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b/>
          <w:sz w:val="44"/>
        </w:rPr>
        <w:t>采矿权延续登记</w:t>
      </w:r>
    </w:p>
    <w:p>
      <w:pPr>
        <w:jc w:val="center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办事指南</w:t>
      </w:r>
    </w:p>
    <w:tbl>
      <w:tblPr>
        <w:tblStyle w:val="6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59"/>
        <w:gridCol w:w="2164"/>
        <w:gridCol w:w="50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</w:t>
            </w: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事项名称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采矿权延续登记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8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设定依据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《矿产资源开采登记管理办法》 （国务院令第241号） 第七条第一款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实施主体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eastAsia" w:ascii="Consolas" w:hAnsi="Consolas" w:eastAsia="Consolas"/>
                <w:color w:val="auto"/>
                <w:sz w:val="22"/>
              </w:rPr>
              <w:t>来宾市自然资源局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办理地点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eastAsia" w:ascii="Consolas" w:hAnsi="Consolas" w:eastAsia="Consolas"/>
                <w:color w:val="auto"/>
                <w:sz w:val="22"/>
              </w:rPr>
              <w:t>来宾市红水河大道331号市政务服务中心二楼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办理时间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eastAsia" w:ascii="Consolas" w:hAnsi="Consolas" w:eastAsia="Consolas"/>
                <w:color w:val="auto"/>
                <w:sz w:val="22"/>
              </w:rPr>
              <w:t>工作日：  上午 9:00-12:00、下午13:30-16:30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咨询及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监督电话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咨询电话</w:t>
            </w:r>
          </w:p>
        </w:tc>
        <w:tc>
          <w:tcPr>
            <w:tcW w:w="5065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eastAsia" w:ascii="Consolas" w:hAnsi="Consolas" w:eastAsia="Consolas"/>
                <w:color w:val="auto"/>
                <w:sz w:val="22"/>
              </w:rPr>
              <w:t>0772-4281520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监督电话</w:t>
            </w:r>
          </w:p>
        </w:tc>
        <w:tc>
          <w:tcPr>
            <w:tcW w:w="5065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eastAsia" w:ascii="Consolas" w:hAnsi="Consolas" w:eastAsia="Consolas"/>
                <w:color w:val="auto"/>
                <w:sz w:val="22"/>
              </w:rPr>
              <w:t>0772-4282299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办结时限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法定办结时限</w:t>
            </w:r>
          </w:p>
        </w:tc>
        <w:tc>
          <w:tcPr>
            <w:tcW w:w="5065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eastAsia" w:ascii="Consolas" w:hAnsi="Consolas" w:eastAsia="Consolas"/>
                <w:color w:val="auto"/>
                <w:sz w:val="22"/>
              </w:rPr>
              <w:t>40</w:t>
            </w:r>
            <w:r>
              <w:rPr>
                <w:rFonts w:hint="eastAsia" w:ascii="Consolas" w:hAnsi="Consolas" w:eastAsia="宋体"/>
                <w:color w:val="auto"/>
                <w:sz w:val="22"/>
                <w:lang w:eastAsia="zh-CN"/>
              </w:rPr>
              <w:t>工作日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承诺办结时限</w:t>
            </w:r>
          </w:p>
        </w:tc>
        <w:tc>
          <w:tcPr>
            <w:tcW w:w="5065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nsolas" w:hAnsi="Consolas" w:eastAsia="宋体"/>
                <w:color w:val="auto"/>
                <w:sz w:val="22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Consolas" w:hAnsi="Consolas" w:eastAsia="宋体"/>
                <w:color w:val="auto"/>
                <w:sz w:val="22"/>
                <w:lang w:eastAsia="zh-CN"/>
              </w:rPr>
              <w:t>工作日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办理渠道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eastAsia" w:ascii="Consolas" w:hAnsi="Consolas" w:eastAsia="Consolas"/>
                <w:color w:val="auto"/>
                <w:sz w:val="22"/>
              </w:rPr>
              <w:t>窗口办理,网上办理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是否收费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widowControl w:val="0"/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结果名称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widowControl w:val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采矿许可证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8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2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详细办事指南请扫描广西政务APP或通过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浏览器搜索“广西数字政务一体化平台”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drawing>
                <wp:inline distT="0" distB="0" distL="114300" distR="114300">
                  <wp:extent cx="876935" cy="922655"/>
                  <wp:effectExtent l="0" t="0" r="1841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编制人：欧阳庆娇。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6"/>
        <w:tblW w:w="9630" w:type="dxa"/>
        <w:tblInd w:w="-32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022"/>
        <w:gridCol w:w="750"/>
        <w:gridCol w:w="915"/>
        <w:gridCol w:w="705"/>
        <w:gridCol w:w="1500"/>
        <w:gridCol w:w="21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63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申请材料目录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材料名称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材料类型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材料形式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份数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来源渠道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《非油气采矿权延续申请登记书》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纸质、电子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申请人自备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原采矿许可证正、副本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纸质、电子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政府部门核发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采矿权出让合同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纸质、电子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申请人自备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矿产资源储量核实报告的评审意见书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纸质、电子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矿山开采设计或矿产资源开发利用方案评审意见书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纸质、电子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以地质地形图为底图的矿区范围图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纸质、电子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申请人自备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以地质地形图或地质图为底图的矿区范围图（以拐点标定，拐点坐标采用2000国家大地坐标系）。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矿山地质环境保护与土地复垦方案备案表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纸质、电子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政府部门核发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申请矿泉水不需提交此项材料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矿业权出让收益（价款）缴纳或有偿处置凭证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复印件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纸质、电子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政府部门核发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企业法人营业执照、法定代表人身份证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复印件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纸质、电子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企业法定代表人的书面委托书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、委托人身份证复印件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纸质、电子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书面委托书真实有效，加盖公司公章、法定代表人签字或签章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电子报盘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申请人自备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无备注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86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247B"/>
    <w:rsid w:val="000968EF"/>
    <w:rsid w:val="000A2626"/>
    <w:rsid w:val="001128AA"/>
    <w:rsid w:val="0017006F"/>
    <w:rsid w:val="001C53AE"/>
    <w:rsid w:val="001D7E7B"/>
    <w:rsid w:val="002D5F84"/>
    <w:rsid w:val="003D1334"/>
    <w:rsid w:val="003E59AE"/>
    <w:rsid w:val="004334C8"/>
    <w:rsid w:val="00466DEF"/>
    <w:rsid w:val="004802E2"/>
    <w:rsid w:val="005A7863"/>
    <w:rsid w:val="006B1B8A"/>
    <w:rsid w:val="006C44BD"/>
    <w:rsid w:val="006D364F"/>
    <w:rsid w:val="006D72FC"/>
    <w:rsid w:val="00783C14"/>
    <w:rsid w:val="0079711A"/>
    <w:rsid w:val="0086192F"/>
    <w:rsid w:val="008B05E7"/>
    <w:rsid w:val="008B1A87"/>
    <w:rsid w:val="008C5940"/>
    <w:rsid w:val="008D0724"/>
    <w:rsid w:val="008E5FE0"/>
    <w:rsid w:val="00913A88"/>
    <w:rsid w:val="009A18EA"/>
    <w:rsid w:val="009B247B"/>
    <w:rsid w:val="009B7FDD"/>
    <w:rsid w:val="009F6861"/>
    <w:rsid w:val="00A73F7D"/>
    <w:rsid w:val="00AA3534"/>
    <w:rsid w:val="00B52B34"/>
    <w:rsid w:val="00B644F5"/>
    <w:rsid w:val="00BB7E84"/>
    <w:rsid w:val="00C04030"/>
    <w:rsid w:val="00DC3AAC"/>
    <w:rsid w:val="00E216E9"/>
    <w:rsid w:val="00E762FF"/>
    <w:rsid w:val="00F10C4D"/>
    <w:rsid w:val="00F32FAE"/>
    <w:rsid w:val="00F45FA6"/>
    <w:rsid w:val="03276844"/>
    <w:rsid w:val="07057AE2"/>
    <w:rsid w:val="0765067F"/>
    <w:rsid w:val="089B5812"/>
    <w:rsid w:val="098E717A"/>
    <w:rsid w:val="0BFE14A1"/>
    <w:rsid w:val="0C72577B"/>
    <w:rsid w:val="0E784CF8"/>
    <w:rsid w:val="10B753DB"/>
    <w:rsid w:val="13C02673"/>
    <w:rsid w:val="146A2C29"/>
    <w:rsid w:val="165F6798"/>
    <w:rsid w:val="18486C05"/>
    <w:rsid w:val="1EEE207A"/>
    <w:rsid w:val="21B52BA0"/>
    <w:rsid w:val="27033AF6"/>
    <w:rsid w:val="27AD184C"/>
    <w:rsid w:val="29C80716"/>
    <w:rsid w:val="29EB0EF1"/>
    <w:rsid w:val="2CDC664A"/>
    <w:rsid w:val="2DB74E9B"/>
    <w:rsid w:val="2F1842B5"/>
    <w:rsid w:val="2FE34A3E"/>
    <w:rsid w:val="311C00D4"/>
    <w:rsid w:val="3A7443A5"/>
    <w:rsid w:val="3C52782B"/>
    <w:rsid w:val="3FD42911"/>
    <w:rsid w:val="40134168"/>
    <w:rsid w:val="457541E5"/>
    <w:rsid w:val="46112B0C"/>
    <w:rsid w:val="46365C53"/>
    <w:rsid w:val="465E6887"/>
    <w:rsid w:val="47BE1EBF"/>
    <w:rsid w:val="486C1D93"/>
    <w:rsid w:val="4D9D05A6"/>
    <w:rsid w:val="51E73B3A"/>
    <w:rsid w:val="52567A51"/>
    <w:rsid w:val="55630AE8"/>
    <w:rsid w:val="60FB39D0"/>
    <w:rsid w:val="6E351E17"/>
    <w:rsid w:val="753C601A"/>
    <w:rsid w:val="756E64EF"/>
    <w:rsid w:val="75774610"/>
    <w:rsid w:val="76213610"/>
    <w:rsid w:val="7B947FCC"/>
    <w:rsid w:val="7EC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770</Characters>
  <Lines>8</Lines>
  <Paragraphs>2</Paragraphs>
  <TotalTime>0</TotalTime>
  <ScaleCrop>false</ScaleCrop>
  <LinksUpToDate>false</LinksUpToDate>
  <CharactersWithSpaces>796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2020-09-22T08:14:00Z</dcterms:created>
  <dc:creator>欧阳庆娇</dc:creator>
  <cp:lastModifiedBy>梁玲慧</cp:lastModifiedBy>
  <cp:lastPrinted>2024-08-22T08:22:00Z</cp:lastPrinted>
  <dcterms:modified xsi:type="dcterms:W3CDTF">2024-08-22T08:29:10Z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0EDC5CE35BAC429AA89C746300C44F22</vt:lpwstr>
  </property>
</Properties>
</file>