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Default Extension="wmf" ContentType="image/x-wmf"/>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CB3" w:rsidRDefault="003F2141">
      <w:pPr>
        <w:pStyle w:val="a8"/>
        <w:spacing w:after="0" w:line="480" w:lineRule="auto"/>
        <w:rPr>
          <w:rFonts w:asciiTheme="majorEastAsia" w:eastAsiaTheme="majorEastAsia" w:hAnsiTheme="majorEastAsia"/>
          <w:color w:val="000000" w:themeColor="text1"/>
        </w:rPr>
      </w:pPr>
      <w:r w:rsidRPr="003F2141">
        <w:rPr>
          <w:rFonts w:asciiTheme="majorEastAsia" w:eastAsiaTheme="majorEastAsia" w:hAnsiTheme="majorEastAsia"/>
          <w:color w:val="000000" w:themeColor="text1"/>
          <w:spacing w:val="20"/>
        </w:rPr>
        <w:pict>
          <v:shapetype id="_x0000_t202" coordsize="21600,21600" o:spt="202" path="m,l,21600r21600,l21600,xe">
            <v:stroke joinstyle="miter"/>
            <v:path gradientshapeok="t" o:connecttype="rect"/>
          </v:shapetype>
          <v:shape id="文本框 9976" o:spid="_x0000_s1064" type="#_x0000_t202" style="position:absolute;left:0;text-align:left;margin-left:392.9pt;margin-top:-1.2pt;width:87pt;height:37.8pt;z-index:251678720" strokecolor="red" strokeweight="2pt">
            <v:fill opacity="0"/>
            <v:textbox>
              <w:txbxContent>
                <w:p w:rsidR="00935991" w:rsidRDefault="00935991">
                  <w:pPr>
                    <w:spacing w:line="500" w:lineRule="exact"/>
                    <w:jc w:val="center"/>
                    <w:rPr>
                      <w:b/>
                      <w:color w:val="FF0000"/>
                    </w:rPr>
                  </w:pPr>
                  <w:r>
                    <w:rPr>
                      <w:rFonts w:hint="eastAsia"/>
                      <w:b/>
                      <w:color w:val="FF0000"/>
                      <w:spacing w:val="60"/>
                      <w:sz w:val="32"/>
                      <w:szCs w:val="32"/>
                    </w:rPr>
                    <w:t>审定稿</w:t>
                  </w:r>
                </w:p>
              </w:txbxContent>
            </v:textbox>
          </v:shape>
        </w:pict>
      </w:r>
    </w:p>
    <w:p w:rsidR="00883CB3" w:rsidRDefault="00883CB3">
      <w:pPr>
        <w:pStyle w:val="a8"/>
        <w:spacing w:after="0" w:line="480" w:lineRule="auto"/>
        <w:jc w:val="center"/>
        <w:rPr>
          <w:rFonts w:asciiTheme="majorEastAsia" w:eastAsiaTheme="majorEastAsia" w:hAnsiTheme="majorEastAsia"/>
          <w:color w:val="000000" w:themeColor="text1"/>
        </w:rPr>
      </w:pPr>
    </w:p>
    <w:p w:rsidR="00883CB3" w:rsidRDefault="00883CB3">
      <w:pPr>
        <w:rPr>
          <w:rFonts w:asciiTheme="majorEastAsia" w:eastAsiaTheme="majorEastAsia" w:hAnsiTheme="majorEastAsia"/>
          <w:b/>
          <w:color w:val="000000" w:themeColor="text1"/>
          <w:spacing w:val="20"/>
          <w:sz w:val="24"/>
          <w:szCs w:val="24"/>
        </w:rPr>
      </w:pPr>
    </w:p>
    <w:p w:rsidR="00883CB3" w:rsidRDefault="00883CB3">
      <w:pPr>
        <w:spacing w:line="760" w:lineRule="exact"/>
        <w:jc w:val="center"/>
        <w:rPr>
          <w:rFonts w:asciiTheme="majorEastAsia" w:eastAsiaTheme="majorEastAsia" w:hAnsiTheme="majorEastAsia" w:cs="仿宋"/>
          <w:b/>
          <w:bCs/>
          <w:color w:val="000000" w:themeColor="text1"/>
          <w:sz w:val="24"/>
          <w:szCs w:val="24"/>
        </w:rPr>
      </w:pPr>
    </w:p>
    <w:p w:rsidR="00883CB3" w:rsidRDefault="00935991">
      <w:pPr>
        <w:autoSpaceDE w:val="0"/>
        <w:autoSpaceDN w:val="0"/>
        <w:spacing w:before="106" w:line="360" w:lineRule="auto"/>
        <w:ind w:right="420"/>
        <w:jc w:val="center"/>
        <w:rPr>
          <w:rFonts w:asciiTheme="majorEastAsia" w:eastAsiaTheme="majorEastAsia" w:hAnsiTheme="majorEastAsia"/>
          <w:b/>
          <w:color w:val="000000" w:themeColor="text1"/>
          <w:kern w:val="0"/>
          <w:sz w:val="36"/>
          <w:szCs w:val="36"/>
          <w:lang w:val="zh-CN" w:bidi="zh-CN"/>
        </w:rPr>
      </w:pPr>
      <w:r>
        <w:rPr>
          <w:rFonts w:asciiTheme="majorEastAsia" w:eastAsiaTheme="majorEastAsia" w:hAnsiTheme="majorEastAsia" w:hint="eastAsia"/>
          <w:b/>
          <w:color w:val="000000" w:themeColor="text1"/>
          <w:kern w:val="0"/>
          <w:sz w:val="36"/>
          <w:szCs w:val="36"/>
          <w:lang w:val="zh-CN" w:bidi="zh-CN"/>
        </w:rPr>
        <w:t>广西来宾市兴宾区石牙镇平安矿区石灰岩、白云岩矿</w:t>
      </w:r>
    </w:p>
    <w:p w:rsidR="00883CB3" w:rsidRDefault="00935991">
      <w:pPr>
        <w:autoSpaceDE w:val="0"/>
        <w:autoSpaceDN w:val="0"/>
        <w:spacing w:before="106"/>
        <w:ind w:right="420"/>
        <w:jc w:val="center"/>
        <w:rPr>
          <w:rFonts w:ascii="黑体" w:eastAsia="黑体" w:hAnsi="黑体"/>
          <w:b/>
          <w:color w:val="000000" w:themeColor="text1"/>
          <w:kern w:val="0"/>
          <w:sz w:val="52"/>
          <w:szCs w:val="52"/>
          <w:lang w:val="zh-CN" w:bidi="zh-CN"/>
        </w:rPr>
      </w:pPr>
      <w:r>
        <w:rPr>
          <w:rFonts w:ascii="黑体" w:eastAsia="黑体" w:hAnsi="黑体" w:hint="eastAsia"/>
          <w:b/>
          <w:color w:val="000000" w:themeColor="text1"/>
          <w:kern w:val="0"/>
          <w:sz w:val="52"/>
          <w:szCs w:val="52"/>
          <w:lang w:val="zh-CN" w:bidi="zh-CN"/>
        </w:rPr>
        <w:t>矿山地质环境保护与土地复垦方案</w:t>
      </w:r>
    </w:p>
    <w:p w:rsidR="00883CB3" w:rsidRDefault="00883CB3">
      <w:pPr>
        <w:spacing w:line="760" w:lineRule="exact"/>
        <w:jc w:val="center"/>
        <w:rPr>
          <w:rFonts w:asciiTheme="majorEastAsia" w:eastAsiaTheme="majorEastAsia" w:hAnsiTheme="majorEastAsia"/>
          <w:b/>
          <w:color w:val="000000" w:themeColor="text1"/>
          <w:spacing w:val="2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pacing w:val="30"/>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935991">
      <w:pPr>
        <w:autoSpaceDE w:val="0"/>
        <w:autoSpaceDN w:val="0"/>
        <w:spacing w:line="364" w:lineRule="auto"/>
        <w:jc w:val="center"/>
        <w:rPr>
          <w:rFonts w:asciiTheme="majorEastAsia" w:eastAsiaTheme="majorEastAsia" w:hAnsiTheme="majorEastAsia"/>
          <w:color w:val="000000" w:themeColor="text1"/>
          <w:spacing w:val="2"/>
          <w:w w:val="90"/>
          <w:kern w:val="0"/>
          <w:sz w:val="32"/>
          <w:szCs w:val="32"/>
          <w:lang w:val="zh-CN" w:bidi="zh-CN"/>
        </w:rPr>
      </w:pPr>
      <w:r>
        <w:rPr>
          <w:rFonts w:asciiTheme="majorEastAsia" w:eastAsiaTheme="majorEastAsia" w:hAnsiTheme="majorEastAsia" w:hint="eastAsia"/>
          <w:color w:val="000000" w:themeColor="text1"/>
          <w:spacing w:val="2"/>
          <w:w w:val="90"/>
          <w:kern w:val="0"/>
          <w:sz w:val="32"/>
          <w:szCs w:val="32"/>
          <w:lang w:val="zh-CN" w:bidi="zh-CN"/>
        </w:rPr>
        <w:t>编写</w:t>
      </w:r>
      <w:r>
        <w:rPr>
          <w:rFonts w:asciiTheme="majorEastAsia" w:eastAsiaTheme="majorEastAsia" w:hAnsiTheme="majorEastAsia"/>
          <w:color w:val="000000" w:themeColor="text1"/>
          <w:spacing w:val="2"/>
          <w:w w:val="90"/>
          <w:kern w:val="0"/>
          <w:sz w:val="32"/>
          <w:szCs w:val="32"/>
          <w:lang w:val="zh-CN" w:bidi="zh-CN"/>
        </w:rPr>
        <w:t>单位：来宾市地质勘察院</w:t>
      </w:r>
    </w:p>
    <w:p w:rsidR="00883CB3" w:rsidRDefault="00935991">
      <w:pPr>
        <w:autoSpaceDE w:val="0"/>
        <w:autoSpaceDN w:val="0"/>
        <w:spacing w:line="364" w:lineRule="auto"/>
        <w:jc w:val="center"/>
        <w:rPr>
          <w:rFonts w:asciiTheme="majorEastAsia" w:eastAsiaTheme="majorEastAsia" w:hAnsiTheme="majorEastAsia"/>
          <w:color w:val="000000" w:themeColor="text1"/>
          <w:kern w:val="0"/>
          <w:sz w:val="32"/>
          <w:szCs w:val="32"/>
          <w:lang w:val="zh-CN" w:bidi="zh-CN"/>
        </w:rPr>
      </w:pPr>
      <w:r>
        <w:rPr>
          <w:rFonts w:asciiTheme="majorEastAsia" w:eastAsiaTheme="majorEastAsia" w:hAnsiTheme="majorEastAsia"/>
          <w:color w:val="000000" w:themeColor="text1"/>
          <w:spacing w:val="2"/>
          <w:w w:val="90"/>
          <w:kern w:val="0"/>
          <w:sz w:val="32"/>
          <w:szCs w:val="32"/>
          <w:lang w:val="zh-CN" w:bidi="zh-CN"/>
        </w:rPr>
        <w:t>2022年</w:t>
      </w:r>
      <w:r>
        <w:rPr>
          <w:rFonts w:asciiTheme="majorEastAsia" w:eastAsiaTheme="majorEastAsia" w:hAnsiTheme="majorEastAsia" w:hint="eastAsia"/>
          <w:color w:val="000000" w:themeColor="text1"/>
          <w:spacing w:val="2"/>
          <w:w w:val="90"/>
          <w:kern w:val="0"/>
          <w:sz w:val="32"/>
          <w:szCs w:val="32"/>
          <w:lang w:val="zh-CN" w:bidi="zh-CN"/>
        </w:rPr>
        <w:t>11</w:t>
      </w:r>
      <w:r>
        <w:rPr>
          <w:rFonts w:asciiTheme="majorEastAsia" w:eastAsiaTheme="majorEastAsia" w:hAnsiTheme="majorEastAsia"/>
          <w:color w:val="000000" w:themeColor="text1"/>
          <w:spacing w:val="2"/>
          <w:w w:val="90"/>
          <w:kern w:val="0"/>
          <w:sz w:val="32"/>
          <w:szCs w:val="32"/>
          <w:lang w:val="zh-CN" w:bidi="zh-CN"/>
        </w:rPr>
        <w:t>月</w:t>
      </w:r>
      <w:r>
        <w:rPr>
          <w:rFonts w:asciiTheme="majorEastAsia" w:eastAsiaTheme="majorEastAsia" w:hAnsiTheme="majorEastAsia" w:hint="eastAsia"/>
          <w:color w:val="000000" w:themeColor="text1"/>
          <w:spacing w:val="2"/>
          <w:w w:val="90"/>
          <w:kern w:val="0"/>
          <w:sz w:val="32"/>
          <w:szCs w:val="32"/>
          <w:lang w:val="zh-CN" w:bidi="zh-CN"/>
        </w:rPr>
        <w:t>25</w:t>
      </w:r>
      <w:r>
        <w:rPr>
          <w:rFonts w:asciiTheme="majorEastAsia" w:eastAsiaTheme="majorEastAsia" w:hAnsiTheme="majorEastAsia"/>
          <w:color w:val="000000" w:themeColor="text1"/>
          <w:spacing w:val="-56"/>
          <w:kern w:val="0"/>
          <w:sz w:val="32"/>
          <w:szCs w:val="32"/>
          <w:lang w:val="zh-CN" w:bidi="zh-CN"/>
        </w:rPr>
        <w:t>日</w:t>
      </w:r>
    </w:p>
    <w:p w:rsidR="00883CB3" w:rsidRDefault="00883CB3">
      <w:pPr>
        <w:ind w:firstLineChars="500" w:firstLine="1200"/>
        <w:rPr>
          <w:rFonts w:asciiTheme="majorEastAsia" w:eastAsiaTheme="majorEastAsia" w:hAnsiTheme="majorEastAsia"/>
          <w:color w:val="000000" w:themeColor="text1"/>
          <w:sz w:val="24"/>
          <w:szCs w:val="24"/>
        </w:rPr>
        <w:sectPr w:rsidR="00883CB3">
          <w:headerReference w:type="default" r:id="rId9"/>
          <w:footerReference w:type="default" r:id="rId10"/>
          <w:headerReference w:type="first" r:id="rId11"/>
          <w:footerReference w:type="first" r:id="rId12"/>
          <w:pgSz w:w="11907" w:h="16840"/>
          <w:pgMar w:top="1304" w:right="1134" w:bottom="1304" w:left="1134" w:header="907" w:footer="737" w:gutter="0"/>
          <w:pgNumType w:fmt="upperRoman" w:start="0"/>
          <w:cols w:space="720"/>
          <w:titlePg/>
          <w:docGrid w:linePitch="380"/>
        </w:sectPr>
      </w:pPr>
    </w:p>
    <w:p w:rsidR="00883CB3" w:rsidRDefault="00935991">
      <w:pPr>
        <w:pStyle w:val="1"/>
        <w:spacing w:before="0" w:after="0"/>
        <w:rPr>
          <w:rFonts w:asciiTheme="majorEastAsia" w:eastAsiaTheme="majorEastAsia" w:hAnsiTheme="majorEastAsia"/>
          <w:color w:val="000000" w:themeColor="text1"/>
          <w:sz w:val="24"/>
          <w:szCs w:val="24"/>
        </w:rPr>
      </w:pPr>
      <w:bookmarkStart w:id="0" w:name="_Toc19048"/>
      <w:bookmarkStart w:id="1" w:name="_Toc7311"/>
      <w:bookmarkStart w:id="2" w:name="_Toc4469"/>
      <w:bookmarkStart w:id="3" w:name="_Toc63267259"/>
      <w:bookmarkStart w:id="4" w:name="_Toc78209672"/>
      <w:bookmarkStart w:id="5" w:name="_Toc30341"/>
      <w:bookmarkStart w:id="6" w:name="_Toc10867"/>
      <w:bookmarkStart w:id="7" w:name="_Toc16586"/>
      <w:bookmarkStart w:id="8" w:name="_Toc28957"/>
      <w:bookmarkStart w:id="9" w:name="_Toc8018"/>
      <w:bookmarkStart w:id="10" w:name="_Toc9124"/>
      <w:bookmarkStart w:id="11" w:name="_Toc27549"/>
      <w:bookmarkStart w:id="12" w:name="_Toc22735"/>
      <w:bookmarkStart w:id="13" w:name="_Toc1351"/>
      <w:bookmarkStart w:id="14" w:name="_Toc4285"/>
      <w:r>
        <w:rPr>
          <w:rFonts w:asciiTheme="majorEastAsia" w:eastAsiaTheme="majorEastAsia" w:hAnsiTheme="majorEastAsia" w:hint="eastAsia"/>
          <w:color w:val="000000" w:themeColor="text1"/>
          <w:sz w:val="24"/>
          <w:szCs w:val="24"/>
        </w:rPr>
        <w:lastRenderedPageBreak/>
        <w:t>矿山地质环境保护与土地复垦方案信息表</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0" w:type="auto"/>
        <w:jc w:val="center"/>
        <w:tblLayout w:type="fixed"/>
        <w:tblLook w:val="04A0"/>
      </w:tblPr>
      <w:tblGrid>
        <w:gridCol w:w="674"/>
        <w:gridCol w:w="1699"/>
        <w:gridCol w:w="2638"/>
        <w:gridCol w:w="1091"/>
        <w:gridCol w:w="1288"/>
        <w:gridCol w:w="1728"/>
      </w:tblGrid>
      <w:tr w:rsidR="00883CB3">
        <w:trPr>
          <w:trHeight w:hRule="exact" w:val="526"/>
          <w:jc w:val="center"/>
        </w:trPr>
        <w:tc>
          <w:tcPr>
            <w:tcW w:w="674"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pacing w:val="28"/>
                <w:sz w:val="24"/>
                <w:szCs w:val="24"/>
              </w:rPr>
              <w:t>矿山企业</w:t>
            </w: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矿山企业名称</w:t>
            </w: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506"/>
          <w:jc w:val="center"/>
        </w:trPr>
        <w:tc>
          <w:tcPr>
            <w:tcW w:w="674"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法人代表</w:t>
            </w:r>
          </w:p>
        </w:tc>
        <w:tc>
          <w:tcPr>
            <w:tcW w:w="3729" w:type="dxa"/>
            <w:gridSpan w:val="2"/>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1288"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联系人</w:t>
            </w:r>
          </w:p>
        </w:tc>
        <w:tc>
          <w:tcPr>
            <w:tcW w:w="1728"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483"/>
          <w:jc w:val="center"/>
        </w:trPr>
        <w:tc>
          <w:tcPr>
            <w:tcW w:w="674"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单位地址</w:t>
            </w: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433"/>
          <w:jc w:val="center"/>
        </w:trPr>
        <w:tc>
          <w:tcPr>
            <w:tcW w:w="674"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矿山名称</w:t>
            </w: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w:t>
            </w:r>
          </w:p>
        </w:tc>
      </w:tr>
      <w:tr w:rsidR="00883CB3">
        <w:trPr>
          <w:trHeight w:hRule="exact" w:val="585"/>
          <w:jc w:val="center"/>
        </w:trPr>
        <w:tc>
          <w:tcPr>
            <w:tcW w:w="674"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z w:val="24"/>
                <w:szCs w:val="24"/>
              </w:rPr>
            </w:pPr>
          </w:p>
        </w:tc>
        <w:tc>
          <w:tcPr>
            <w:tcW w:w="1699" w:type="dxa"/>
            <w:vMerge w:val="restart"/>
            <w:tcBorders>
              <w:top w:val="nil"/>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采矿许可证</w:t>
            </w: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Segoe UI Symbol"/>
                <w:color w:val="000000" w:themeColor="text1"/>
                <w:sz w:val="24"/>
                <w:szCs w:val="24"/>
              </w:rPr>
              <w:t>☑</w:t>
            </w:r>
            <w:r>
              <w:rPr>
                <w:rFonts w:asciiTheme="majorEastAsia" w:eastAsiaTheme="majorEastAsia" w:hAnsiTheme="majorEastAsia"/>
                <w:color w:val="000000" w:themeColor="text1"/>
                <w:sz w:val="24"/>
                <w:szCs w:val="24"/>
              </w:rPr>
              <w:t>新申请</w:t>
            </w:r>
            <w:r>
              <w:rPr>
                <w:rFonts w:asciiTheme="majorEastAsia" w:eastAsiaTheme="majorEastAsia" w:hAnsiTheme="majorEastAsia"/>
                <w:color w:val="000000" w:themeColor="text1"/>
                <w:sz w:val="24"/>
                <w:szCs w:val="24"/>
              </w:rPr>
              <w:tab/>
            </w:r>
            <w:r>
              <w:rPr>
                <w:rFonts w:asciiTheme="majorEastAsia" w:eastAsiaTheme="majorEastAsia" w:hAnsiTheme="majorEastAsia" w:cs="Arial"/>
                <w:color w:val="000000" w:themeColor="text1"/>
                <w:sz w:val="24"/>
                <w:szCs w:val="24"/>
              </w:rPr>
              <w:t>□</w:t>
            </w:r>
            <w:r>
              <w:rPr>
                <w:rFonts w:asciiTheme="majorEastAsia" w:eastAsiaTheme="majorEastAsia" w:hAnsiTheme="majorEastAsia"/>
                <w:color w:val="000000" w:themeColor="text1"/>
                <w:sz w:val="24"/>
                <w:szCs w:val="24"/>
              </w:rPr>
              <w:t>持有</w:t>
            </w:r>
            <w:r>
              <w:rPr>
                <w:rFonts w:asciiTheme="majorEastAsia" w:eastAsiaTheme="majorEastAsia" w:hAnsiTheme="majorEastAsia"/>
                <w:color w:val="000000" w:themeColor="text1"/>
                <w:sz w:val="24"/>
                <w:szCs w:val="24"/>
              </w:rPr>
              <w:tab/>
            </w:r>
            <w:r>
              <w:rPr>
                <w:rFonts w:asciiTheme="majorEastAsia" w:eastAsiaTheme="majorEastAsia" w:hAnsiTheme="majorEastAsia" w:cs="Arial"/>
                <w:color w:val="000000" w:themeColor="text1"/>
                <w:sz w:val="24"/>
                <w:szCs w:val="24"/>
              </w:rPr>
              <w:t>□</w:t>
            </w:r>
            <w:r>
              <w:rPr>
                <w:rFonts w:asciiTheme="majorEastAsia" w:eastAsiaTheme="majorEastAsia" w:hAnsiTheme="majorEastAsia"/>
                <w:color w:val="000000" w:themeColor="text1"/>
                <w:sz w:val="24"/>
                <w:szCs w:val="24"/>
              </w:rPr>
              <w:t>变更</w:t>
            </w:r>
            <w:r>
              <w:rPr>
                <w:rFonts w:asciiTheme="majorEastAsia" w:eastAsiaTheme="majorEastAsia" w:hAnsiTheme="majorEastAsia"/>
                <w:color w:val="000000" w:themeColor="text1"/>
                <w:sz w:val="24"/>
                <w:szCs w:val="24"/>
              </w:rPr>
              <w:tab/>
            </w:r>
            <w:r>
              <w:rPr>
                <w:rFonts w:asciiTheme="majorEastAsia" w:eastAsiaTheme="majorEastAsia" w:hAnsiTheme="majorEastAsia" w:cs="Arial"/>
                <w:color w:val="000000" w:themeColor="text1"/>
                <w:sz w:val="24"/>
                <w:szCs w:val="24"/>
              </w:rPr>
              <w:t>□</w:t>
            </w:r>
            <w:r>
              <w:rPr>
                <w:rFonts w:asciiTheme="majorEastAsia" w:eastAsiaTheme="majorEastAsia" w:hAnsiTheme="majorEastAsia"/>
                <w:color w:val="000000" w:themeColor="text1"/>
                <w:sz w:val="24"/>
                <w:szCs w:val="24"/>
              </w:rPr>
              <w:t>延续</w:t>
            </w:r>
          </w:p>
        </w:tc>
      </w:tr>
      <w:tr w:rsidR="00883CB3">
        <w:trPr>
          <w:trHeight w:hRule="exact" w:val="585"/>
          <w:jc w:val="center"/>
        </w:trPr>
        <w:tc>
          <w:tcPr>
            <w:tcW w:w="674"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z w:val="24"/>
                <w:szCs w:val="24"/>
              </w:rPr>
            </w:pPr>
          </w:p>
        </w:tc>
        <w:tc>
          <w:tcPr>
            <w:tcW w:w="1699" w:type="dxa"/>
            <w:vMerge/>
            <w:tcBorders>
              <w:top w:val="nil"/>
              <w:left w:val="nil"/>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z w:val="24"/>
                <w:szCs w:val="24"/>
              </w:rPr>
            </w:pP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以上情况请选择一种并打“√”</w:t>
            </w:r>
          </w:p>
        </w:tc>
      </w:tr>
      <w:tr w:rsidR="00883CB3">
        <w:trPr>
          <w:trHeight w:hRule="exact" w:val="585"/>
          <w:jc w:val="center"/>
        </w:trPr>
        <w:tc>
          <w:tcPr>
            <w:tcW w:w="674" w:type="dxa"/>
            <w:vMerge w:val="restart"/>
            <w:tcBorders>
              <w:top w:val="nil"/>
              <w:left w:val="single" w:sz="4" w:space="0" w:color="000000"/>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pacing w:val="28"/>
                <w:sz w:val="24"/>
                <w:szCs w:val="24"/>
              </w:rPr>
            </w:pPr>
            <w:r>
              <w:rPr>
                <w:rFonts w:asciiTheme="majorEastAsia" w:eastAsiaTheme="majorEastAsia" w:hAnsiTheme="majorEastAsia" w:hint="eastAsia"/>
                <w:color w:val="000000" w:themeColor="text1"/>
                <w:spacing w:val="28"/>
                <w:sz w:val="24"/>
                <w:szCs w:val="24"/>
              </w:rPr>
              <w:t>编制单位</w:t>
            </w: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单位名称</w:t>
            </w: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来宾市地质勘察院</w:t>
            </w: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单位负责人</w:t>
            </w:r>
          </w:p>
        </w:tc>
        <w:tc>
          <w:tcPr>
            <w:tcW w:w="263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2379" w:type="dxa"/>
            <w:gridSpan w:val="2"/>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联系电话</w:t>
            </w:r>
          </w:p>
        </w:tc>
        <w:tc>
          <w:tcPr>
            <w:tcW w:w="172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单位地址</w:t>
            </w:r>
          </w:p>
        </w:tc>
        <w:tc>
          <w:tcPr>
            <w:tcW w:w="6745" w:type="dxa"/>
            <w:gridSpan w:val="4"/>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来宾市大桥路144号</w:t>
            </w: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8444" w:type="dxa"/>
            <w:gridSpan w:val="5"/>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highlight w:val="green"/>
              </w:rPr>
            </w:pPr>
            <w:r>
              <w:rPr>
                <w:rFonts w:asciiTheme="majorEastAsia" w:eastAsiaTheme="majorEastAsia" w:hAnsiTheme="majorEastAsia" w:hint="eastAsia"/>
                <w:color w:val="000000" w:themeColor="text1"/>
                <w:sz w:val="24"/>
                <w:szCs w:val="24"/>
              </w:rPr>
              <w:t>主要编制人员</w:t>
            </w: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姓  名</w:t>
            </w:r>
          </w:p>
        </w:tc>
        <w:tc>
          <w:tcPr>
            <w:tcW w:w="5017" w:type="dxa"/>
            <w:gridSpan w:val="3"/>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职  责</w:t>
            </w:r>
          </w:p>
        </w:tc>
        <w:tc>
          <w:tcPr>
            <w:tcW w:w="1728" w:type="dxa"/>
            <w:tcBorders>
              <w:top w:val="single" w:sz="4" w:space="0" w:color="000000"/>
              <w:left w:val="nil"/>
              <w:bottom w:val="single" w:sz="4" w:space="0" w:color="000000"/>
              <w:right w:val="single" w:sz="4" w:space="0" w:color="000000"/>
            </w:tcBorders>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签  名</w:t>
            </w: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5017" w:type="dxa"/>
            <w:gridSpan w:val="3"/>
            <w:tcBorders>
              <w:top w:val="single" w:sz="4" w:space="0" w:color="000000"/>
              <w:left w:val="nil"/>
              <w:bottom w:val="single" w:sz="4" w:space="0" w:color="000000"/>
              <w:right w:val="single" w:sz="4" w:space="0" w:color="000000"/>
            </w:tcBorders>
          </w:tcPr>
          <w:p w:rsidR="00883CB3" w:rsidRDefault="00935991">
            <w:pPr>
              <w:pStyle w:val="TableParagraph"/>
              <w:spacing w:before="149" w:line="300" w:lineRule="exact"/>
              <w:ind w:left="369"/>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项目负责</w:t>
            </w:r>
            <w:r>
              <w:rPr>
                <w:rFonts w:asciiTheme="majorEastAsia" w:eastAsiaTheme="majorEastAsia" w:hAnsiTheme="majorEastAsia" w:hint="eastAsia"/>
                <w:color w:val="000000" w:themeColor="text1"/>
                <w:kern w:val="2"/>
                <w:sz w:val="24"/>
                <w:szCs w:val="24"/>
                <w:lang w:val="en-US" w:bidi="ar-SA"/>
              </w:rPr>
              <w:t>、野外调查</w:t>
            </w:r>
          </w:p>
        </w:tc>
        <w:tc>
          <w:tcPr>
            <w:tcW w:w="172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rPr>
                <w:rFonts w:asciiTheme="majorEastAsia" w:eastAsiaTheme="majorEastAsia" w:hAnsiTheme="majorEastAsia"/>
                <w:color w:val="000000" w:themeColor="text1"/>
                <w:sz w:val="24"/>
                <w:szCs w:val="24"/>
              </w:rPr>
            </w:pP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5017" w:type="dxa"/>
            <w:gridSpan w:val="3"/>
            <w:tcBorders>
              <w:top w:val="single" w:sz="4" w:space="0" w:color="000000"/>
              <w:left w:val="nil"/>
              <w:bottom w:val="single" w:sz="4" w:space="0" w:color="000000"/>
              <w:right w:val="single" w:sz="4" w:space="0" w:color="000000"/>
            </w:tcBorders>
          </w:tcPr>
          <w:p w:rsidR="00883CB3" w:rsidRDefault="00935991">
            <w:pPr>
              <w:pStyle w:val="TableParagraph"/>
              <w:spacing w:before="149" w:line="300" w:lineRule="exact"/>
              <w:ind w:left="369"/>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编写、制图</w:t>
            </w:r>
            <w:r>
              <w:rPr>
                <w:rFonts w:asciiTheme="majorEastAsia" w:eastAsiaTheme="majorEastAsia" w:hAnsiTheme="majorEastAsia" w:hint="eastAsia"/>
                <w:color w:val="000000" w:themeColor="text1"/>
                <w:kern w:val="2"/>
                <w:sz w:val="24"/>
                <w:szCs w:val="24"/>
                <w:lang w:val="en-US" w:bidi="ar-SA"/>
              </w:rPr>
              <w:t>、野外调查</w:t>
            </w:r>
          </w:p>
        </w:tc>
        <w:tc>
          <w:tcPr>
            <w:tcW w:w="172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rPr>
                <w:rFonts w:asciiTheme="majorEastAsia" w:eastAsiaTheme="majorEastAsia" w:hAnsiTheme="majorEastAsia"/>
                <w:color w:val="000000" w:themeColor="text1"/>
                <w:sz w:val="24"/>
                <w:szCs w:val="24"/>
              </w:rPr>
            </w:pP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5017" w:type="dxa"/>
            <w:gridSpan w:val="3"/>
            <w:tcBorders>
              <w:top w:val="single" w:sz="4" w:space="0" w:color="000000"/>
              <w:left w:val="nil"/>
              <w:bottom w:val="single" w:sz="4" w:space="0" w:color="000000"/>
              <w:right w:val="single" w:sz="4" w:space="0" w:color="000000"/>
            </w:tcBorders>
          </w:tcPr>
          <w:p w:rsidR="00883CB3" w:rsidRDefault="00935991">
            <w:pPr>
              <w:pStyle w:val="TableParagraph"/>
              <w:spacing w:before="149" w:line="300" w:lineRule="exact"/>
              <w:ind w:left="369"/>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编写、制图</w:t>
            </w:r>
          </w:p>
        </w:tc>
        <w:tc>
          <w:tcPr>
            <w:tcW w:w="172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rPr>
                <w:rFonts w:asciiTheme="majorEastAsia" w:eastAsiaTheme="majorEastAsia" w:hAnsiTheme="majorEastAsia"/>
                <w:color w:val="000000" w:themeColor="text1"/>
                <w:sz w:val="24"/>
                <w:szCs w:val="24"/>
              </w:rPr>
            </w:pP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5017" w:type="dxa"/>
            <w:gridSpan w:val="3"/>
            <w:tcBorders>
              <w:top w:val="single" w:sz="4" w:space="0" w:color="000000"/>
              <w:left w:val="nil"/>
              <w:bottom w:val="single" w:sz="4" w:space="0" w:color="000000"/>
              <w:right w:val="single" w:sz="4" w:space="0" w:color="000000"/>
            </w:tcBorders>
          </w:tcPr>
          <w:p w:rsidR="00883CB3" w:rsidRDefault="00935991">
            <w:pPr>
              <w:pStyle w:val="TableParagraph"/>
              <w:spacing w:before="149" w:line="300" w:lineRule="exact"/>
              <w:ind w:left="369"/>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hint="eastAsia"/>
                <w:color w:val="000000" w:themeColor="text1"/>
                <w:kern w:val="2"/>
                <w:sz w:val="24"/>
                <w:szCs w:val="24"/>
                <w:lang w:val="en-US" w:bidi="ar-SA"/>
              </w:rPr>
              <w:t>审  核</w:t>
            </w:r>
          </w:p>
        </w:tc>
        <w:tc>
          <w:tcPr>
            <w:tcW w:w="172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rPr>
                <w:rFonts w:asciiTheme="majorEastAsia" w:eastAsiaTheme="majorEastAsia" w:hAnsiTheme="majorEastAsia"/>
                <w:color w:val="000000" w:themeColor="text1"/>
                <w:sz w:val="24"/>
                <w:szCs w:val="24"/>
              </w:rPr>
            </w:pPr>
          </w:p>
        </w:tc>
      </w:tr>
      <w:tr w:rsidR="00883CB3">
        <w:trPr>
          <w:trHeight w:hRule="exact" w:val="585"/>
          <w:jc w:val="center"/>
        </w:trPr>
        <w:tc>
          <w:tcPr>
            <w:tcW w:w="674"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300" w:lineRule="exact"/>
              <w:rPr>
                <w:rFonts w:asciiTheme="majorEastAsia" w:eastAsiaTheme="majorEastAsia" w:hAnsiTheme="majorEastAsia"/>
                <w:color w:val="000000" w:themeColor="text1"/>
                <w:spacing w:val="28"/>
                <w:sz w:val="24"/>
                <w:szCs w:val="24"/>
              </w:rPr>
            </w:pPr>
          </w:p>
        </w:tc>
        <w:tc>
          <w:tcPr>
            <w:tcW w:w="1699"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5017" w:type="dxa"/>
            <w:gridSpan w:val="3"/>
            <w:tcBorders>
              <w:top w:val="single" w:sz="4" w:space="0" w:color="000000"/>
              <w:left w:val="nil"/>
              <w:bottom w:val="single" w:sz="4" w:space="0" w:color="000000"/>
              <w:right w:val="single" w:sz="4" w:space="0" w:color="000000"/>
            </w:tcBorders>
          </w:tcPr>
          <w:p w:rsidR="00883CB3" w:rsidRDefault="00935991">
            <w:pPr>
              <w:pStyle w:val="TableParagraph"/>
              <w:tabs>
                <w:tab w:val="left" w:pos="491"/>
              </w:tabs>
              <w:spacing w:before="149" w:line="300" w:lineRule="exact"/>
              <w:ind w:left="369"/>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审</w:t>
            </w:r>
            <w:r>
              <w:rPr>
                <w:rFonts w:asciiTheme="majorEastAsia" w:eastAsiaTheme="majorEastAsia" w:hAnsiTheme="majorEastAsia"/>
                <w:color w:val="000000" w:themeColor="text1"/>
                <w:kern w:val="2"/>
                <w:sz w:val="24"/>
                <w:szCs w:val="24"/>
                <w:lang w:val="en-US" w:bidi="ar-SA"/>
              </w:rPr>
              <w:tab/>
              <w:t>定</w:t>
            </w:r>
          </w:p>
        </w:tc>
        <w:tc>
          <w:tcPr>
            <w:tcW w:w="1728" w:type="dxa"/>
            <w:tcBorders>
              <w:top w:val="single" w:sz="4" w:space="0" w:color="000000"/>
              <w:left w:val="nil"/>
              <w:bottom w:val="single" w:sz="4" w:space="0" w:color="000000"/>
              <w:right w:val="single" w:sz="4" w:space="0" w:color="000000"/>
            </w:tcBorders>
            <w:vAlign w:val="center"/>
          </w:tcPr>
          <w:p w:rsidR="00883CB3" w:rsidRDefault="00883CB3">
            <w:pPr>
              <w:spacing w:line="300" w:lineRule="exact"/>
              <w:rPr>
                <w:rFonts w:asciiTheme="majorEastAsia" w:eastAsiaTheme="majorEastAsia" w:hAnsiTheme="majorEastAsia"/>
                <w:color w:val="000000" w:themeColor="text1"/>
                <w:sz w:val="24"/>
                <w:szCs w:val="24"/>
              </w:rPr>
            </w:pPr>
          </w:p>
        </w:tc>
      </w:tr>
      <w:tr w:rsidR="00883CB3">
        <w:trPr>
          <w:trHeight w:val="4537"/>
          <w:jc w:val="center"/>
        </w:trPr>
        <w:tc>
          <w:tcPr>
            <w:tcW w:w="674" w:type="dxa"/>
            <w:tcBorders>
              <w:top w:val="single" w:sz="4" w:space="0" w:color="000000"/>
              <w:left w:val="single" w:sz="4" w:space="0" w:color="000000"/>
              <w:bottom w:val="single" w:sz="4" w:space="0" w:color="000000"/>
              <w:right w:val="single" w:sz="4" w:space="0" w:color="000000"/>
            </w:tcBorders>
            <w:vAlign w:val="center"/>
          </w:tcPr>
          <w:p w:rsidR="00883CB3" w:rsidRDefault="00935991">
            <w:pPr>
              <w:spacing w:line="300" w:lineRule="exact"/>
              <w:rPr>
                <w:rFonts w:asciiTheme="majorEastAsia" w:eastAsiaTheme="majorEastAsia" w:hAnsiTheme="majorEastAsia"/>
                <w:color w:val="000000" w:themeColor="text1"/>
                <w:spacing w:val="28"/>
                <w:sz w:val="24"/>
                <w:szCs w:val="24"/>
              </w:rPr>
            </w:pPr>
            <w:r>
              <w:rPr>
                <w:rFonts w:asciiTheme="majorEastAsia" w:eastAsiaTheme="majorEastAsia" w:hAnsiTheme="majorEastAsia" w:hint="eastAsia"/>
                <w:color w:val="000000" w:themeColor="text1"/>
                <w:spacing w:val="28"/>
                <w:sz w:val="24"/>
                <w:szCs w:val="24"/>
              </w:rPr>
              <w:t>审查申请</w:t>
            </w:r>
          </w:p>
        </w:tc>
        <w:tc>
          <w:tcPr>
            <w:tcW w:w="8444" w:type="dxa"/>
            <w:gridSpan w:val="5"/>
            <w:tcBorders>
              <w:top w:val="single" w:sz="4" w:space="0" w:color="000000"/>
              <w:left w:val="nil"/>
              <w:bottom w:val="single" w:sz="4" w:space="0" w:color="000000"/>
              <w:right w:val="single" w:sz="4" w:space="0" w:color="000000"/>
            </w:tcBorders>
          </w:tcPr>
          <w:p w:rsidR="00883CB3" w:rsidRDefault="00935991">
            <w:pPr>
              <w:spacing w:line="4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我单位</w:t>
            </w:r>
            <w:r w:rsidR="007F1F17">
              <w:rPr>
                <w:rFonts w:asciiTheme="majorEastAsia" w:eastAsiaTheme="majorEastAsia" w:hAnsiTheme="majorEastAsia" w:hint="eastAsia"/>
                <w:color w:val="000000" w:themeColor="text1"/>
                <w:sz w:val="24"/>
                <w:szCs w:val="24"/>
              </w:rPr>
              <w:t>已</w:t>
            </w:r>
            <w:r>
              <w:rPr>
                <w:rFonts w:asciiTheme="majorEastAsia" w:eastAsiaTheme="majorEastAsia" w:hAnsiTheme="majorEastAsia" w:hint="eastAsia"/>
                <w:color w:val="000000" w:themeColor="text1"/>
                <w:sz w:val="24"/>
                <w:szCs w:val="24"/>
              </w:rPr>
              <w:t>按要求编制矿山地质环境保护与土地复垦方案，保证方案中所引</w:t>
            </w:r>
            <w:r w:rsidR="00747B3B">
              <w:rPr>
                <w:rFonts w:asciiTheme="majorEastAsia" w:eastAsiaTheme="majorEastAsia" w:hAnsiTheme="majorEastAsia" w:hint="eastAsia"/>
                <w:color w:val="000000" w:themeColor="text1"/>
                <w:sz w:val="24"/>
                <w:szCs w:val="24"/>
              </w:rPr>
              <w:t>用</w:t>
            </w:r>
            <w:r>
              <w:rPr>
                <w:rFonts w:asciiTheme="majorEastAsia" w:eastAsiaTheme="majorEastAsia" w:hAnsiTheme="majorEastAsia" w:hint="eastAsia"/>
                <w:color w:val="000000" w:themeColor="text1"/>
                <w:sz w:val="24"/>
                <w:szCs w:val="24"/>
              </w:rPr>
              <w:t>数据的真实性，同意按国家相关保密规定对文本进行相应处理后进行公示，承诺按批准后的方案做好矿山地质环境保护与土地复垦工作 。</w:t>
            </w:r>
          </w:p>
          <w:p w:rsidR="00883CB3" w:rsidRDefault="00935991">
            <w:pPr>
              <w:spacing w:line="4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请予以审查。</w:t>
            </w:r>
          </w:p>
          <w:p w:rsidR="00883CB3" w:rsidRDefault="00883CB3">
            <w:pPr>
              <w:spacing w:line="400" w:lineRule="exact"/>
              <w:rPr>
                <w:rFonts w:asciiTheme="majorEastAsia" w:eastAsiaTheme="majorEastAsia" w:hAnsiTheme="majorEastAsia"/>
                <w:color w:val="000000" w:themeColor="text1"/>
                <w:sz w:val="24"/>
                <w:szCs w:val="24"/>
              </w:rPr>
            </w:pPr>
          </w:p>
          <w:p w:rsidR="00883CB3" w:rsidRDefault="00883CB3">
            <w:pPr>
              <w:spacing w:line="400" w:lineRule="exact"/>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935991">
            <w:pPr>
              <w:spacing w:line="4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申请单位（矿山企业）盖章</w:t>
            </w:r>
          </w:p>
          <w:p w:rsidR="00883CB3" w:rsidRDefault="00935991">
            <w:pPr>
              <w:spacing w:line="40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联系人： 联系电话：</w:t>
            </w:r>
          </w:p>
        </w:tc>
      </w:tr>
    </w:tbl>
    <w:p w:rsidR="00883CB3" w:rsidRDefault="00883CB3">
      <w:pPr>
        <w:pStyle w:val="a8"/>
        <w:spacing w:after="0"/>
        <w:jc w:val="center"/>
        <w:rPr>
          <w:rFonts w:asciiTheme="majorEastAsia" w:eastAsiaTheme="majorEastAsia" w:hAnsiTheme="majorEastAsia"/>
          <w:color w:val="000000" w:themeColor="text1"/>
          <w:lang w:bidi="en-US"/>
        </w:rPr>
        <w:sectPr w:rsidR="00883CB3">
          <w:footerReference w:type="default" r:id="rId13"/>
          <w:pgSz w:w="11907" w:h="16840"/>
          <w:pgMar w:top="1304" w:right="1134" w:bottom="1134" w:left="1418" w:header="851" w:footer="992" w:gutter="0"/>
          <w:pgNumType w:fmt="upperRoman" w:start="1"/>
          <w:cols w:space="720"/>
          <w:docGrid w:linePitch="312"/>
        </w:sectPr>
      </w:pPr>
    </w:p>
    <w:p w:rsidR="00883CB3" w:rsidRDefault="00935991">
      <w:pPr>
        <w:pStyle w:val="1"/>
        <w:spacing w:before="0" w:after="0"/>
        <w:rPr>
          <w:rFonts w:asciiTheme="majorEastAsia" w:eastAsiaTheme="majorEastAsia" w:hAnsiTheme="majorEastAsia"/>
          <w:color w:val="000000" w:themeColor="text1"/>
          <w:sz w:val="24"/>
          <w:szCs w:val="24"/>
        </w:rPr>
      </w:pPr>
      <w:bookmarkStart w:id="15" w:name="_Toc78209673"/>
      <w:bookmarkStart w:id="16" w:name="_Toc3599"/>
      <w:bookmarkStart w:id="17" w:name="_Toc15943"/>
      <w:bookmarkStart w:id="18" w:name="_Toc14844"/>
      <w:bookmarkStart w:id="19" w:name="_Toc63267260"/>
      <w:bookmarkStart w:id="20" w:name="_Toc22520"/>
      <w:r>
        <w:rPr>
          <w:rFonts w:asciiTheme="majorEastAsia" w:eastAsiaTheme="majorEastAsia" w:hAnsiTheme="majorEastAsia" w:hint="eastAsia"/>
          <w:color w:val="000000" w:themeColor="text1"/>
          <w:sz w:val="24"/>
          <w:szCs w:val="24"/>
        </w:rPr>
        <w:lastRenderedPageBreak/>
        <w:t>矿山地质环境保护与土地复垦方案报告表</w:t>
      </w:r>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4"/>
        <w:gridCol w:w="1848"/>
        <w:gridCol w:w="2811"/>
        <w:gridCol w:w="230"/>
        <w:gridCol w:w="429"/>
        <w:gridCol w:w="1157"/>
        <w:gridCol w:w="1037"/>
        <w:gridCol w:w="1285"/>
      </w:tblGrid>
      <w:tr w:rsidR="00883CB3">
        <w:trPr>
          <w:trHeight w:hRule="exact" w:val="624"/>
          <w:jc w:val="center"/>
        </w:trPr>
        <w:tc>
          <w:tcPr>
            <w:tcW w:w="774" w:type="dxa"/>
            <w:vMerge w:val="restart"/>
            <w:vAlign w:val="center"/>
          </w:tcPr>
          <w:bookmarkEnd w:id="20"/>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山</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企</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业</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概</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况</w:t>
            </w: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矿山企业名称</w:t>
            </w:r>
          </w:p>
        </w:tc>
        <w:tc>
          <w:tcPr>
            <w:tcW w:w="6949" w:type="dxa"/>
            <w:gridSpan w:val="6"/>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通讯地址</w:t>
            </w:r>
          </w:p>
        </w:tc>
        <w:tc>
          <w:tcPr>
            <w:tcW w:w="4627" w:type="dxa"/>
            <w:gridSpan w:val="4"/>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1037"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邮  编</w:t>
            </w:r>
          </w:p>
        </w:tc>
        <w:tc>
          <w:tcPr>
            <w:tcW w:w="1285"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法人代表</w:t>
            </w:r>
          </w:p>
        </w:tc>
        <w:tc>
          <w:tcPr>
            <w:tcW w:w="3041"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联系人</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联系电话</w:t>
            </w:r>
          </w:p>
        </w:tc>
        <w:tc>
          <w:tcPr>
            <w:tcW w:w="3041"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传  真</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经济类型</w:t>
            </w:r>
          </w:p>
        </w:tc>
        <w:tc>
          <w:tcPr>
            <w:tcW w:w="3041" w:type="dxa"/>
            <w:gridSpan w:val="2"/>
            <w:vAlign w:val="center"/>
          </w:tcPr>
          <w:p w:rsidR="00883CB3" w:rsidRDefault="00935991">
            <w:pPr>
              <w:spacing w:line="400" w:lineRule="exact"/>
              <w:ind w:firstLineChars="100" w:firstLine="24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开采矿种</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石灰岩矿、白云岩矿</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矿区范围</w:t>
            </w:r>
          </w:p>
        </w:tc>
        <w:tc>
          <w:tcPr>
            <w:tcW w:w="3041"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见表2-1</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矿山面积</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0.6368km²</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建矿时间</w:t>
            </w:r>
          </w:p>
        </w:tc>
        <w:tc>
          <w:tcPr>
            <w:tcW w:w="3041" w:type="dxa"/>
            <w:gridSpan w:val="2"/>
            <w:vAlign w:val="center"/>
          </w:tcPr>
          <w:p w:rsidR="00883CB3" w:rsidRDefault="00935991">
            <w:pPr>
              <w:jc w:val="center"/>
              <w:rPr>
                <w:rFonts w:asciiTheme="majorEastAsia" w:eastAsiaTheme="majorEastAsia" w:hAnsiTheme="majorEastAsia"/>
                <w:color w:val="000000" w:themeColor="text1"/>
                <w:sz w:val="24"/>
                <w:szCs w:val="24"/>
                <w:highlight w:val="yellow"/>
              </w:rPr>
            </w:pPr>
            <w:r>
              <w:rPr>
                <w:rFonts w:asciiTheme="majorEastAsia" w:eastAsiaTheme="majorEastAsia" w:hAnsiTheme="majorEastAsia" w:hint="eastAsia"/>
                <w:color w:val="000000" w:themeColor="text1"/>
                <w:sz w:val="24"/>
                <w:szCs w:val="24"/>
              </w:rPr>
              <w:t>-</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生产现状</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未生产</w:t>
            </w:r>
          </w:p>
        </w:tc>
      </w:tr>
      <w:tr w:rsidR="00883CB3">
        <w:trPr>
          <w:trHeight w:hRule="exact" w:val="828"/>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可采资源储量</w:t>
            </w:r>
          </w:p>
        </w:tc>
        <w:tc>
          <w:tcPr>
            <w:tcW w:w="3041"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石灰岩</w:t>
            </w:r>
            <w:r>
              <w:rPr>
                <w:rFonts w:asciiTheme="majorEastAsia" w:eastAsiaTheme="majorEastAsia" w:hAnsiTheme="majorEastAsia" w:hint="eastAsia"/>
                <w:color w:val="000000" w:themeColor="text1"/>
                <w:sz w:val="24"/>
                <w:szCs w:val="24"/>
              </w:rPr>
              <w:t>矿8946.27万吨、</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白云岩矿111.90万吨。</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企业规模</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服务年限</w:t>
            </w:r>
          </w:p>
        </w:tc>
        <w:tc>
          <w:tcPr>
            <w:tcW w:w="6949" w:type="dxa"/>
            <w:gridSpan w:val="6"/>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4</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设计生产能力</w:t>
            </w:r>
          </w:p>
        </w:tc>
        <w:tc>
          <w:tcPr>
            <w:tcW w:w="2811"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00万t/年</w:t>
            </w:r>
          </w:p>
        </w:tc>
        <w:tc>
          <w:tcPr>
            <w:tcW w:w="1816" w:type="dxa"/>
            <w:gridSpan w:val="3"/>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实际生产能力</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hRule="exact" w:val="624"/>
          <w:jc w:val="center"/>
        </w:trPr>
        <w:tc>
          <w:tcPr>
            <w:tcW w:w="774" w:type="dxa"/>
            <w:vMerge w:val="restart"/>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方</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案</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编</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制</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位</w:t>
            </w: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单位名称</w:t>
            </w:r>
          </w:p>
        </w:tc>
        <w:tc>
          <w:tcPr>
            <w:tcW w:w="6949" w:type="dxa"/>
            <w:gridSpan w:val="6"/>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来宾市地质勘察院</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通讯地址</w:t>
            </w:r>
          </w:p>
        </w:tc>
        <w:tc>
          <w:tcPr>
            <w:tcW w:w="3041"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来宾市大桥路144号</w:t>
            </w: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邮  编</w:t>
            </w:r>
          </w:p>
        </w:tc>
        <w:tc>
          <w:tcPr>
            <w:tcW w:w="2322"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highlight w:val="green"/>
              </w:rPr>
            </w:pPr>
            <w:r>
              <w:rPr>
                <w:rFonts w:asciiTheme="majorEastAsia" w:eastAsiaTheme="majorEastAsia" w:hAnsiTheme="majorEastAsia" w:hint="eastAsia"/>
                <w:color w:val="000000" w:themeColor="text1"/>
                <w:sz w:val="24"/>
                <w:szCs w:val="24"/>
              </w:rPr>
              <w:t>546100</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单位负责人</w:t>
            </w:r>
          </w:p>
        </w:tc>
        <w:tc>
          <w:tcPr>
            <w:tcW w:w="3041" w:type="dxa"/>
            <w:gridSpan w:val="2"/>
            <w:vAlign w:val="center"/>
          </w:tcPr>
          <w:p w:rsidR="00883CB3" w:rsidRDefault="00883CB3">
            <w:pPr>
              <w:spacing w:line="400" w:lineRule="exact"/>
              <w:jc w:val="center"/>
              <w:rPr>
                <w:rFonts w:asciiTheme="majorEastAsia" w:eastAsiaTheme="majorEastAsia" w:hAnsiTheme="majorEastAsia"/>
                <w:color w:val="000000" w:themeColor="text1"/>
                <w:sz w:val="24"/>
                <w:szCs w:val="24"/>
                <w:highlight w:val="green"/>
              </w:rPr>
            </w:pP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联系人</w:t>
            </w:r>
          </w:p>
        </w:tc>
        <w:tc>
          <w:tcPr>
            <w:tcW w:w="2322" w:type="dxa"/>
            <w:gridSpan w:val="2"/>
            <w:vAlign w:val="center"/>
          </w:tcPr>
          <w:p w:rsidR="00883CB3" w:rsidRDefault="00883CB3">
            <w:pPr>
              <w:spacing w:line="400" w:lineRule="exact"/>
              <w:jc w:val="center"/>
              <w:rPr>
                <w:rFonts w:asciiTheme="majorEastAsia" w:eastAsiaTheme="majorEastAsia" w:hAnsiTheme="majorEastAsia"/>
                <w:color w:val="000000" w:themeColor="text1"/>
                <w:sz w:val="24"/>
                <w:szCs w:val="24"/>
                <w:highlight w:val="green"/>
              </w:rPr>
            </w:pP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联系电话</w:t>
            </w:r>
          </w:p>
        </w:tc>
        <w:tc>
          <w:tcPr>
            <w:tcW w:w="3041" w:type="dxa"/>
            <w:gridSpan w:val="2"/>
            <w:vAlign w:val="center"/>
          </w:tcPr>
          <w:p w:rsidR="00883CB3" w:rsidRDefault="00883CB3">
            <w:pPr>
              <w:spacing w:line="400" w:lineRule="exact"/>
              <w:jc w:val="center"/>
              <w:rPr>
                <w:rFonts w:asciiTheme="majorEastAsia" w:eastAsiaTheme="majorEastAsia" w:hAnsiTheme="majorEastAsia"/>
                <w:color w:val="000000" w:themeColor="text1"/>
                <w:sz w:val="24"/>
                <w:szCs w:val="24"/>
                <w:highlight w:val="green"/>
              </w:rPr>
            </w:pPr>
          </w:p>
        </w:tc>
        <w:tc>
          <w:tcPr>
            <w:tcW w:w="1586" w:type="dxa"/>
            <w:gridSpan w:val="2"/>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传   真</w:t>
            </w:r>
          </w:p>
        </w:tc>
        <w:tc>
          <w:tcPr>
            <w:tcW w:w="2322" w:type="dxa"/>
            <w:gridSpan w:val="2"/>
            <w:vAlign w:val="center"/>
          </w:tcPr>
          <w:p w:rsidR="00883CB3" w:rsidRDefault="00883CB3">
            <w:pPr>
              <w:spacing w:line="400" w:lineRule="exact"/>
              <w:jc w:val="center"/>
              <w:rPr>
                <w:rFonts w:asciiTheme="majorEastAsia" w:eastAsiaTheme="majorEastAsia" w:hAnsiTheme="majorEastAsia"/>
                <w:color w:val="000000" w:themeColor="text1"/>
                <w:sz w:val="24"/>
                <w:szCs w:val="24"/>
                <w:highlight w:val="green"/>
              </w:rPr>
            </w:pP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8797" w:type="dxa"/>
            <w:gridSpan w:val="7"/>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主要编制人员</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姓  名</w:t>
            </w:r>
          </w:p>
        </w:tc>
        <w:tc>
          <w:tcPr>
            <w:tcW w:w="3470" w:type="dxa"/>
            <w:gridSpan w:val="3"/>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职  责</w:t>
            </w:r>
          </w:p>
        </w:tc>
        <w:tc>
          <w:tcPr>
            <w:tcW w:w="3479" w:type="dxa"/>
            <w:gridSpan w:val="3"/>
            <w:vAlign w:val="center"/>
          </w:tcPr>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签  名</w:t>
            </w: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470" w:type="dxa"/>
            <w:gridSpan w:val="3"/>
            <w:tcBorders>
              <w:top w:val="single" w:sz="4" w:space="0" w:color="000000"/>
              <w:left w:val="nil"/>
              <w:bottom w:val="single" w:sz="4" w:space="0" w:color="000000"/>
              <w:right w:val="single" w:sz="4" w:space="0" w:color="000000"/>
            </w:tcBorders>
            <w:vAlign w:val="center"/>
          </w:tcPr>
          <w:p w:rsidR="00883CB3" w:rsidRDefault="00935991">
            <w:pPr>
              <w:pStyle w:val="TableParagraph"/>
              <w:spacing w:before="149" w:line="300" w:lineRule="exact"/>
              <w:ind w:left="369"/>
              <w:jc w:val="center"/>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项目负责</w:t>
            </w:r>
            <w:r>
              <w:rPr>
                <w:rFonts w:asciiTheme="majorEastAsia" w:eastAsiaTheme="majorEastAsia" w:hAnsiTheme="majorEastAsia" w:hint="eastAsia"/>
                <w:color w:val="000000" w:themeColor="text1"/>
                <w:kern w:val="2"/>
                <w:sz w:val="24"/>
                <w:szCs w:val="24"/>
                <w:lang w:val="en-US" w:bidi="ar-SA"/>
              </w:rPr>
              <w:t>、野外调查</w:t>
            </w:r>
          </w:p>
        </w:tc>
        <w:tc>
          <w:tcPr>
            <w:tcW w:w="3479" w:type="dxa"/>
            <w:gridSpan w:val="3"/>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470" w:type="dxa"/>
            <w:gridSpan w:val="3"/>
            <w:tcBorders>
              <w:top w:val="single" w:sz="4" w:space="0" w:color="000000"/>
              <w:left w:val="nil"/>
              <w:bottom w:val="single" w:sz="4" w:space="0" w:color="000000"/>
              <w:right w:val="single" w:sz="4" w:space="0" w:color="000000"/>
            </w:tcBorders>
            <w:vAlign w:val="center"/>
          </w:tcPr>
          <w:p w:rsidR="00883CB3" w:rsidRDefault="00935991">
            <w:pPr>
              <w:pStyle w:val="TableParagraph"/>
              <w:spacing w:before="149" w:line="300" w:lineRule="exact"/>
              <w:ind w:left="369"/>
              <w:jc w:val="center"/>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编写、制图</w:t>
            </w:r>
            <w:r>
              <w:rPr>
                <w:rFonts w:asciiTheme="majorEastAsia" w:eastAsiaTheme="majorEastAsia" w:hAnsiTheme="majorEastAsia" w:hint="eastAsia"/>
                <w:color w:val="000000" w:themeColor="text1"/>
                <w:kern w:val="2"/>
                <w:sz w:val="24"/>
                <w:szCs w:val="24"/>
                <w:lang w:val="en-US" w:bidi="ar-SA"/>
              </w:rPr>
              <w:t>、野外调查</w:t>
            </w:r>
          </w:p>
        </w:tc>
        <w:tc>
          <w:tcPr>
            <w:tcW w:w="3479" w:type="dxa"/>
            <w:gridSpan w:val="3"/>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470" w:type="dxa"/>
            <w:gridSpan w:val="3"/>
            <w:tcBorders>
              <w:top w:val="single" w:sz="4" w:space="0" w:color="000000"/>
              <w:left w:val="nil"/>
              <w:bottom w:val="single" w:sz="4" w:space="0" w:color="000000"/>
              <w:right w:val="single" w:sz="4" w:space="0" w:color="000000"/>
            </w:tcBorders>
            <w:vAlign w:val="center"/>
          </w:tcPr>
          <w:p w:rsidR="00883CB3" w:rsidRDefault="00935991">
            <w:pPr>
              <w:pStyle w:val="TableParagraph"/>
              <w:spacing w:before="149" w:line="300" w:lineRule="exact"/>
              <w:ind w:left="369"/>
              <w:jc w:val="center"/>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编写、制图</w:t>
            </w:r>
          </w:p>
        </w:tc>
        <w:tc>
          <w:tcPr>
            <w:tcW w:w="3479" w:type="dxa"/>
            <w:gridSpan w:val="3"/>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470" w:type="dxa"/>
            <w:gridSpan w:val="3"/>
            <w:vAlign w:val="center"/>
          </w:tcPr>
          <w:p w:rsidR="00883CB3" w:rsidRDefault="00935991">
            <w:pPr>
              <w:pStyle w:val="TableParagraph"/>
              <w:spacing w:before="149" w:line="300" w:lineRule="exact"/>
              <w:ind w:left="369"/>
              <w:jc w:val="center"/>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hint="eastAsia"/>
                <w:color w:val="000000" w:themeColor="text1"/>
                <w:kern w:val="2"/>
                <w:sz w:val="24"/>
                <w:szCs w:val="24"/>
                <w:lang w:val="en-US" w:bidi="ar-SA"/>
              </w:rPr>
              <w:t>审  核</w:t>
            </w:r>
          </w:p>
        </w:tc>
        <w:tc>
          <w:tcPr>
            <w:tcW w:w="3479" w:type="dxa"/>
            <w:gridSpan w:val="3"/>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hRule="exact" w:val="624"/>
          <w:jc w:val="center"/>
        </w:trPr>
        <w:tc>
          <w:tcPr>
            <w:tcW w:w="774" w:type="dxa"/>
            <w:vMerge/>
            <w:vAlign w:val="center"/>
          </w:tcPr>
          <w:p w:rsidR="00883CB3" w:rsidRDefault="00883CB3">
            <w:pPr>
              <w:spacing w:line="400" w:lineRule="exact"/>
              <w:jc w:val="center"/>
              <w:rPr>
                <w:rFonts w:asciiTheme="majorEastAsia" w:eastAsiaTheme="majorEastAsia" w:hAnsiTheme="majorEastAsia"/>
                <w:color w:val="000000" w:themeColor="text1"/>
                <w:sz w:val="24"/>
                <w:szCs w:val="24"/>
              </w:rPr>
            </w:pPr>
          </w:p>
        </w:tc>
        <w:tc>
          <w:tcPr>
            <w:tcW w:w="1848"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470" w:type="dxa"/>
            <w:gridSpan w:val="3"/>
            <w:vAlign w:val="center"/>
          </w:tcPr>
          <w:p w:rsidR="00883CB3" w:rsidRDefault="00935991">
            <w:pPr>
              <w:pStyle w:val="TableParagraph"/>
              <w:tabs>
                <w:tab w:val="left" w:pos="491"/>
              </w:tabs>
              <w:spacing w:before="149" w:line="300" w:lineRule="exact"/>
              <w:ind w:left="369"/>
              <w:jc w:val="center"/>
              <w:rPr>
                <w:rFonts w:asciiTheme="majorEastAsia" w:eastAsiaTheme="majorEastAsia" w:hAnsiTheme="majorEastAsia"/>
                <w:color w:val="000000" w:themeColor="text1"/>
                <w:kern w:val="2"/>
                <w:sz w:val="24"/>
                <w:szCs w:val="24"/>
                <w:lang w:val="en-US" w:bidi="ar-SA"/>
              </w:rPr>
            </w:pPr>
            <w:r>
              <w:rPr>
                <w:rFonts w:asciiTheme="majorEastAsia" w:eastAsiaTheme="majorEastAsia" w:hAnsiTheme="majorEastAsia"/>
                <w:color w:val="000000" w:themeColor="text1"/>
                <w:kern w:val="2"/>
                <w:sz w:val="24"/>
                <w:szCs w:val="24"/>
                <w:lang w:val="en-US" w:bidi="ar-SA"/>
              </w:rPr>
              <w:t>审</w:t>
            </w:r>
            <w:r>
              <w:rPr>
                <w:rFonts w:asciiTheme="majorEastAsia" w:eastAsiaTheme="majorEastAsia" w:hAnsiTheme="majorEastAsia"/>
                <w:color w:val="000000" w:themeColor="text1"/>
                <w:kern w:val="2"/>
                <w:sz w:val="24"/>
                <w:szCs w:val="24"/>
                <w:lang w:val="en-US" w:bidi="ar-SA"/>
              </w:rPr>
              <w:tab/>
              <w:t>定</w:t>
            </w:r>
          </w:p>
        </w:tc>
        <w:tc>
          <w:tcPr>
            <w:tcW w:w="3479" w:type="dxa"/>
            <w:gridSpan w:val="3"/>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bl>
    <w:p w:rsidR="00883CB3" w:rsidRDefault="00883CB3">
      <w:pPr>
        <w:rPr>
          <w:rFonts w:asciiTheme="majorEastAsia" w:eastAsiaTheme="majorEastAsia" w:hAnsiTheme="majorEastAsia"/>
          <w:color w:val="000000" w:themeColor="text1"/>
          <w:sz w:val="24"/>
          <w:szCs w:val="24"/>
        </w:rPr>
        <w:sectPr w:rsidR="00883CB3">
          <w:pgSz w:w="11907" w:h="16840"/>
          <w:pgMar w:top="1304" w:right="1134" w:bottom="1134" w:left="1418" w:header="851" w:footer="992" w:gutter="0"/>
          <w:pgNumType w:fmt="upperRoman"/>
          <w:cols w:space="720"/>
          <w:docGrid w:linePitch="312"/>
        </w:sectPr>
      </w:pPr>
      <w:bookmarkStart w:id="21" w:name="_Toc30941"/>
      <w:bookmarkStart w:id="22" w:name="_Toc29547"/>
      <w:bookmarkStart w:id="23" w:name="_Toc314513327"/>
      <w:bookmarkStart w:id="24" w:name="_Toc367614282"/>
      <w:bookmarkStart w:id="25" w:name="_Toc314513690"/>
      <w:bookmarkStart w:id="26" w:name="_Toc393454126"/>
      <w:bookmarkStart w:id="27" w:name="_Toc396035882"/>
      <w:bookmarkStart w:id="28" w:name="_Toc396036186"/>
    </w:p>
    <w:tbl>
      <w:tblPr>
        <w:tblW w:w="0" w:type="auto"/>
        <w:tblLayout w:type="fixed"/>
        <w:tblCellMar>
          <w:left w:w="0" w:type="dxa"/>
          <w:right w:w="0" w:type="dxa"/>
        </w:tblCellMar>
        <w:tblLook w:val="04A0"/>
      </w:tblPr>
      <w:tblGrid>
        <w:gridCol w:w="1288"/>
        <w:gridCol w:w="1844"/>
        <w:gridCol w:w="1416"/>
        <w:gridCol w:w="1002"/>
        <w:gridCol w:w="1692"/>
        <w:gridCol w:w="1060"/>
        <w:gridCol w:w="1077"/>
      </w:tblGrid>
      <w:tr w:rsidR="00883CB3">
        <w:trPr>
          <w:trHeight w:hRule="exact" w:val="510"/>
        </w:trPr>
        <w:tc>
          <w:tcPr>
            <w:tcW w:w="128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lastRenderedPageBreak/>
              <w:t>复垦区土地利用现状</w:t>
            </w:r>
          </w:p>
        </w:tc>
        <w:tc>
          <w:tcPr>
            <w:tcW w:w="326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土地类型</w:t>
            </w:r>
          </w:p>
        </w:tc>
        <w:tc>
          <w:tcPr>
            <w:tcW w:w="4831"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面积（hm²）</w:t>
            </w:r>
          </w:p>
        </w:tc>
      </w:tr>
      <w:tr w:rsidR="00883CB3">
        <w:trPr>
          <w:trHeight w:hRule="exact" w:val="51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一级地类</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二级地类</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小计</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已损毁</w:t>
            </w:r>
          </w:p>
        </w:tc>
        <w:tc>
          <w:tcPr>
            <w:tcW w:w="10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拟损毁</w:t>
            </w:r>
          </w:p>
        </w:tc>
        <w:tc>
          <w:tcPr>
            <w:tcW w:w="10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占用</w:t>
            </w:r>
          </w:p>
        </w:tc>
      </w:tr>
      <w:tr w:rsidR="00883CB3">
        <w:trPr>
          <w:trHeight w:hRule="exact" w:val="558"/>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val="restart"/>
            <w:tcBorders>
              <w:left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林地（03）</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乔木林地(03</w:t>
            </w:r>
            <w:r>
              <w:rPr>
                <w:rFonts w:asciiTheme="majorEastAsia" w:eastAsiaTheme="majorEastAsia" w:hAnsiTheme="majorEastAsia"/>
                <w:color w:val="000000" w:themeColor="text1"/>
                <w:kern w:val="0"/>
                <w:sz w:val="24"/>
                <w:szCs w:val="24"/>
              </w:rPr>
              <w:t>01</w:t>
            </w:r>
            <w:r>
              <w:rPr>
                <w:rFonts w:asciiTheme="majorEastAsia" w:eastAsiaTheme="majorEastAsia" w:hAnsiTheme="majorEastAsia" w:hint="eastAsia"/>
                <w:color w:val="000000" w:themeColor="text1"/>
                <w:kern w:val="0"/>
                <w:sz w:val="24"/>
                <w:szCs w:val="24"/>
              </w:rPr>
              <w:t>)</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12.5696</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c>
          <w:tcPr>
            <w:tcW w:w="10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12.5696</w:t>
            </w:r>
          </w:p>
        </w:tc>
        <w:tc>
          <w:tcPr>
            <w:tcW w:w="10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r>
      <w:tr w:rsidR="00883CB3">
        <w:trPr>
          <w:trHeight w:hRule="exact" w:val="579"/>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灌木林地（0305）</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42.0382</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c>
          <w:tcPr>
            <w:tcW w:w="10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42.0382</w:t>
            </w:r>
          </w:p>
        </w:tc>
        <w:tc>
          <w:tcPr>
            <w:tcW w:w="10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r>
      <w:tr w:rsidR="00883CB3">
        <w:trPr>
          <w:trHeight w:hRule="exact" w:val="559"/>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草地（04）</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其他草地(04</w:t>
            </w:r>
            <w:r>
              <w:rPr>
                <w:rFonts w:asciiTheme="majorEastAsia" w:eastAsiaTheme="majorEastAsia" w:hAnsiTheme="majorEastAsia"/>
                <w:color w:val="000000" w:themeColor="text1"/>
                <w:kern w:val="0"/>
                <w:sz w:val="24"/>
                <w:szCs w:val="24"/>
              </w:rPr>
              <w:t>04</w:t>
            </w:r>
            <w:r>
              <w:rPr>
                <w:rFonts w:asciiTheme="majorEastAsia" w:eastAsiaTheme="majorEastAsia" w:hAnsiTheme="majorEastAsia" w:hint="eastAsia"/>
                <w:color w:val="000000" w:themeColor="text1"/>
                <w:kern w:val="0"/>
                <w:sz w:val="24"/>
                <w:szCs w:val="24"/>
              </w:rPr>
              <w:t>)</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11.0445</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c>
          <w:tcPr>
            <w:tcW w:w="10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11.0445</w:t>
            </w:r>
          </w:p>
        </w:tc>
        <w:tc>
          <w:tcPr>
            <w:tcW w:w="10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r>
      <w:tr w:rsidR="00883CB3">
        <w:trPr>
          <w:trHeight w:hRule="exact" w:val="567"/>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交通运输用地(</w:t>
            </w:r>
            <w:r>
              <w:rPr>
                <w:rFonts w:asciiTheme="majorEastAsia" w:eastAsiaTheme="majorEastAsia" w:hAnsiTheme="majorEastAsia"/>
                <w:color w:val="000000" w:themeColor="text1"/>
                <w:kern w:val="0"/>
                <w:sz w:val="24"/>
                <w:szCs w:val="24"/>
              </w:rPr>
              <w:t>10</w:t>
            </w:r>
            <w:r>
              <w:rPr>
                <w:rFonts w:asciiTheme="majorEastAsia" w:eastAsiaTheme="majorEastAsia" w:hAnsiTheme="majorEastAsia" w:hint="eastAsia"/>
                <w:color w:val="000000" w:themeColor="text1"/>
                <w:kern w:val="0"/>
                <w:sz w:val="24"/>
                <w:szCs w:val="24"/>
              </w:rPr>
              <w:t>)</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农村道路（</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06</w:t>
            </w:r>
            <w:r>
              <w:rPr>
                <w:rFonts w:asciiTheme="majorEastAsia" w:eastAsiaTheme="majorEastAsia" w:hAnsiTheme="majorEastAsia" w:hint="eastAsia"/>
                <w:color w:val="000000" w:themeColor="text1"/>
                <w:kern w:val="0"/>
                <w:sz w:val="24"/>
                <w:szCs w:val="24"/>
              </w:rPr>
              <w:t>）</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0.3786</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c>
          <w:tcPr>
            <w:tcW w:w="10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0.3786</w:t>
            </w:r>
          </w:p>
        </w:tc>
        <w:tc>
          <w:tcPr>
            <w:tcW w:w="10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r>
      <w:tr w:rsidR="00883CB3">
        <w:trPr>
          <w:trHeight w:hRule="exact" w:val="419"/>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合计</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66.0309</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c>
          <w:tcPr>
            <w:tcW w:w="10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66.0309</w:t>
            </w:r>
          </w:p>
        </w:tc>
        <w:tc>
          <w:tcPr>
            <w:tcW w:w="107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r>
      <w:tr w:rsidR="00883CB3">
        <w:trPr>
          <w:trHeight w:hRule="exact" w:val="379"/>
        </w:trPr>
        <w:tc>
          <w:tcPr>
            <w:tcW w:w="128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复垦责任范围内土地损毁及占用面积</w:t>
            </w:r>
          </w:p>
        </w:tc>
        <w:tc>
          <w:tcPr>
            <w:tcW w:w="3260" w:type="dxa"/>
            <w:gridSpan w:val="2"/>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类型</w:t>
            </w:r>
          </w:p>
        </w:tc>
        <w:tc>
          <w:tcPr>
            <w:tcW w:w="4831"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面积（hm²）</w:t>
            </w:r>
          </w:p>
        </w:tc>
      </w:tr>
      <w:tr w:rsidR="00883CB3">
        <w:trPr>
          <w:trHeight w:hRule="exact" w:val="51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3260" w:type="dxa"/>
            <w:gridSpan w:val="2"/>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小计</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已损毁或占用</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拟损毁或占用</w:t>
            </w:r>
          </w:p>
        </w:tc>
      </w:tr>
      <w:tr w:rsidR="00883CB3">
        <w:trPr>
          <w:trHeight w:hRule="exact" w:val="51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损毁</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挖损</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60.3759</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60.3759</w:t>
            </w:r>
          </w:p>
        </w:tc>
      </w:tr>
      <w:tr w:rsidR="00883CB3">
        <w:trPr>
          <w:trHeight w:hRule="exact" w:val="399"/>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塌陷</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r>
      <w:tr w:rsidR="00883CB3">
        <w:trPr>
          <w:trHeight w:hRule="exact" w:val="42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压占</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5.6550</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5.6550</w:t>
            </w:r>
          </w:p>
        </w:tc>
      </w:tr>
      <w:tr w:rsidR="00883CB3">
        <w:trPr>
          <w:trHeight w:hRule="exact" w:val="388"/>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污染</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r>
      <w:tr w:rsidR="00883CB3">
        <w:trPr>
          <w:trHeight w:hRule="exact" w:val="445"/>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小计</w:t>
            </w:r>
          </w:p>
        </w:tc>
        <w:tc>
          <w:tcPr>
            <w:tcW w:w="10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66.0309</w:t>
            </w:r>
          </w:p>
        </w:tc>
        <w:tc>
          <w:tcPr>
            <w:tcW w:w="169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66.0309</w:t>
            </w:r>
          </w:p>
        </w:tc>
      </w:tr>
      <w:tr w:rsidR="00883CB3">
        <w:trPr>
          <w:trHeight w:hRule="exact" w:val="638"/>
        </w:trPr>
        <w:tc>
          <w:tcPr>
            <w:tcW w:w="128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rsidP="005C7876">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复垦土地面积</w:t>
            </w:r>
          </w:p>
        </w:tc>
        <w:tc>
          <w:tcPr>
            <w:tcW w:w="184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一级地类</w:t>
            </w:r>
          </w:p>
        </w:tc>
        <w:tc>
          <w:tcPr>
            <w:tcW w:w="141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二级地类</w:t>
            </w:r>
          </w:p>
        </w:tc>
        <w:tc>
          <w:tcPr>
            <w:tcW w:w="4831"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面积（hm²）</w:t>
            </w:r>
          </w:p>
        </w:tc>
      </w:tr>
      <w:tr w:rsidR="00883CB3">
        <w:trPr>
          <w:trHeight w:hRule="exact" w:val="559"/>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41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已复垦</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拟复垦</w:t>
            </w:r>
          </w:p>
        </w:tc>
      </w:tr>
      <w:tr w:rsidR="00883CB3">
        <w:trPr>
          <w:trHeight w:val="682"/>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top w:val="single" w:sz="4" w:space="0" w:color="000000"/>
              <w:left w:val="single" w:sz="4" w:space="0" w:color="000000"/>
              <w:right w:val="single" w:sz="4" w:space="0" w:color="000000"/>
            </w:tcBorders>
            <w:tcMar>
              <w:top w:w="12" w:type="dxa"/>
              <w:left w:w="12" w:type="dxa"/>
              <w:right w:w="12" w:type="dxa"/>
            </w:tcMar>
            <w:vAlign w:val="center"/>
          </w:tcPr>
          <w:p w:rsidR="00883CB3" w:rsidRDefault="00935991">
            <w:pPr>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林地</w:t>
            </w:r>
          </w:p>
          <w:p w:rsidR="00883CB3" w:rsidRDefault="00935991">
            <w:pPr>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w:t>
            </w:r>
          </w:p>
        </w:tc>
        <w:tc>
          <w:tcPr>
            <w:tcW w:w="1416" w:type="dxa"/>
            <w:tcBorders>
              <w:top w:val="single" w:sz="4" w:space="0" w:color="000000"/>
              <w:left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乔木林地(03</w:t>
            </w:r>
            <w:r>
              <w:rPr>
                <w:rFonts w:asciiTheme="majorEastAsia" w:eastAsiaTheme="majorEastAsia" w:hAnsiTheme="majorEastAsia"/>
                <w:color w:val="000000" w:themeColor="text1"/>
                <w:kern w:val="0"/>
                <w:sz w:val="24"/>
                <w:szCs w:val="24"/>
              </w:rPr>
              <w:t>01</w:t>
            </w:r>
            <w:r>
              <w:rPr>
                <w:rFonts w:asciiTheme="majorEastAsia" w:eastAsiaTheme="majorEastAsia" w:hAnsiTheme="majorEastAsia" w:hint="eastAsia"/>
                <w:color w:val="000000" w:themeColor="text1"/>
                <w:kern w:val="0"/>
                <w:sz w:val="24"/>
                <w:szCs w:val="24"/>
              </w:rPr>
              <w:t>)</w:t>
            </w:r>
          </w:p>
        </w:tc>
        <w:tc>
          <w:tcPr>
            <w:tcW w:w="2694" w:type="dxa"/>
            <w:gridSpan w:val="2"/>
            <w:tcBorders>
              <w:top w:val="single" w:sz="4" w:space="0" w:color="000000"/>
              <w:left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right w:val="single" w:sz="4" w:space="0" w:color="000000"/>
            </w:tcBorders>
            <w:tcMar>
              <w:top w:w="12" w:type="dxa"/>
              <w:left w:w="12" w:type="dxa"/>
              <w:right w:w="12" w:type="dxa"/>
            </w:tcMar>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53.4465</w:t>
            </w:r>
          </w:p>
        </w:tc>
      </w:tr>
      <w:tr w:rsidR="00883CB3">
        <w:trPr>
          <w:trHeight w:hRule="exact" w:val="56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top w:val="single" w:sz="4" w:space="0" w:color="000000"/>
              <w:left w:val="single" w:sz="4" w:space="0" w:color="000000"/>
              <w:bottom w:val="nil"/>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交通运输用地(</w:t>
            </w:r>
            <w:r>
              <w:rPr>
                <w:rFonts w:asciiTheme="majorEastAsia" w:eastAsiaTheme="majorEastAsia" w:hAnsiTheme="majorEastAsia"/>
                <w:color w:val="000000" w:themeColor="text1"/>
                <w:kern w:val="0"/>
                <w:sz w:val="24"/>
                <w:szCs w:val="24"/>
              </w:rPr>
              <w:t>10</w:t>
            </w:r>
            <w:r>
              <w:rPr>
                <w:rFonts w:asciiTheme="majorEastAsia" w:eastAsiaTheme="majorEastAsia" w:hAnsiTheme="majorEastAsia" w:hint="eastAsia"/>
                <w:color w:val="000000" w:themeColor="text1"/>
                <w:kern w:val="0"/>
                <w:sz w:val="24"/>
                <w:szCs w:val="24"/>
              </w:rPr>
              <w:t>)</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农村道路（</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06</w:t>
            </w:r>
            <w:r>
              <w:rPr>
                <w:rFonts w:asciiTheme="majorEastAsia" w:eastAsiaTheme="majorEastAsia" w:hAnsiTheme="majorEastAsia" w:hint="eastAsia"/>
                <w:color w:val="000000" w:themeColor="text1"/>
                <w:kern w:val="0"/>
                <w:sz w:val="24"/>
                <w:szCs w:val="24"/>
              </w:rPr>
              <w:t>）</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color w:val="000000" w:themeColor="text1"/>
                <w:kern w:val="0"/>
                <w:sz w:val="24"/>
                <w:szCs w:val="24"/>
              </w:rPr>
              <w:t>0.3786</w:t>
            </w:r>
          </w:p>
        </w:tc>
      </w:tr>
      <w:tr w:rsidR="00883CB3">
        <w:trPr>
          <w:trHeight w:hRule="exact" w:val="459"/>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小计</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53.8251</w:t>
            </w:r>
          </w:p>
        </w:tc>
      </w:tr>
      <w:tr w:rsidR="00883CB3">
        <w:trPr>
          <w:trHeight w:hRule="exact" w:val="437"/>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326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土地复垦率（%）</w:t>
            </w:r>
          </w:p>
        </w:tc>
        <w:tc>
          <w:tcPr>
            <w:tcW w:w="4831"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81.52%</w:t>
            </w:r>
          </w:p>
        </w:tc>
      </w:tr>
      <w:tr w:rsidR="00883CB3">
        <w:trPr>
          <w:trHeight w:hRule="exact" w:val="570"/>
        </w:trPr>
        <w:tc>
          <w:tcPr>
            <w:tcW w:w="128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土地复垦投资估算</w:t>
            </w:r>
          </w:p>
        </w:tc>
        <w:tc>
          <w:tcPr>
            <w:tcW w:w="18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静态投资（万元）</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589.92</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动态投资（万元）</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826.49</w:t>
            </w:r>
          </w:p>
        </w:tc>
      </w:tr>
      <w:tr w:rsidR="00883CB3">
        <w:trPr>
          <w:trHeight w:hRule="exact" w:val="68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单位面积静态投资（万元/亩）</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0.73</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单位面积动态</w:t>
            </w:r>
            <w:r>
              <w:rPr>
                <w:rFonts w:asciiTheme="majorEastAsia" w:eastAsiaTheme="majorEastAsia" w:hAnsiTheme="majorEastAsia" w:hint="eastAsia"/>
                <w:color w:val="000000" w:themeColor="text1"/>
                <w:kern w:val="0"/>
                <w:sz w:val="24"/>
                <w:szCs w:val="24"/>
              </w:rPr>
              <w:br/>
              <w:t>投资（万元/亩）</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1.02</w:t>
            </w:r>
          </w:p>
        </w:tc>
      </w:tr>
      <w:tr w:rsidR="00883CB3">
        <w:trPr>
          <w:trHeight w:hRule="exact" w:val="659"/>
        </w:trPr>
        <w:tc>
          <w:tcPr>
            <w:tcW w:w="12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治理投资估算</w:t>
            </w:r>
          </w:p>
        </w:tc>
        <w:tc>
          <w:tcPr>
            <w:tcW w:w="18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静态投资（万元）</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509.46</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动态投资（万元）</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662.67</w:t>
            </w:r>
          </w:p>
        </w:tc>
      </w:tr>
      <w:tr w:rsidR="00883CB3">
        <w:trPr>
          <w:trHeight w:hRule="exact" w:val="680"/>
        </w:trPr>
        <w:tc>
          <w:tcPr>
            <w:tcW w:w="128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总投资估算</w:t>
            </w:r>
          </w:p>
        </w:tc>
        <w:tc>
          <w:tcPr>
            <w:tcW w:w="18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静态投资（万元）</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1099.38</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动态投资（万元）</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1489.16</w:t>
            </w:r>
          </w:p>
        </w:tc>
      </w:tr>
      <w:tr w:rsidR="00883CB3">
        <w:trPr>
          <w:trHeight w:hRule="exact" w:val="680"/>
        </w:trPr>
        <w:tc>
          <w:tcPr>
            <w:tcW w:w="128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8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单位面积静态总投资（万元</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亩）</w:t>
            </w:r>
          </w:p>
        </w:tc>
        <w:tc>
          <w:tcPr>
            <w:tcW w:w="141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1.36</w:t>
            </w:r>
          </w:p>
        </w:tc>
        <w:tc>
          <w:tcPr>
            <w:tcW w:w="269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单位面积动态总</w:t>
            </w:r>
            <w:r>
              <w:rPr>
                <w:rFonts w:asciiTheme="majorEastAsia" w:eastAsiaTheme="majorEastAsia" w:hAnsiTheme="majorEastAsia" w:hint="eastAsia"/>
                <w:color w:val="000000" w:themeColor="text1"/>
                <w:kern w:val="0"/>
                <w:sz w:val="24"/>
                <w:szCs w:val="24"/>
              </w:rPr>
              <w:br/>
              <w:t>投资（万元/亩）</w:t>
            </w:r>
          </w:p>
        </w:tc>
        <w:tc>
          <w:tcPr>
            <w:tcW w:w="21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1.81</w:t>
            </w:r>
          </w:p>
        </w:tc>
      </w:tr>
    </w:tbl>
    <w:p w:rsidR="00883CB3" w:rsidRDefault="00883CB3">
      <w:pPr>
        <w:rPr>
          <w:rFonts w:asciiTheme="majorEastAsia" w:eastAsiaTheme="majorEastAsia" w:hAnsiTheme="majorEastAsia"/>
          <w:color w:val="000000" w:themeColor="text1"/>
          <w:sz w:val="24"/>
          <w:szCs w:val="24"/>
        </w:rPr>
        <w:sectPr w:rsidR="00883CB3">
          <w:pgSz w:w="11907" w:h="16840"/>
          <w:pgMar w:top="1304" w:right="1134" w:bottom="1134" w:left="1418" w:header="851" w:footer="992" w:gutter="0"/>
          <w:pgNumType w:fmt="upperRoman"/>
          <w:cols w:space="720"/>
          <w:docGrid w:linePitch="312"/>
        </w:sectPr>
      </w:pPr>
    </w:p>
    <w:p w:rsidR="00883CB3" w:rsidRDefault="00935991">
      <w:pPr>
        <w:pStyle w:val="1"/>
        <w:spacing w:after="0"/>
        <w:rPr>
          <w:rStyle w:val="1Char"/>
          <w:rFonts w:asciiTheme="majorEastAsia" w:eastAsiaTheme="majorEastAsia" w:hAnsiTheme="majorEastAsia"/>
          <w:b/>
          <w:color w:val="000000" w:themeColor="text1"/>
          <w:sz w:val="28"/>
          <w:szCs w:val="28"/>
        </w:rPr>
      </w:pPr>
      <w:bookmarkStart w:id="29" w:name="_Toc63267261"/>
      <w:bookmarkStart w:id="30" w:name="_Toc5037"/>
      <w:bookmarkStart w:id="31" w:name="_Toc26283"/>
      <w:bookmarkStart w:id="32" w:name="_Toc29540"/>
      <w:bookmarkStart w:id="33" w:name="_Toc2665"/>
      <w:bookmarkStart w:id="34" w:name="_Toc28830"/>
      <w:bookmarkStart w:id="35" w:name="_Toc4232"/>
      <w:bookmarkStart w:id="36" w:name="_Toc78209674"/>
      <w:bookmarkStart w:id="37" w:name="_Toc31211"/>
      <w:r>
        <w:rPr>
          <w:rStyle w:val="1Char"/>
          <w:rFonts w:asciiTheme="majorEastAsia" w:eastAsiaTheme="majorEastAsia" w:hAnsiTheme="majorEastAsia" w:hint="eastAsia"/>
          <w:b/>
          <w:color w:val="000000" w:themeColor="text1"/>
          <w:sz w:val="28"/>
          <w:szCs w:val="28"/>
        </w:rPr>
        <w:lastRenderedPageBreak/>
        <w:t>目 录</w:t>
      </w:r>
      <w:bookmarkEnd w:id="21"/>
      <w:bookmarkEnd w:id="22"/>
      <w:bookmarkEnd w:id="29"/>
      <w:bookmarkEnd w:id="30"/>
      <w:bookmarkEnd w:id="31"/>
      <w:bookmarkEnd w:id="32"/>
      <w:bookmarkEnd w:id="33"/>
      <w:bookmarkEnd w:id="34"/>
      <w:bookmarkEnd w:id="35"/>
      <w:bookmarkEnd w:id="36"/>
      <w:bookmarkEnd w:id="37"/>
    </w:p>
    <w:p w:rsidR="00883CB3" w:rsidRDefault="003F2141">
      <w:pPr>
        <w:pStyle w:val="10"/>
        <w:rPr>
          <w:rFonts w:asciiTheme="majorEastAsia" w:eastAsiaTheme="majorEastAsia" w:hAnsiTheme="majorEastAsia" w:cs="Times New Roman"/>
          <w:b w:val="0"/>
          <w:color w:val="000000" w:themeColor="text1"/>
          <w:sz w:val="24"/>
          <w:szCs w:val="24"/>
        </w:rPr>
      </w:pPr>
      <w:r w:rsidRPr="003F2141">
        <w:rPr>
          <w:rFonts w:asciiTheme="majorEastAsia" w:eastAsiaTheme="majorEastAsia" w:hAnsiTheme="majorEastAsia" w:hint="eastAsia"/>
          <w:b w:val="0"/>
          <w:bCs/>
          <w:color w:val="000000" w:themeColor="text1"/>
          <w:sz w:val="24"/>
          <w:szCs w:val="24"/>
        </w:rPr>
        <w:fldChar w:fldCharType="begin"/>
      </w:r>
      <w:r w:rsidR="00935991">
        <w:rPr>
          <w:rFonts w:asciiTheme="majorEastAsia" w:eastAsiaTheme="majorEastAsia" w:hAnsiTheme="majorEastAsia" w:hint="eastAsia"/>
          <w:b w:val="0"/>
          <w:bCs/>
          <w:color w:val="000000" w:themeColor="text1"/>
          <w:sz w:val="24"/>
          <w:szCs w:val="24"/>
        </w:rPr>
        <w:instrText xml:space="preserve"> TOC \o "1-2" \u </w:instrText>
      </w:r>
      <w:r w:rsidRPr="003F2141">
        <w:rPr>
          <w:rFonts w:asciiTheme="majorEastAsia" w:eastAsiaTheme="majorEastAsia" w:hAnsiTheme="majorEastAsia" w:hint="eastAsia"/>
          <w:b w:val="0"/>
          <w:bCs/>
          <w:color w:val="000000" w:themeColor="text1"/>
          <w:sz w:val="24"/>
          <w:szCs w:val="24"/>
        </w:rPr>
        <w:fldChar w:fldCharType="separate"/>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1</w:t>
      </w:r>
      <w:r>
        <w:rPr>
          <w:rFonts w:asciiTheme="majorEastAsia" w:eastAsiaTheme="majorEastAsia" w:hAnsiTheme="majorEastAsia" w:hint="eastAsia"/>
          <w:b w:val="0"/>
          <w:color w:val="000000" w:themeColor="text1"/>
          <w:sz w:val="24"/>
          <w:szCs w:val="24"/>
        </w:rPr>
        <w:t>前言</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_Toc78209675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1</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1.1 </w:t>
      </w:r>
      <w:r>
        <w:rPr>
          <w:rFonts w:asciiTheme="majorEastAsia" w:eastAsiaTheme="majorEastAsia" w:hAnsiTheme="majorEastAsia" w:hint="eastAsia"/>
          <w:color w:val="000000" w:themeColor="text1"/>
        </w:rPr>
        <w:t>任务由来及编制目的</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_Toc78209676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1.2 </w:t>
      </w:r>
      <w:r>
        <w:rPr>
          <w:rFonts w:asciiTheme="majorEastAsia" w:eastAsiaTheme="majorEastAsia" w:hAnsiTheme="majorEastAsia" w:hint="eastAsia"/>
          <w:color w:val="000000" w:themeColor="text1"/>
        </w:rPr>
        <w:t>方案编制工作概况</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_Toc78209677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2</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1.3 </w:t>
      </w:r>
      <w:r>
        <w:rPr>
          <w:rFonts w:asciiTheme="majorEastAsia" w:eastAsiaTheme="majorEastAsia" w:hAnsiTheme="majorEastAsia" w:hint="eastAsia"/>
          <w:bCs/>
          <w:color w:val="000000" w:themeColor="text1"/>
          <w:kern w:val="0"/>
        </w:rPr>
        <w:t>方案编制依据</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_Toc78209678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4</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1.4 </w:t>
      </w:r>
      <w:r>
        <w:rPr>
          <w:rFonts w:asciiTheme="majorEastAsia" w:eastAsiaTheme="majorEastAsia" w:hAnsiTheme="majorEastAsia" w:hint="eastAsia"/>
          <w:color w:val="000000" w:themeColor="text1"/>
        </w:rPr>
        <w:t>方案的服务年限</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_Toc78209679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8</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2  </w:t>
      </w:r>
      <w:r>
        <w:rPr>
          <w:rFonts w:asciiTheme="majorEastAsia" w:eastAsiaTheme="majorEastAsia" w:hAnsiTheme="majorEastAsia" w:hint="eastAsia"/>
          <w:b w:val="0"/>
          <w:color w:val="000000" w:themeColor="text1"/>
          <w:sz w:val="24"/>
          <w:szCs w:val="24"/>
        </w:rPr>
        <w:t>矿山基本情况</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_Toc78209680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9</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2.1  </w:t>
      </w:r>
      <w:r>
        <w:rPr>
          <w:rFonts w:asciiTheme="majorEastAsia" w:eastAsiaTheme="majorEastAsia" w:hAnsiTheme="majorEastAsia" w:hint="eastAsia"/>
          <w:color w:val="000000" w:themeColor="text1"/>
        </w:rPr>
        <w:t>矿山概况</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_Toc78209681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9</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2.2  </w:t>
      </w:r>
      <w:r>
        <w:rPr>
          <w:rFonts w:asciiTheme="majorEastAsia" w:eastAsiaTheme="majorEastAsia" w:hAnsiTheme="majorEastAsia" w:hint="eastAsia"/>
          <w:color w:val="000000" w:themeColor="text1"/>
        </w:rPr>
        <w:t>矿山自然概况</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_Toc78209682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2.3  </w:t>
      </w:r>
      <w:r>
        <w:rPr>
          <w:rFonts w:asciiTheme="majorEastAsia" w:eastAsiaTheme="majorEastAsia" w:hAnsiTheme="majorEastAsia" w:hint="eastAsia"/>
          <w:color w:val="000000" w:themeColor="text1"/>
        </w:rPr>
        <w:t>社会经济概况</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_Toc78209683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20</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2.4  </w:t>
      </w:r>
      <w:r>
        <w:rPr>
          <w:rFonts w:asciiTheme="majorEastAsia" w:eastAsiaTheme="majorEastAsia" w:hAnsiTheme="majorEastAsia" w:hint="eastAsia"/>
          <w:color w:val="000000" w:themeColor="text1"/>
        </w:rPr>
        <w:t>矿区地质环境背景</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_Toc78209684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20</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2.5 </w:t>
      </w:r>
      <w:r>
        <w:rPr>
          <w:rFonts w:asciiTheme="majorEastAsia" w:eastAsiaTheme="majorEastAsia" w:hAnsiTheme="majorEastAsia" w:hint="eastAsia"/>
          <w:color w:val="000000" w:themeColor="text1"/>
        </w:rPr>
        <w:t>矿区土地利用现状</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_Toc78209685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37</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2.6 </w:t>
      </w:r>
      <w:r>
        <w:rPr>
          <w:rFonts w:asciiTheme="majorEastAsia" w:eastAsiaTheme="majorEastAsia" w:hAnsiTheme="majorEastAsia" w:hint="eastAsia"/>
          <w:color w:val="000000" w:themeColor="text1"/>
        </w:rPr>
        <w:t>矿山及周边人类工程活动情况</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_Toc78209686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38</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2.7 </w:t>
      </w:r>
      <w:r>
        <w:rPr>
          <w:rFonts w:asciiTheme="majorEastAsia" w:eastAsiaTheme="majorEastAsia" w:hAnsiTheme="majorEastAsia" w:hint="eastAsia"/>
          <w:color w:val="000000" w:themeColor="text1"/>
        </w:rPr>
        <w:t>矿山地质环境和土地条件小结</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_Toc78209687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40</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2.8 </w:t>
      </w:r>
      <w:r>
        <w:rPr>
          <w:rFonts w:asciiTheme="majorEastAsia" w:eastAsiaTheme="majorEastAsia" w:hAnsiTheme="majorEastAsia" w:hint="eastAsia"/>
          <w:color w:val="000000" w:themeColor="text1"/>
        </w:rPr>
        <w:t>矿山地质环境条件复杂程度级别</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_Toc78209688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41</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3  </w:t>
      </w:r>
      <w:r>
        <w:rPr>
          <w:rFonts w:asciiTheme="majorEastAsia" w:eastAsiaTheme="majorEastAsia" w:hAnsiTheme="majorEastAsia" w:hint="eastAsia"/>
          <w:b w:val="0"/>
          <w:color w:val="000000" w:themeColor="text1"/>
          <w:sz w:val="24"/>
          <w:szCs w:val="24"/>
        </w:rPr>
        <w:t>矿山地质环境影响评估与土地损毁评估</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_Toc78209689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42</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3.1  </w:t>
      </w:r>
      <w:r>
        <w:rPr>
          <w:rFonts w:asciiTheme="majorEastAsia" w:eastAsiaTheme="majorEastAsia" w:hAnsiTheme="majorEastAsia" w:hint="eastAsia"/>
          <w:color w:val="000000" w:themeColor="text1"/>
        </w:rPr>
        <w:t>矿山地质环境影响评估范围与级别</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_Toc78209690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42</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3.2  </w:t>
      </w:r>
      <w:r>
        <w:rPr>
          <w:rFonts w:asciiTheme="majorEastAsia" w:eastAsiaTheme="majorEastAsia" w:hAnsiTheme="majorEastAsia" w:hint="eastAsia"/>
          <w:color w:val="000000" w:themeColor="text1"/>
        </w:rPr>
        <w:t>现状评估</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_Toc78209691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44</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3.3  </w:t>
      </w:r>
      <w:r>
        <w:rPr>
          <w:rFonts w:asciiTheme="majorEastAsia" w:eastAsiaTheme="majorEastAsia" w:hAnsiTheme="majorEastAsia" w:hint="eastAsia"/>
          <w:color w:val="000000" w:themeColor="text1"/>
        </w:rPr>
        <w:t>预测评估</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_Toc78209692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55</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4 </w:t>
      </w:r>
      <w:r>
        <w:rPr>
          <w:rFonts w:asciiTheme="majorEastAsia" w:eastAsiaTheme="majorEastAsia" w:hAnsiTheme="majorEastAsia" w:hint="eastAsia"/>
          <w:b w:val="0"/>
          <w:color w:val="000000" w:themeColor="text1"/>
          <w:sz w:val="24"/>
          <w:szCs w:val="24"/>
        </w:rPr>
        <w:t>矿山地质环境保护治理分区和土地复垦区、复垦责任范围划分</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_Toc78209693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73</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4.1  </w:t>
      </w:r>
      <w:r>
        <w:rPr>
          <w:rFonts w:asciiTheme="majorEastAsia" w:eastAsiaTheme="majorEastAsia" w:hAnsiTheme="majorEastAsia" w:hint="eastAsia"/>
          <w:bCs/>
          <w:color w:val="000000" w:themeColor="text1"/>
          <w:kern w:val="0"/>
        </w:rPr>
        <w:t>矿山地质环境保护治理分区</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_Toc78209694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73</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4.2  </w:t>
      </w:r>
      <w:r>
        <w:rPr>
          <w:rFonts w:asciiTheme="majorEastAsia" w:eastAsiaTheme="majorEastAsia" w:hAnsiTheme="majorEastAsia" w:hint="eastAsia"/>
          <w:bCs/>
          <w:color w:val="000000" w:themeColor="text1"/>
          <w:kern w:val="0"/>
        </w:rPr>
        <w:t>土地复垦区与复垦责任范围确定</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_Toc78209695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75</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5  </w:t>
      </w:r>
      <w:r>
        <w:rPr>
          <w:rFonts w:asciiTheme="majorEastAsia" w:eastAsiaTheme="majorEastAsia" w:hAnsiTheme="majorEastAsia" w:hint="eastAsia"/>
          <w:b w:val="0"/>
          <w:color w:val="000000" w:themeColor="text1"/>
          <w:sz w:val="24"/>
          <w:szCs w:val="24"/>
        </w:rPr>
        <w:t>矿山地质环境保护治理与土地复垦可行性分析</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_Toc78209696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77</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5.1  </w:t>
      </w:r>
      <w:r>
        <w:rPr>
          <w:rFonts w:asciiTheme="majorEastAsia" w:eastAsiaTheme="majorEastAsia" w:hAnsiTheme="majorEastAsia" w:hint="eastAsia"/>
          <w:bCs/>
          <w:color w:val="000000" w:themeColor="text1"/>
          <w:kern w:val="0"/>
        </w:rPr>
        <w:t>矿山地质环境治理可行性分析</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_Toc78209697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77</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5.2 </w:t>
      </w:r>
      <w:r>
        <w:rPr>
          <w:rFonts w:asciiTheme="majorEastAsia" w:eastAsiaTheme="majorEastAsia" w:hAnsiTheme="majorEastAsia" w:hint="eastAsia"/>
          <w:bCs/>
          <w:color w:val="000000" w:themeColor="text1"/>
          <w:kern w:val="0"/>
        </w:rPr>
        <w:t>矿区土地复垦可行性分析</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_Toc78209698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80</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lang w:bidi="en-US"/>
        </w:rPr>
        <w:t xml:space="preserve">6  </w:t>
      </w:r>
      <w:r>
        <w:rPr>
          <w:rFonts w:asciiTheme="majorEastAsia" w:eastAsiaTheme="majorEastAsia" w:hAnsiTheme="majorEastAsia" w:hint="eastAsia"/>
          <w:b w:val="0"/>
          <w:color w:val="000000" w:themeColor="text1"/>
          <w:sz w:val="24"/>
          <w:szCs w:val="24"/>
          <w:lang w:bidi="en-US"/>
        </w:rPr>
        <w:t>矿山地质环境保护治理与土地复垦工程设计</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_Toc78209699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88</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6.1  </w:t>
      </w:r>
      <w:r>
        <w:rPr>
          <w:rFonts w:asciiTheme="majorEastAsia" w:eastAsiaTheme="majorEastAsia" w:hAnsiTheme="majorEastAsia" w:hint="eastAsia"/>
          <w:color w:val="000000" w:themeColor="text1"/>
        </w:rPr>
        <w:t>矿山地质环境保护与土地复垦预防工程</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_Toc78209700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89</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6.2 </w:t>
      </w:r>
      <w:r>
        <w:rPr>
          <w:rFonts w:asciiTheme="majorEastAsia" w:eastAsiaTheme="majorEastAsia" w:hAnsiTheme="majorEastAsia" w:hint="eastAsia"/>
          <w:color w:val="000000" w:themeColor="text1"/>
        </w:rPr>
        <w:t>地质环境治理工程设计</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_Toc78209701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93</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kern w:val="0"/>
        </w:rPr>
        <w:lastRenderedPageBreak/>
        <w:t xml:space="preserve">6.3 </w:t>
      </w:r>
      <w:r>
        <w:rPr>
          <w:rFonts w:asciiTheme="majorEastAsia" w:eastAsiaTheme="majorEastAsia" w:hAnsiTheme="majorEastAsia" w:hint="eastAsia"/>
          <w:color w:val="000000" w:themeColor="text1"/>
          <w:kern w:val="0"/>
        </w:rPr>
        <w:t>矿区土地复垦工程</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_Toc78209702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106</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6.4</w:t>
      </w:r>
      <w:r>
        <w:rPr>
          <w:rFonts w:asciiTheme="majorEastAsia" w:eastAsiaTheme="majorEastAsia" w:hAnsiTheme="majorEastAsia" w:hint="eastAsia"/>
          <w:bCs/>
          <w:color w:val="000000" w:themeColor="text1"/>
          <w:kern w:val="0"/>
        </w:rPr>
        <w:t>矿山地质环境监测</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_Toc78209703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112</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6.5 </w:t>
      </w:r>
      <w:r>
        <w:rPr>
          <w:rFonts w:asciiTheme="majorEastAsia" w:eastAsiaTheme="majorEastAsia" w:hAnsiTheme="majorEastAsia" w:hint="eastAsia"/>
          <w:bCs/>
          <w:color w:val="000000" w:themeColor="text1"/>
          <w:kern w:val="0"/>
        </w:rPr>
        <w:t>矿区土地复垦监测和管护</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_Toc78209704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114</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lang w:bidi="en-US"/>
        </w:rPr>
        <w:t xml:space="preserve">7  </w:t>
      </w:r>
      <w:r>
        <w:rPr>
          <w:rFonts w:asciiTheme="majorEastAsia" w:eastAsiaTheme="majorEastAsia" w:hAnsiTheme="majorEastAsia" w:hint="eastAsia"/>
          <w:b w:val="0"/>
          <w:color w:val="000000" w:themeColor="text1"/>
          <w:sz w:val="24"/>
          <w:szCs w:val="24"/>
          <w:lang w:bidi="en-US"/>
        </w:rPr>
        <w:t>经费估算</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_Toc78209705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117</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7.1  </w:t>
      </w:r>
      <w:r>
        <w:rPr>
          <w:rFonts w:asciiTheme="majorEastAsia" w:eastAsiaTheme="majorEastAsia" w:hAnsiTheme="majorEastAsia" w:hint="eastAsia"/>
          <w:color w:val="000000" w:themeColor="text1"/>
        </w:rPr>
        <w:t>估算说明</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_Toc78209706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117</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7.2  </w:t>
      </w:r>
      <w:r>
        <w:rPr>
          <w:rFonts w:asciiTheme="majorEastAsia" w:eastAsiaTheme="majorEastAsia" w:hAnsiTheme="majorEastAsia" w:hint="eastAsia"/>
          <w:bCs/>
          <w:color w:val="000000" w:themeColor="text1"/>
          <w:kern w:val="0"/>
        </w:rPr>
        <w:t>矿山地质环境防治工程经费估算</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_Toc78209707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124</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kern w:val="0"/>
        </w:rPr>
        <w:t xml:space="preserve">7.3  </w:t>
      </w:r>
      <w:r>
        <w:rPr>
          <w:rFonts w:asciiTheme="majorEastAsia" w:eastAsiaTheme="majorEastAsia" w:hAnsiTheme="majorEastAsia" w:hint="eastAsia"/>
          <w:color w:val="000000" w:themeColor="text1"/>
          <w:kern w:val="0"/>
        </w:rPr>
        <w:t>土地复垦工程经费估算</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_Toc78209708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137</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7.4  </w:t>
      </w:r>
      <w:r>
        <w:rPr>
          <w:rFonts w:asciiTheme="majorEastAsia" w:eastAsiaTheme="majorEastAsia" w:hAnsiTheme="majorEastAsia" w:hint="eastAsia"/>
          <w:color w:val="000000" w:themeColor="text1"/>
          <w:kern w:val="0"/>
        </w:rPr>
        <w:t>估算结果</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_Toc78209709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170</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8  </w:t>
      </w:r>
      <w:r>
        <w:rPr>
          <w:rFonts w:asciiTheme="majorEastAsia" w:eastAsiaTheme="majorEastAsia" w:hAnsiTheme="majorEastAsia" w:hint="eastAsia"/>
          <w:b w:val="0"/>
          <w:color w:val="000000" w:themeColor="text1"/>
          <w:sz w:val="24"/>
          <w:szCs w:val="24"/>
        </w:rPr>
        <w:t>矿山地质环境保护治理与土地复垦工作部署及进度安排</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_Toc78209710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171</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8.1  </w:t>
      </w:r>
      <w:r>
        <w:rPr>
          <w:rFonts w:asciiTheme="majorEastAsia" w:eastAsiaTheme="majorEastAsia" w:hAnsiTheme="majorEastAsia" w:hint="eastAsia"/>
          <w:color w:val="000000" w:themeColor="text1"/>
        </w:rPr>
        <w:t>总体工作部署</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_Toc78209711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171</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8.2  </w:t>
      </w:r>
      <w:r>
        <w:rPr>
          <w:rFonts w:asciiTheme="majorEastAsia" w:eastAsiaTheme="majorEastAsia" w:hAnsiTheme="majorEastAsia" w:hint="eastAsia"/>
          <w:color w:val="000000" w:themeColor="text1"/>
        </w:rPr>
        <w:t>年度实施计划</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_Toc78209712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171</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9  </w:t>
      </w:r>
      <w:r>
        <w:rPr>
          <w:rFonts w:asciiTheme="majorEastAsia" w:eastAsiaTheme="majorEastAsia" w:hAnsiTheme="majorEastAsia" w:hint="eastAsia"/>
          <w:b w:val="0"/>
          <w:color w:val="000000" w:themeColor="text1"/>
          <w:sz w:val="24"/>
          <w:szCs w:val="24"/>
        </w:rPr>
        <w:t>保障措施与效益分析</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_Toc78209713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174</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9.1  </w:t>
      </w:r>
      <w:r>
        <w:rPr>
          <w:rFonts w:asciiTheme="majorEastAsia" w:eastAsiaTheme="majorEastAsia" w:hAnsiTheme="majorEastAsia" w:hint="eastAsia"/>
          <w:color w:val="000000" w:themeColor="text1"/>
        </w:rPr>
        <w:t>保障措施</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_Toc78209714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174</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bCs/>
          <w:color w:val="000000" w:themeColor="text1"/>
          <w:kern w:val="0"/>
        </w:rPr>
        <w:t xml:space="preserve">9.2  </w:t>
      </w:r>
      <w:r>
        <w:rPr>
          <w:rFonts w:asciiTheme="majorEastAsia" w:eastAsiaTheme="majorEastAsia" w:hAnsiTheme="majorEastAsia" w:hint="eastAsia"/>
          <w:bCs/>
          <w:color w:val="000000" w:themeColor="text1"/>
          <w:kern w:val="0"/>
        </w:rPr>
        <w:t>效益分析</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_Toc78209715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177</w:t>
      </w:r>
      <w:r w:rsidR="003F2141">
        <w:rPr>
          <w:rFonts w:asciiTheme="majorEastAsia" w:eastAsiaTheme="majorEastAsia" w:hAnsiTheme="majorEastAsia"/>
          <w:color w:val="000000" w:themeColor="text1"/>
        </w:rPr>
        <w:fldChar w:fldCharType="end"/>
      </w:r>
    </w:p>
    <w:p w:rsidR="00883CB3" w:rsidRDefault="00935991">
      <w:pPr>
        <w:pStyle w:val="10"/>
        <w:rPr>
          <w:rFonts w:asciiTheme="majorEastAsia" w:eastAsiaTheme="majorEastAsia" w:hAnsiTheme="majorEastAsia" w:cs="Times New Roman"/>
          <w:b w:val="0"/>
          <w:color w:val="000000" w:themeColor="text1"/>
          <w:sz w:val="24"/>
          <w:szCs w:val="24"/>
        </w:rPr>
      </w:pPr>
      <w:r>
        <w:rPr>
          <w:rFonts w:asciiTheme="majorEastAsia" w:eastAsiaTheme="majorEastAsia" w:hAnsiTheme="majorEastAsia"/>
          <w:b w:val="0"/>
          <w:color w:val="000000" w:themeColor="text1"/>
          <w:sz w:val="24"/>
          <w:szCs w:val="24"/>
        </w:rPr>
        <w:t xml:space="preserve">10  </w:t>
      </w:r>
      <w:r>
        <w:rPr>
          <w:rFonts w:asciiTheme="majorEastAsia" w:eastAsiaTheme="majorEastAsia" w:hAnsiTheme="majorEastAsia" w:hint="eastAsia"/>
          <w:b w:val="0"/>
          <w:color w:val="000000" w:themeColor="text1"/>
          <w:sz w:val="24"/>
          <w:szCs w:val="24"/>
        </w:rPr>
        <w:t>结论与建议</w:t>
      </w:r>
      <w:r>
        <w:rPr>
          <w:rFonts w:asciiTheme="majorEastAsia" w:eastAsiaTheme="majorEastAsia" w:hAnsiTheme="majorEastAsia"/>
          <w:b w:val="0"/>
          <w:color w:val="000000" w:themeColor="text1"/>
          <w:sz w:val="24"/>
          <w:szCs w:val="24"/>
        </w:rPr>
        <w:tab/>
      </w:r>
      <w:r w:rsidR="003F2141">
        <w:rPr>
          <w:rFonts w:asciiTheme="majorEastAsia" w:eastAsiaTheme="majorEastAsia" w:hAnsiTheme="majorEastAsia"/>
          <w:b w:val="0"/>
          <w:color w:val="000000" w:themeColor="text1"/>
          <w:sz w:val="24"/>
          <w:szCs w:val="24"/>
        </w:rPr>
        <w:fldChar w:fldCharType="begin"/>
      </w:r>
      <w:r>
        <w:rPr>
          <w:rFonts w:asciiTheme="majorEastAsia" w:eastAsiaTheme="majorEastAsia" w:hAnsiTheme="majorEastAsia"/>
          <w:b w:val="0"/>
          <w:color w:val="000000" w:themeColor="text1"/>
          <w:sz w:val="24"/>
          <w:szCs w:val="24"/>
        </w:rPr>
        <w:instrText xml:space="preserve"> PAGEREF _Toc78209716 \h </w:instrText>
      </w:r>
      <w:r w:rsidR="003F2141">
        <w:rPr>
          <w:rFonts w:asciiTheme="majorEastAsia" w:eastAsiaTheme="majorEastAsia" w:hAnsiTheme="majorEastAsia"/>
          <w:b w:val="0"/>
          <w:color w:val="000000" w:themeColor="text1"/>
          <w:sz w:val="24"/>
          <w:szCs w:val="24"/>
        </w:rPr>
      </w:r>
      <w:r w:rsidR="003F2141">
        <w:rPr>
          <w:rFonts w:asciiTheme="majorEastAsia" w:eastAsiaTheme="majorEastAsia" w:hAnsiTheme="majorEastAsia"/>
          <w:b w:val="0"/>
          <w:color w:val="000000" w:themeColor="text1"/>
          <w:sz w:val="24"/>
          <w:szCs w:val="24"/>
        </w:rPr>
        <w:fldChar w:fldCharType="separate"/>
      </w:r>
      <w:r>
        <w:rPr>
          <w:rFonts w:asciiTheme="majorEastAsia" w:eastAsiaTheme="majorEastAsia" w:hAnsiTheme="majorEastAsia"/>
          <w:b w:val="0"/>
          <w:color w:val="000000" w:themeColor="text1"/>
          <w:sz w:val="24"/>
          <w:szCs w:val="24"/>
        </w:rPr>
        <w:t>179</w:t>
      </w:r>
      <w:r w:rsidR="003F2141">
        <w:rPr>
          <w:rFonts w:asciiTheme="majorEastAsia" w:eastAsiaTheme="majorEastAsia" w:hAnsiTheme="majorEastAsia"/>
          <w:b w:val="0"/>
          <w:color w:val="000000" w:themeColor="text1"/>
          <w:sz w:val="24"/>
          <w:szCs w:val="24"/>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10.1  </w:t>
      </w:r>
      <w:r>
        <w:rPr>
          <w:rFonts w:asciiTheme="majorEastAsia" w:eastAsiaTheme="majorEastAsia" w:hAnsiTheme="majorEastAsia" w:hint="eastAsia"/>
          <w:color w:val="000000" w:themeColor="text1"/>
        </w:rPr>
        <w:t>结论</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_Toc78209717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179</w:t>
      </w:r>
      <w:r w:rsidR="003F2141">
        <w:rPr>
          <w:rFonts w:asciiTheme="majorEastAsia" w:eastAsiaTheme="majorEastAsia" w:hAnsiTheme="majorEastAsia"/>
          <w:color w:val="000000" w:themeColor="text1"/>
        </w:rPr>
        <w:fldChar w:fldCharType="end"/>
      </w:r>
    </w:p>
    <w:p w:rsidR="00883CB3" w:rsidRDefault="00935991">
      <w:pPr>
        <w:pStyle w:val="22"/>
        <w:rPr>
          <w:rFonts w:asciiTheme="majorEastAsia" w:eastAsiaTheme="majorEastAsia" w:hAnsiTheme="majorEastAsia" w:cs="Times New Roman"/>
          <w:color w:val="000000" w:themeColor="text1"/>
        </w:rPr>
      </w:pPr>
      <w:r>
        <w:rPr>
          <w:rFonts w:asciiTheme="majorEastAsia" w:eastAsiaTheme="majorEastAsia" w:hAnsiTheme="majorEastAsia"/>
          <w:color w:val="000000" w:themeColor="text1"/>
        </w:rPr>
        <w:t xml:space="preserve">10.2  </w:t>
      </w:r>
      <w:r>
        <w:rPr>
          <w:rFonts w:asciiTheme="majorEastAsia" w:eastAsiaTheme="majorEastAsia" w:hAnsiTheme="majorEastAsia" w:hint="eastAsia"/>
          <w:color w:val="000000" w:themeColor="text1"/>
        </w:rPr>
        <w:t>建议</w:t>
      </w:r>
      <w:r>
        <w:rPr>
          <w:rFonts w:asciiTheme="majorEastAsia" w:eastAsiaTheme="majorEastAsia" w:hAnsiTheme="majorEastAsia"/>
          <w:color w:val="000000" w:themeColor="text1"/>
        </w:rPr>
        <w:tab/>
      </w:r>
      <w:r w:rsidR="003F2141">
        <w:rPr>
          <w:rFonts w:asciiTheme="majorEastAsia" w:eastAsiaTheme="majorEastAsia" w:hAnsiTheme="majorEastAsia"/>
          <w:color w:val="000000" w:themeColor="text1"/>
        </w:rPr>
        <w:fldChar w:fldCharType="begin"/>
      </w:r>
      <w:r>
        <w:rPr>
          <w:rFonts w:asciiTheme="majorEastAsia" w:eastAsiaTheme="majorEastAsia" w:hAnsiTheme="majorEastAsia"/>
          <w:color w:val="000000" w:themeColor="text1"/>
        </w:rPr>
        <w:instrText xml:space="preserve"> PAGEREF _Toc78209718 \h </w:instrText>
      </w:r>
      <w:r w:rsidR="003F2141">
        <w:rPr>
          <w:rFonts w:asciiTheme="majorEastAsia" w:eastAsiaTheme="majorEastAsia" w:hAnsiTheme="majorEastAsia"/>
          <w:color w:val="000000" w:themeColor="text1"/>
        </w:rPr>
      </w:r>
      <w:r w:rsidR="003F2141">
        <w:rPr>
          <w:rFonts w:asciiTheme="majorEastAsia" w:eastAsiaTheme="majorEastAsia" w:hAnsiTheme="majorEastAsia"/>
          <w:color w:val="000000" w:themeColor="text1"/>
        </w:rPr>
        <w:fldChar w:fldCharType="separate"/>
      </w:r>
      <w:r>
        <w:rPr>
          <w:rFonts w:asciiTheme="majorEastAsia" w:eastAsiaTheme="majorEastAsia" w:hAnsiTheme="majorEastAsia"/>
          <w:color w:val="000000" w:themeColor="text1"/>
        </w:rPr>
        <w:t>180</w:t>
      </w:r>
      <w:r w:rsidR="003F2141">
        <w:rPr>
          <w:rFonts w:asciiTheme="majorEastAsia" w:eastAsiaTheme="majorEastAsia" w:hAnsiTheme="majorEastAsia"/>
          <w:color w:val="000000" w:themeColor="text1"/>
        </w:rPr>
        <w:fldChar w:fldCharType="end"/>
      </w:r>
    </w:p>
    <w:p w:rsidR="00883CB3" w:rsidRDefault="003F2141">
      <w:pP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fldChar w:fldCharType="end"/>
      </w:r>
      <w:bookmarkStart w:id="38" w:name="_Toc28590"/>
      <w:bookmarkStart w:id="39" w:name="_Toc13420"/>
      <w:bookmarkStart w:id="40" w:name="_Toc73"/>
      <w:bookmarkStart w:id="41" w:name="_Toc20094"/>
      <w:bookmarkStart w:id="42" w:name="_Toc26144"/>
      <w:bookmarkStart w:id="43" w:name="_Toc29631"/>
      <w:bookmarkStart w:id="44" w:name="_Toc30751"/>
    </w:p>
    <w:p w:rsidR="00883CB3" w:rsidRDefault="00935991" w:rsidP="004C11ED">
      <w:pPr>
        <w:spacing w:beforeLines="50"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附图目录（共9张）：</w:t>
      </w:r>
      <w:bookmarkEnd w:id="38"/>
      <w:bookmarkEnd w:id="39"/>
      <w:bookmarkEnd w:id="40"/>
      <w:bookmarkEnd w:id="41"/>
      <w:bookmarkEnd w:id="42"/>
      <w:bookmarkEnd w:id="43"/>
      <w:bookmarkEnd w:id="44"/>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附图1：广西来宾市兴宾区石牙镇平安矿区石灰岩、白云岩矿矿山地质环境与土地损毁现状评估图(比例尺1:2000)；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附图2：广西来宾市兴宾区石牙镇平安矿区石灰岩、白云岩矿矿山地质环境影响与土地损毁预测评估图(比例尺1:2000)；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附图3：广西来宾市兴宾区石牙镇平安矿区石灰岩、白云岩矿土地利用现状图(比例尺1:5000)；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附图4：广西来宾市兴宾区石牙镇平安矿区石灰岩、白云岩矿矿山土地复垦规划图(比例尺1:2000)；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附图5：广西来宾市兴宾区石牙镇平安矿区石灰岩、白云岩矿山地质环境保护治理工程部署(比例尺1:2000)；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附图6: 广西来宾市兴宾区石牙镇平安矿区石灰岩、白云岩矿</w:t>
      </w:r>
      <w:r>
        <w:rPr>
          <w:rFonts w:asciiTheme="majorEastAsia" w:eastAsiaTheme="majorEastAsia" w:hAnsiTheme="majorEastAsia"/>
          <w:color w:val="000000" w:themeColor="text1"/>
        </w:rPr>
        <w:t>1号线矿山治理与土地</w:t>
      </w:r>
      <w:r>
        <w:rPr>
          <w:rFonts w:asciiTheme="majorEastAsia" w:eastAsiaTheme="majorEastAsia" w:hAnsiTheme="majorEastAsia"/>
          <w:color w:val="000000" w:themeColor="text1"/>
        </w:rPr>
        <w:lastRenderedPageBreak/>
        <w:t>复垦剖面及施工大样图</w:t>
      </w:r>
      <w:r>
        <w:rPr>
          <w:rFonts w:asciiTheme="majorEastAsia" w:eastAsiaTheme="majorEastAsia" w:hAnsiTheme="majorEastAsia" w:hint="eastAsia"/>
          <w:color w:val="000000" w:themeColor="text1"/>
        </w:rPr>
        <w:t>(比例尺1:1000)；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w:t>
      </w: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：广西来宾市兴宾区石牙镇平安矿区石灰岩、白云岩矿周边环境图(比例尺1:10000)；</w:t>
      </w:r>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w:t>
      </w:r>
      <w:r>
        <w:rPr>
          <w:rFonts w:asciiTheme="majorEastAsia" w:eastAsiaTheme="majorEastAsia" w:hAnsiTheme="majorEastAsia"/>
          <w:color w:val="000000" w:themeColor="text1"/>
        </w:rPr>
        <w:t>8</w:t>
      </w:r>
      <w:r>
        <w:rPr>
          <w:rFonts w:asciiTheme="majorEastAsia" w:eastAsiaTheme="majorEastAsia" w:hAnsiTheme="majorEastAsia" w:hint="eastAsia"/>
          <w:color w:val="000000" w:themeColor="text1"/>
        </w:rPr>
        <w:t>：广西来宾市兴宾区石牙镇平安矿区石灰岩、白云岩矿露天开采基建终了总平面布置图(比例尺1:2000)；</w:t>
      </w:r>
      <w:bookmarkStart w:id="45" w:name="_Toc23053"/>
      <w:bookmarkEnd w:id="23"/>
      <w:bookmarkEnd w:id="24"/>
      <w:bookmarkEnd w:id="25"/>
      <w:bookmarkEnd w:id="26"/>
      <w:bookmarkEnd w:id="27"/>
      <w:bookmarkEnd w:id="28"/>
    </w:p>
    <w:p w:rsidR="00883CB3" w:rsidRDefault="00935991">
      <w:pPr>
        <w:pStyle w:val="af0"/>
        <w:ind w:left="0"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附图9</w:t>
      </w:r>
      <w:r w:rsidR="0073271B">
        <w:rPr>
          <w:rFonts w:asciiTheme="majorEastAsia" w:eastAsiaTheme="majorEastAsia" w:hAnsiTheme="majorEastAsia" w:hint="eastAsia"/>
          <w:color w:val="000000" w:themeColor="text1"/>
        </w:rPr>
        <w:t>广西来宾市兴宾区石牙镇平安矿区石灰岩、白云岩矿露天开采最终境界</w:t>
      </w:r>
      <w:r>
        <w:rPr>
          <w:rFonts w:asciiTheme="majorEastAsia" w:eastAsiaTheme="majorEastAsia" w:hAnsiTheme="majorEastAsia" w:hint="eastAsia"/>
          <w:color w:val="000000" w:themeColor="text1"/>
        </w:rPr>
        <w:t>图(比例尺1:2000)：</w:t>
      </w:r>
    </w:p>
    <w:p w:rsidR="00883CB3" w:rsidRDefault="00883CB3">
      <w:pPr>
        <w:pStyle w:val="af0"/>
        <w:ind w:left="0" w:firstLineChars="200" w:firstLine="480"/>
        <w:rPr>
          <w:rFonts w:asciiTheme="majorEastAsia" w:eastAsiaTheme="majorEastAsia" w:hAnsiTheme="majorEastAsia"/>
          <w:color w:val="000000" w:themeColor="text1"/>
        </w:rPr>
      </w:pPr>
    </w:p>
    <w:p w:rsidR="00883CB3" w:rsidRDefault="00883CB3">
      <w:pPr>
        <w:ind w:firstLineChars="200" w:firstLine="480"/>
        <w:rPr>
          <w:rFonts w:asciiTheme="majorEastAsia" w:eastAsiaTheme="majorEastAsia" w:hAnsiTheme="majorEastAsia"/>
          <w:color w:val="000000" w:themeColor="text1"/>
          <w:sz w:val="24"/>
          <w:szCs w:val="24"/>
        </w:rPr>
        <w:sectPr w:rsidR="00883CB3">
          <w:footerReference w:type="default" r:id="rId14"/>
          <w:pgSz w:w="11907" w:h="16840"/>
          <w:pgMar w:top="1304" w:right="1134" w:bottom="1304" w:left="1418" w:header="907" w:footer="737" w:gutter="0"/>
          <w:pgNumType w:fmt="upperRoman"/>
          <w:cols w:space="720"/>
          <w:docGrid w:linePitch="312"/>
        </w:sectPr>
      </w:pPr>
    </w:p>
    <w:p w:rsidR="00883CB3" w:rsidRDefault="00935991">
      <w:pPr>
        <w:pStyle w:val="1"/>
        <w:rPr>
          <w:rFonts w:asciiTheme="majorEastAsia" w:eastAsiaTheme="majorEastAsia" w:hAnsiTheme="majorEastAsia"/>
          <w:color w:val="000000" w:themeColor="text1"/>
          <w:szCs w:val="32"/>
        </w:rPr>
      </w:pPr>
      <w:bookmarkStart w:id="46" w:name="_Toc78209675"/>
      <w:r>
        <w:rPr>
          <w:rFonts w:asciiTheme="majorEastAsia" w:eastAsiaTheme="majorEastAsia" w:hAnsiTheme="majorEastAsia" w:hint="eastAsia"/>
          <w:color w:val="000000" w:themeColor="text1"/>
          <w:szCs w:val="32"/>
        </w:rPr>
        <w:lastRenderedPageBreak/>
        <w:t>1</w:t>
      </w:r>
      <w:bookmarkStart w:id="47" w:name="_Toc401734572"/>
      <w:r>
        <w:rPr>
          <w:rFonts w:asciiTheme="majorEastAsia" w:eastAsiaTheme="majorEastAsia" w:hAnsiTheme="majorEastAsia" w:hint="eastAsia"/>
          <w:color w:val="000000" w:themeColor="text1"/>
          <w:szCs w:val="32"/>
        </w:rPr>
        <w:t>前言</w:t>
      </w:r>
      <w:bookmarkEnd w:id="45"/>
      <w:bookmarkEnd w:id="46"/>
      <w:bookmarkEnd w:id="47"/>
    </w:p>
    <w:p w:rsidR="00883CB3" w:rsidRDefault="00935991">
      <w:pPr>
        <w:pStyle w:val="2TimesNewRomanGB23121"/>
        <w:spacing w:before="0" w:after="0" w:line="360" w:lineRule="auto"/>
        <w:rPr>
          <w:rFonts w:asciiTheme="majorEastAsia" w:eastAsiaTheme="majorEastAsia" w:hAnsiTheme="majorEastAsia"/>
          <w:color w:val="000000" w:themeColor="text1"/>
          <w:sz w:val="24"/>
          <w:szCs w:val="24"/>
        </w:rPr>
      </w:pPr>
      <w:bookmarkStart w:id="48" w:name="_Toc78209676"/>
      <w:bookmarkStart w:id="49" w:name="_Toc26659"/>
      <w:bookmarkStart w:id="50" w:name="_Toc401734573"/>
      <w:r>
        <w:rPr>
          <w:rFonts w:asciiTheme="majorEastAsia" w:eastAsiaTheme="majorEastAsia" w:hAnsiTheme="majorEastAsia" w:hint="eastAsia"/>
          <w:color w:val="000000" w:themeColor="text1"/>
          <w:sz w:val="24"/>
          <w:szCs w:val="24"/>
        </w:rPr>
        <w:t>1.1 任务由来及编制目的</w:t>
      </w:r>
      <w:bookmarkEnd w:id="48"/>
      <w:bookmarkEnd w:id="49"/>
      <w:bookmarkEnd w:id="50"/>
    </w:p>
    <w:p w:rsidR="00883CB3" w:rsidRDefault="00935991">
      <w:pPr>
        <w:pStyle w:val="3"/>
        <w:rPr>
          <w:rFonts w:asciiTheme="majorEastAsia" w:eastAsiaTheme="majorEastAsia" w:hAnsiTheme="majorEastAsia"/>
          <w:color w:val="000000" w:themeColor="text1"/>
          <w:lang w:bidi="en-US"/>
        </w:rPr>
      </w:pPr>
      <w:r>
        <w:rPr>
          <w:rFonts w:asciiTheme="majorEastAsia" w:eastAsiaTheme="majorEastAsia" w:hAnsiTheme="majorEastAsia" w:hint="eastAsia"/>
          <w:color w:val="000000" w:themeColor="text1"/>
          <w:lang w:bidi="en-US"/>
        </w:rPr>
        <w:t xml:space="preserve">1.1.1 </w:t>
      </w:r>
      <w:r>
        <w:rPr>
          <w:rFonts w:asciiTheme="majorEastAsia" w:eastAsiaTheme="majorEastAsia" w:hAnsiTheme="majorEastAsia" w:hint="eastAsia"/>
          <w:color w:val="000000" w:themeColor="text1"/>
        </w:rPr>
        <w:t>任务由来</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中华人民共和国自然资源部令第5号《矿山地质环境保护规定》（2019 年修正），其中第十二条为“采矿权申请人申请办理采矿许可证时，应当编制矿山地质环境保护与土地复垦方案，报有批准权的自然资源主管部门批准”。与此同时，为保护土地资源，加强土地复垦工作管理，矿山地质环境保护与土地复垦方案的编制按《国土资源部办公厅关于做好矿山地质环境保护与土地复垦方案编报有关工作的通知》（国土资规〔2016〕21号）执行，做好生产建设项目土地复垦方案的编制、评审和报审工作。</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根据</w:t>
      </w:r>
      <w:r>
        <w:rPr>
          <w:rFonts w:asciiTheme="majorEastAsia" w:eastAsiaTheme="majorEastAsia" w:hAnsiTheme="majorEastAsia" w:hint="eastAsia"/>
          <w:bCs/>
          <w:color w:val="000000" w:themeColor="text1"/>
          <w:sz w:val="24"/>
          <w:szCs w:val="24"/>
          <w:lang w:bidi="en-US"/>
        </w:rPr>
        <w:t>广西壮族自治区国土资源厅关于印发《广西矿山地质环境保护与土地复垦方案编制技术要求的通知》(桂国土资规〔2017〕4号)要求，由</w:t>
      </w:r>
      <w:r>
        <w:rPr>
          <w:rFonts w:asciiTheme="majorEastAsia" w:eastAsiaTheme="majorEastAsia" w:hAnsiTheme="majorEastAsia" w:hint="eastAsia"/>
          <w:color w:val="000000" w:themeColor="text1"/>
          <w:sz w:val="24"/>
          <w:szCs w:val="24"/>
          <w:lang w:bidi="en-US"/>
        </w:rPr>
        <w:t>自治区和市、县发证的矿山，《矿山地质环境保护与恢复治理方案》与《土地复垦方案》合并编制《矿山地质环境保护与土地复垦方案》。</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广西来宾市兴宾区石牙镇平安矿区石灰岩、白云岩矿正在进行采矿权出让，需要完善报批材料，根据202</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年11月来宾市地质勘察院编制的《广西来宾市兴宾区石牙镇平安矿区石灰岩、白云岩矿详查报告》</w:t>
      </w:r>
      <w:r>
        <w:rPr>
          <w:rFonts w:asciiTheme="majorEastAsia" w:eastAsiaTheme="majorEastAsia" w:hAnsiTheme="majorEastAsia"/>
          <w:color w:val="000000" w:themeColor="text1"/>
          <w:sz w:val="24"/>
          <w:szCs w:val="24"/>
        </w:rPr>
        <w:t>（评审文号：</w:t>
      </w:r>
      <w:r>
        <w:rPr>
          <w:rFonts w:asciiTheme="majorEastAsia" w:eastAsiaTheme="majorEastAsia" w:hAnsiTheme="majorEastAsia" w:hint="eastAsia"/>
          <w:color w:val="000000" w:themeColor="text1"/>
          <w:sz w:val="24"/>
          <w:szCs w:val="24"/>
        </w:rPr>
        <w:t>来储评</w:t>
      </w:r>
      <w:r>
        <w:rPr>
          <w:rFonts w:asciiTheme="majorEastAsia" w:eastAsiaTheme="majorEastAsia" w:hAnsiTheme="majorEastAsia"/>
          <w:color w:val="000000" w:themeColor="text1"/>
          <w:sz w:val="24"/>
          <w:szCs w:val="24"/>
        </w:rPr>
        <w:t xml:space="preserve">字[2021] </w:t>
      </w:r>
      <w:r>
        <w:rPr>
          <w:rFonts w:asciiTheme="majorEastAsia" w:eastAsiaTheme="majorEastAsia" w:hAnsiTheme="majorEastAsia" w:hint="eastAsia"/>
          <w:color w:val="000000" w:themeColor="text1"/>
          <w:sz w:val="24"/>
          <w:szCs w:val="24"/>
        </w:rPr>
        <w:t>103</w:t>
      </w:r>
      <w:r>
        <w:rPr>
          <w:rFonts w:asciiTheme="majorEastAsia" w:eastAsiaTheme="majorEastAsia" w:hAnsiTheme="majorEastAsia"/>
          <w:color w:val="000000" w:themeColor="text1"/>
          <w:sz w:val="24"/>
          <w:szCs w:val="24"/>
        </w:rPr>
        <w:t>号，备案文号：来资储备【2021】</w:t>
      </w:r>
      <w:r>
        <w:rPr>
          <w:rFonts w:asciiTheme="majorEastAsia" w:eastAsiaTheme="majorEastAsia" w:hAnsiTheme="majorEastAsia" w:hint="eastAsia"/>
          <w:color w:val="000000" w:themeColor="text1"/>
          <w:sz w:val="24"/>
          <w:szCs w:val="24"/>
        </w:rPr>
        <w:t>13</w:t>
      </w:r>
      <w:r>
        <w:rPr>
          <w:rFonts w:asciiTheme="majorEastAsia" w:eastAsiaTheme="majorEastAsia" w:hAnsiTheme="majorEastAsia"/>
          <w:color w:val="000000" w:themeColor="text1"/>
          <w:sz w:val="24"/>
          <w:szCs w:val="24"/>
        </w:rPr>
        <w:t>号）（以下简称《详查报告》），截止202</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年</w:t>
      </w:r>
      <w:r>
        <w:rPr>
          <w:rFonts w:asciiTheme="majorEastAsia" w:eastAsiaTheme="majorEastAsia" w:hAnsiTheme="majorEastAsia" w:hint="eastAsia"/>
          <w:color w:val="000000" w:themeColor="text1"/>
          <w:sz w:val="24"/>
          <w:szCs w:val="24"/>
        </w:rPr>
        <w:t>10</w:t>
      </w:r>
      <w:r>
        <w:rPr>
          <w:rFonts w:asciiTheme="majorEastAsia" w:eastAsiaTheme="majorEastAsia" w:hAnsiTheme="majorEastAsia"/>
          <w:color w:val="000000" w:themeColor="text1"/>
          <w:sz w:val="24"/>
          <w:szCs w:val="24"/>
        </w:rPr>
        <w:t>月1</w:t>
      </w:r>
      <w:r>
        <w:rPr>
          <w:rFonts w:asciiTheme="majorEastAsia" w:eastAsiaTheme="majorEastAsia" w:hAnsiTheme="majorEastAsia" w:hint="eastAsia"/>
          <w:color w:val="000000" w:themeColor="text1"/>
          <w:sz w:val="24"/>
          <w:szCs w:val="24"/>
        </w:rPr>
        <w:t>8</w:t>
      </w:r>
      <w:r>
        <w:rPr>
          <w:rFonts w:asciiTheme="majorEastAsia" w:eastAsiaTheme="majorEastAsia" w:hAnsiTheme="majorEastAsia"/>
          <w:color w:val="000000" w:themeColor="text1"/>
          <w:sz w:val="24"/>
          <w:szCs w:val="24"/>
        </w:rPr>
        <w:t>日，详查地质工作共估算</w:t>
      </w:r>
      <w:r>
        <w:rPr>
          <w:rFonts w:asciiTheme="majorEastAsia" w:eastAsiaTheme="majorEastAsia" w:hAnsiTheme="majorEastAsia" w:hint="eastAsia"/>
          <w:color w:val="000000" w:themeColor="text1"/>
          <w:sz w:val="24"/>
          <w:szCs w:val="24"/>
        </w:rPr>
        <w:t>矿</w:t>
      </w:r>
      <w:r>
        <w:rPr>
          <w:rFonts w:asciiTheme="majorEastAsia" w:eastAsiaTheme="majorEastAsia" w:hAnsiTheme="majorEastAsia"/>
          <w:color w:val="000000" w:themeColor="text1"/>
          <w:sz w:val="24"/>
          <w:szCs w:val="24"/>
        </w:rPr>
        <w:t>区</w:t>
      </w:r>
      <w:r>
        <w:rPr>
          <w:rFonts w:asciiTheme="majorEastAsia" w:eastAsiaTheme="majorEastAsia" w:hAnsiTheme="majorEastAsia" w:hint="eastAsia"/>
          <w:color w:val="000000" w:themeColor="text1"/>
          <w:sz w:val="24"/>
          <w:szCs w:val="24"/>
        </w:rPr>
        <w:t>内2个矿体：石灰岩矿实际保有资源量（扣除边坡压占）：控制资源量万吨，推断资源量万吨，合计万吨。石灰岩预留边坡压占资源量：推断资源量万吨。估算矿区内白云岩矿实际保有资源量（扣除边坡压占）：控制资源量万吨，推断资源量万吨，合计万吨。估算矿区内伴生矿产（建筑石料用灰岩）夹</w:t>
      </w:r>
      <w:r>
        <w:rPr>
          <w:rFonts w:asciiTheme="majorEastAsia" w:eastAsiaTheme="majorEastAsia" w:hAnsiTheme="majorEastAsia"/>
          <w:color w:val="000000" w:themeColor="text1"/>
          <w:sz w:val="24"/>
          <w:szCs w:val="24"/>
        </w:rPr>
        <w:t>石层资源量</w:t>
      </w:r>
      <w:r>
        <w:rPr>
          <w:rFonts w:asciiTheme="majorEastAsia" w:eastAsiaTheme="majorEastAsia" w:hAnsiTheme="majorEastAsia" w:hint="eastAsia"/>
          <w:color w:val="000000" w:themeColor="text1"/>
          <w:sz w:val="24"/>
          <w:szCs w:val="24"/>
        </w:rPr>
        <w:t>（扣除边坡压占）</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推断资源量万吨。石灰岩、白云岩和建筑石料用灰岩矿石总资源量为万吨，其中控制资源量万吨，推断资源量万吨,控制资源量占总资源量的66.85％。</w:t>
      </w:r>
      <w:r>
        <w:rPr>
          <w:rFonts w:asciiTheme="majorEastAsia" w:eastAsiaTheme="majorEastAsia" w:hAnsiTheme="majorEastAsia"/>
          <w:color w:val="000000" w:themeColor="text1"/>
          <w:sz w:val="24"/>
          <w:szCs w:val="24"/>
        </w:rPr>
        <w:t>根据《广西壮族自治区砂石土矿产资源开发利用管理办法》(桂国土资规[2017]13号)，参照</w:t>
      </w:r>
      <w:r>
        <w:rPr>
          <w:rFonts w:asciiTheme="majorEastAsia" w:eastAsiaTheme="majorEastAsia" w:hAnsiTheme="majorEastAsia" w:hint="eastAsia"/>
          <w:color w:val="000000" w:themeColor="text1"/>
          <w:sz w:val="24"/>
          <w:szCs w:val="24"/>
        </w:rPr>
        <w:t>石灰</w:t>
      </w:r>
      <w:r>
        <w:rPr>
          <w:rFonts w:asciiTheme="majorEastAsia" w:eastAsiaTheme="majorEastAsia" w:hAnsiTheme="majorEastAsia"/>
          <w:color w:val="000000" w:themeColor="text1"/>
          <w:sz w:val="24"/>
          <w:szCs w:val="24"/>
        </w:rPr>
        <w:t>岩的储量规模划分标准，该矿床储量规模属大型。</w:t>
      </w:r>
    </w:p>
    <w:p w:rsidR="00883CB3" w:rsidRDefault="00935991">
      <w:pPr>
        <w:spacing w:line="360" w:lineRule="auto"/>
        <w:ind w:firstLineChars="200" w:firstLine="480"/>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hint="eastAsia"/>
          <w:color w:val="000000" w:themeColor="text1"/>
          <w:sz w:val="24"/>
          <w:szCs w:val="24"/>
        </w:rPr>
        <w:t>2021年10月，受来宾市自然资源局的委托（附件1），由来宾市地质勘察院编制广西来宾市兴宾区石牙镇平安矿区石灰岩、白云岩矿详查报告、矿产资源开发利用方案、</w:t>
      </w:r>
      <w:r>
        <w:rPr>
          <w:rFonts w:asciiTheme="majorEastAsia" w:eastAsiaTheme="majorEastAsia" w:hAnsiTheme="majorEastAsia" w:hint="eastAsia"/>
          <w:color w:val="000000" w:themeColor="text1"/>
          <w:sz w:val="24"/>
          <w:szCs w:val="24"/>
          <w:lang w:bidi="en-US"/>
        </w:rPr>
        <w:t>矿山地质环境保护与土地复垦方案</w:t>
      </w:r>
      <w:r>
        <w:rPr>
          <w:rFonts w:asciiTheme="majorEastAsia" w:eastAsiaTheme="majorEastAsia" w:hAnsiTheme="majorEastAsia" w:hint="eastAsia"/>
          <w:color w:val="000000" w:themeColor="text1"/>
          <w:sz w:val="24"/>
          <w:szCs w:val="24"/>
        </w:rPr>
        <w:t>，在完成详查报告、矿产资源开发利用方案后，来宾市地质勘察院进行了《广西来宾市兴宾区石牙镇平安矿区石灰岩、白云岩矿</w:t>
      </w:r>
      <w:r>
        <w:rPr>
          <w:rFonts w:asciiTheme="majorEastAsia" w:eastAsiaTheme="majorEastAsia" w:hAnsiTheme="majorEastAsia" w:hint="eastAsia"/>
          <w:color w:val="000000" w:themeColor="text1"/>
          <w:sz w:val="24"/>
          <w:szCs w:val="24"/>
          <w:lang w:bidi="en-US"/>
        </w:rPr>
        <w:t>矿山地质环境保护与土地复垦方案》的编制工作。</w:t>
      </w:r>
    </w:p>
    <w:p w:rsidR="00883CB3" w:rsidRDefault="00935991">
      <w:pPr>
        <w:pStyle w:val="3"/>
        <w:ind w:firstLineChars="200" w:firstLine="482"/>
        <w:rPr>
          <w:rFonts w:asciiTheme="majorEastAsia" w:eastAsiaTheme="majorEastAsia" w:hAnsiTheme="majorEastAsia"/>
          <w:color w:val="000000" w:themeColor="text1"/>
          <w:lang w:bidi="en-US"/>
        </w:rPr>
      </w:pPr>
      <w:r>
        <w:rPr>
          <w:rFonts w:asciiTheme="majorEastAsia" w:eastAsiaTheme="majorEastAsia" w:hAnsiTheme="majorEastAsia" w:hint="eastAsia"/>
          <w:color w:val="000000" w:themeColor="text1"/>
          <w:lang w:bidi="en-US"/>
        </w:rPr>
        <w:lastRenderedPageBreak/>
        <w:t xml:space="preserve">1.1.2 编制目的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编制矿山地质环境保护与土地复垦方案目的是</w:t>
      </w:r>
      <w:r>
        <w:rPr>
          <w:rFonts w:asciiTheme="majorEastAsia" w:eastAsiaTheme="majorEastAsia" w:hAnsiTheme="majorEastAsia" w:hint="eastAsia"/>
          <w:color w:val="000000" w:themeColor="text1"/>
          <w:sz w:val="24"/>
          <w:szCs w:val="24"/>
          <w:lang w:bidi="en-US"/>
        </w:rPr>
        <w:t>为了落实矿山地质环境保护、土地复垦有关法律法规和政策要求；保证矿山地质环境保护和土地复垦义务的落实；保证矿山地质环境保护与土地复垦的任务、措施、计划和资金落到实处；为自然资源主管部门实施监管和矿山业主办理采矿许可证申请提供依据。</w:t>
      </w:r>
    </w:p>
    <w:p w:rsidR="00883CB3" w:rsidRDefault="00935991">
      <w:pPr>
        <w:pStyle w:val="2TimesNewRomanGB23126"/>
        <w:spacing w:before="0" w:after="0" w:line="360" w:lineRule="auto"/>
        <w:ind w:firstLineChars="200" w:firstLine="482"/>
        <w:rPr>
          <w:rFonts w:asciiTheme="majorEastAsia" w:eastAsiaTheme="majorEastAsia" w:hAnsiTheme="majorEastAsia"/>
          <w:color w:val="000000" w:themeColor="text1"/>
          <w:sz w:val="24"/>
          <w:szCs w:val="24"/>
        </w:rPr>
      </w:pPr>
      <w:bookmarkStart w:id="51" w:name="_Toc23835"/>
      <w:bookmarkStart w:id="52" w:name="_Toc78209677"/>
      <w:r>
        <w:rPr>
          <w:rFonts w:asciiTheme="majorEastAsia" w:eastAsiaTheme="majorEastAsia" w:hAnsiTheme="majorEastAsia" w:hint="eastAsia"/>
          <w:color w:val="000000" w:themeColor="text1"/>
          <w:sz w:val="24"/>
          <w:szCs w:val="24"/>
        </w:rPr>
        <w:t>1.2 方案编制工作概况</w:t>
      </w:r>
      <w:bookmarkEnd w:id="51"/>
      <w:bookmarkEnd w:id="52"/>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rPr>
        <w:t>来宾市地质勘察院</w:t>
      </w:r>
      <w:r>
        <w:rPr>
          <w:rFonts w:asciiTheme="majorEastAsia" w:eastAsiaTheme="majorEastAsia" w:hAnsiTheme="majorEastAsia" w:hint="eastAsia"/>
          <w:color w:val="000000" w:themeColor="text1"/>
          <w:sz w:val="24"/>
          <w:szCs w:val="24"/>
          <w:lang w:bidi="en-US"/>
        </w:rPr>
        <w:t>按《广西矿山地质环境保护与土地复垦方案编制技术要求》（2017年7月）中要求的工作程序，</w:t>
      </w:r>
      <w:r>
        <w:rPr>
          <w:rFonts w:asciiTheme="majorEastAsia" w:eastAsiaTheme="majorEastAsia" w:hAnsiTheme="majorEastAsia" w:hint="eastAsia"/>
          <w:color w:val="000000" w:themeColor="text1"/>
          <w:sz w:val="24"/>
          <w:szCs w:val="24"/>
        </w:rPr>
        <w:t>在充分收集、分析矿山现有相关资料的基础上，于2021年</w:t>
      </w:r>
      <w:r>
        <w:rPr>
          <w:rFonts w:asciiTheme="majorEastAsia" w:eastAsiaTheme="majorEastAsia" w:hAnsiTheme="majorEastAsia"/>
          <w:color w:val="000000" w:themeColor="text1"/>
          <w:sz w:val="24"/>
          <w:szCs w:val="24"/>
        </w:rPr>
        <w:t>11</w:t>
      </w:r>
      <w:r>
        <w:rPr>
          <w:rFonts w:asciiTheme="majorEastAsia" w:eastAsiaTheme="majorEastAsia" w:hAnsiTheme="majorEastAsia" w:hint="eastAsia"/>
          <w:color w:val="000000" w:themeColor="text1"/>
          <w:sz w:val="24"/>
          <w:szCs w:val="24"/>
        </w:rPr>
        <w:t>月15日组织专业技术人员对矿区及其周围采矿活动影响范围区域进行实地调查、走访，主要调查区域为矿山范围及周围等地段，</w:t>
      </w:r>
      <w:r>
        <w:rPr>
          <w:rFonts w:asciiTheme="majorEastAsia" w:eastAsiaTheme="majorEastAsia" w:hAnsiTheme="majorEastAsia" w:hint="eastAsia"/>
          <w:color w:val="000000" w:themeColor="text1"/>
          <w:sz w:val="24"/>
          <w:szCs w:val="24"/>
          <w:lang w:bidi="en-US"/>
        </w:rPr>
        <w:t>重点调查矿区的地质灾害发育现状、地层岩性、地质构造，通过现场调查及走访当地居民，明确矿山现状地质灾害发育情况及潜在危害对象。同时收集项目区及周边自然地理、生态环境、社会经济、土地利用现状及权属问题等相关资料；根据土地利用现状，对土地复垦义务人、土地使用权人、政府相关部门及相关权益人进行公众调查，在充分听取了他们的意愿之后拟定初步确定土地复垦方向。</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在</w:t>
      </w:r>
      <w:r>
        <w:rPr>
          <w:rFonts w:asciiTheme="majorEastAsia" w:eastAsiaTheme="majorEastAsia" w:hAnsiTheme="majorEastAsia" w:hint="eastAsia"/>
          <w:color w:val="000000" w:themeColor="text1"/>
          <w:sz w:val="24"/>
          <w:szCs w:val="24"/>
        </w:rPr>
        <w:t>矿山地质环境和土地现状调查</w:t>
      </w:r>
      <w:r>
        <w:rPr>
          <w:rFonts w:asciiTheme="majorEastAsia" w:eastAsiaTheme="majorEastAsia" w:hAnsiTheme="majorEastAsia" w:hint="eastAsia"/>
          <w:color w:val="000000" w:themeColor="text1"/>
          <w:sz w:val="24"/>
          <w:szCs w:val="24"/>
          <w:lang w:bidi="en-US"/>
        </w:rPr>
        <w:t>基础上，根据矿山</w:t>
      </w:r>
      <w:r>
        <w:rPr>
          <w:rFonts w:asciiTheme="majorEastAsia" w:eastAsiaTheme="majorEastAsia" w:hAnsiTheme="majorEastAsia" w:hint="eastAsia"/>
          <w:color w:val="000000" w:themeColor="text1"/>
          <w:sz w:val="24"/>
          <w:szCs w:val="24"/>
        </w:rPr>
        <w:t>矿产资源开发利用方案，对矿山现状及其未来矿业活动的影响区，进行矿山地质环境影响评估，划分地质环境保护与恢复治理分区，提出矿山地质环境保护与恢复治理总体工程部署和方案适用期内分年度实施计划；明确矿山地质环境保护、恢复治理、监测的对象和内容，提出矿山地质环境保护与恢复治理工程的矿山地质环境监测工程，并分别提出针对性的技术措施。同时，分析预测矿山未来采矿活动拟损毁土地类型、面积、程度，考虑矿山地区复垦条件、工程地质环境条件及土地权利人的意愿，对损毁土地进行复垦适宜性分析，进而确定土地复垦方向并部署相应的复垦工程措施。最后制定详细的矿山地质环境保护和土地复垦经费预算和效益分析。提出切实可行的组织保障、技术保障、资金保障措施，保障矿山地质环境保护和土地复垦工作顺利进行。本方案土地权属人是来宾市兴宾区石牙镇黄峡村和来宾市兴宾区三五镇太平村村民委员会，方案编制完成后，</w:t>
      </w:r>
      <w:r>
        <w:rPr>
          <w:rFonts w:asciiTheme="majorEastAsia" w:eastAsiaTheme="majorEastAsia" w:hAnsiTheme="majorEastAsia"/>
          <w:color w:val="000000" w:themeColor="text1"/>
          <w:sz w:val="24"/>
          <w:szCs w:val="24"/>
        </w:rPr>
        <w:t xml:space="preserve"> 按程序提交材料给当地自然资源主管部门，并获得当地自然资源主管部门出具的方案初审意见</w:t>
      </w:r>
      <w:r>
        <w:rPr>
          <w:rFonts w:asciiTheme="majorEastAsia" w:eastAsiaTheme="majorEastAsia" w:hAnsiTheme="majorEastAsia" w:hint="eastAsia"/>
          <w:color w:val="000000" w:themeColor="text1"/>
          <w:sz w:val="24"/>
          <w:szCs w:val="24"/>
        </w:rPr>
        <w:t>（见附件7）</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根据兴宾区自然资源局提供的土地利用现状图及</w:t>
      </w:r>
      <w:r>
        <w:rPr>
          <w:rFonts w:asciiTheme="majorEastAsia" w:eastAsiaTheme="majorEastAsia" w:hAnsiTheme="majorEastAsia"/>
          <w:color w:val="000000" w:themeColor="text1"/>
          <w:sz w:val="24"/>
          <w:szCs w:val="24"/>
        </w:rPr>
        <w:t>方案初审意见</w:t>
      </w:r>
      <w:r>
        <w:rPr>
          <w:rFonts w:asciiTheme="majorEastAsia" w:eastAsiaTheme="majorEastAsia" w:hAnsiTheme="majorEastAsia" w:hint="eastAsia"/>
          <w:color w:val="000000" w:themeColor="text1"/>
          <w:sz w:val="24"/>
          <w:szCs w:val="24"/>
        </w:rPr>
        <w:t>，露天采场、工业场地、排土场、表土场、堆矿场及矿山道路等建设不占用、不破坏、不影响基本农田。未来生产占用公益林、商品林地（见附件10），建议矿山业主在占用林地前需办理使用林地的相关审批手续，在未获得使用林</w:t>
      </w:r>
      <w:r w:rsidR="00881AA5">
        <w:rPr>
          <w:rFonts w:asciiTheme="majorEastAsia" w:eastAsiaTheme="majorEastAsia" w:hAnsiTheme="majorEastAsia" w:hint="eastAsia"/>
          <w:color w:val="000000" w:themeColor="text1"/>
          <w:sz w:val="24"/>
          <w:szCs w:val="24"/>
        </w:rPr>
        <w:t>地</w:t>
      </w:r>
      <w:r>
        <w:rPr>
          <w:rFonts w:asciiTheme="majorEastAsia" w:eastAsiaTheme="majorEastAsia" w:hAnsiTheme="majorEastAsia" w:hint="eastAsia"/>
          <w:color w:val="000000" w:themeColor="text1"/>
          <w:sz w:val="24"/>
          <w:szCs w:val="24"/>
        </w:rPr>
        <w:t>批复前，请勿擅自使用林地。</w:t>
      </w:r>
      <w:r>
        <w:rPr>
          <w:rFonts w:asciiTheme="majorEastAsia" w:eastAsiaTheme="majorEastAsia" w:hAnsiTheme="majorEastAsia" w:cs="Times New Roman" w:hint="eastAsia"/>
          <w:color w:val="000000" w:themeColor="text1"/>
          <w:sz w:val="24"/>
          <w:szCs w:val="24"/>
        </w:rPr>
        <w:t>矿区外的连接道路不作为本方案的治理复垦范围。</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rPr>
        <w:t>本次矿山地质环境和土地现状调查以收集资料和现场调查为主，调查范围包括拟设采</w:t>
      </w:r>
      <w:r>
        <w:rPr>
          <w:rFonts w:asciiTheme="majorEastAsia" w:eastAsiaTheme="majorEastAsia" w:hAnsiTheme="majorEastAsia" w:hint="eastAsia"/>
          <w:color w:val="000000" w:themeColor="text1"/>
          <w:sz w:val="24"/>
          <w:szCs w:val="24"/>
        </w:rPr>
        <w:lastRenderedPageBreak/>
        <w:t>矿权范围和采矿可能影响的范围。收集资料共6套，野外调查面积约</w:t>
      </w:r>
      <w:r>
        <w:rPr>
          <w:rFonts w:asciiTheme="majorEastAsia" w:eastAsiaTheme="majorEastAsia" w:hAnsiTheme="majorEastAsia"/>
          <w:color w:val="000000" w:themeColor="text1"/>
          <w:sz w:val="24"/>
          <w:szCs w:val="24"/>
        </w:rPr>
        <w:t>2.4</w:t>
      </w:r>
      <w:r>
        <w:rPr>
          <w:rFonts w:asciiTheme="majorEastAsia" w:eastAsiaTheme="majorEastAsia" w:hAnsiTheme="majorEastAsia" w:hint="eastAsia"/>
          <w:color w:val="000000" w:themeColor="text1"/>
          <w:sz w:val="24"/>
          <w:szCs w:val="24"/>
        </w:rPr>
        <w:t>1km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，对危岩、不稳定斜坡、岩溶塌陷等地质调查，定点描述7处，调查线路约5.0km，水文地质调查点、</w:t>
      </w:r>
      <w:r>
        <w:rPr>
          <w:rFonts w:asciiTheme="majorEastAsia" w:eastAsiaTheme="majorEastAsia" w:hAnsiTheme="majorEastAsia" w:hint="eastAsia"/>
          <w:color w:val="000000" w:themeColor="text1"/>
          <w:sz w:val="24"/>
          <w:szCs w:val="24"/>
          <w:lang w:bidi="en-US"/>
        </w:rPr>
        <w:t>地质地貌点5处，矿山开发占用损毁土地与破坏植被资源3处，拍摄数码照片</w:t>
      </w:r>
      <w:r>
        <w:rPr>
          <w:rFonts w:asciiTheme="majorEastAsia" w:eastAsiaTheme="majorEastAsia" w:hAnsiTheme="majorEastAsia"/>
          <w:color w:val="000000" w:themeColor="text1"/>
          <w:sz w:val="24"/>
          <w:szCs w:val="24"/>
          <w:lang w:bidi="en-US"/>
        </w:rPr>
        <w:t>45</w:t>
      </w:r>
      <w:r>
        <w:rPr>
          <w:rFonts w:asciiTheme="majorEastAsia" w:eastAsiaTheme="majorEastAsia" w:hAnsiTheme="majorEastAsia" w:hint="eastAsia"/>
          <w:color w:val="000000" w:themeColor="text1"/>
          <w:sz w:val="24"/>
          <w:szCs w:val="24"/>
          <w:lang w:bidi="en-US"/>
        </w:rPr>
        <w:t>张，视频</w:t>
      </w:r>
      <w:r>
        <w:rPr>
          <w:rFonts w:asciiTheme="majorEastAsia" w:eastAsiaTheme="majorEastAsia" w:hAnsiTheme="majorEastAsia"/>
          <w:color w:val="000000" w:themeColor="text1"/>
          <w:sz w:val="24"/>
          <w:szCs w:val="24"/>
          <w:lang w:bidi="en-US"/>
        </w:rPr>
        <w:t>4</w:t>
      </w:r>
      <w:r>
        <w:rPr>
          <w:rFonts w:asciiTheme="majorEastAsia" w:eastAsiaTheme="majorEastAsia" w:hAnsiTheme="majorEastAsia" w:hint="eastAsia"/>
          <w:color w:val="000000" w:themeColor="text1"/>
          <w:sz w:val="24"/>
          <w:szCs w:val="24"/>
          <w:lang w:bidi="en-US"/>
        </w:rPr>
        <w:t>段</w:t>
      </w:r>
      <w:r>
        <w:rPr>
          <w:rFonts w:asciiTheme="majorEastAsia" w:eastAsiaTheme="majorEastAsia" w:hAnsiTheme="majorEastAsia" w:hint="eastAsia"/>
          <w:color w:val="000000" w:themeColor="text1"/>
          <w:sz w:val="24"/>
          <w:szCs w:val="24"/>
        </w:rPr>
        <w:t>。本次工作于2022年10月15日进行准备、搜集资料、编制评估工作大纲，10月17日进行野外调查，2022年10月20日至2022年10月30日进行室内资料整理、编制图表、编写及修改报告。</w:t>
      </w:r>
      <w:r>
        <w:rPr>
          <w:rFonts w:asciiTheme="majorEastAsia" w:eastAsiaTheme="majorEastAsia" w:hAnsiTheme="majorEastAsia" w:hint="eastAsia"/>
          <w:color w:val="000000" w:themeColor="text1"/>
          <w:sz w:val="24"/>
          <w:szCs w:val="24"/>
          <w:lang w:bidi="en-US"/>
        </w:rPr>
        <w:t>具体的工作程序见图1</w:t>
      </w:r>
      <w:r>
        <w:rPr>
          <w:rFonts w:asciiTheme="majorEastAsia" w:eastAsiaTheme="majorEastAsia" w:hAnsiTheme="majorEastAsia"/>
          <w:color w:val="000000" w:themeColor="text1"/>
          <w:sz w:val="24"/>
          <w:szCs w:val="24"/>
          <w:lang w:bidi="en-US"/>
        </w:rPr>
        <w:t>.1</w:t>
      </w:r>
      <w:r>
        <w:rPr>
          <w:rFonts w:asciiTheme="majorEastAsia" w:eastAsiaTheme="majorEastAsia" w:hAnsiTheme="majorEastAsia" w:hint="eastAsia"/>
          <w:color w:val="000000" w:themeColor="text1"/>
          <w:sz w:val="24"/>
          <w:szCs w:val="24"/>
          <w:lang w:bidi="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04"/>
      </w:tblGrid>
      <w:tr w:rsidR="00883CB3">
        <w:trPr>
          <w:trHeight w:val="49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资料收集及现场踏勘</w:t>
            </w:r>
          </w:p>
        </w:tc>
      </w:tr>
      <w:tr w:rsidR="00883CB3">
        <w:trPr>
          <w:trHeight w:val="402"/>
          <w:jc w:val="center"/>
        </w:trPr>
        <w:tc>
          <w:tcPr>
            <w:tcW w:w="4804" w:type="dxa"/>
            <w:tcBorders>
              <w:top w:val="single" w:sz="4" w:space="0" w:color="auto"/>
              <w:left w:val="single" w:sz="4" w:space="0" w:color="FFFFFF"/>
              <w:bottom w:val="single" w:sz="4" w:space="0" w:color="auto"/>
              <w:right w:val="single" w:sz="4" w:space="0" w:color="FFFFFF"/>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59264" behindDoc="0" locked="0" layoutInCell="1" allowOverlap="1">
                  <wp:simplePos x="0" y="0"/>
                  <wp:positionH relativeFrom="column">
                    <wp:posOffset>1405890</wp:posOffset>
                  </wp:positionH>
                  <wp:positionV relativeFrom="paragraph">
                    <wp:posOffset>3810</wp:posOffset>
                  </wp:positionV>
                  <wp:extent cx="109855" cy="255905"/>
                  <wp:effectExtent l="0" t="0" r="4445" b="0"/>
                  <wp:wrapNone/>
                  <wp:docPr id="72" name="直接箭头连接符 6"/>
                  <wp:cNvGraphicFramePr/>
                  <a:graphic xmlns:a="http://schemas.openxmlformats.org/drawingml/2006/main">
                    <a:graphicData uri="http://schemas.openxmlformats.org/drawingml/2006/picture">
                      <pic:pic xmlns:pic="http://schemas.openxmlformats.org/drawingml/2006/picture">
                        <pic:nvPicPr>
                          <pic:cNvPr id="72" name="直接箭头连接符 6"/>
                          <pic:cNvPicPr>
                            <a:picLocks noChangeArrowheads="1"/>
                          </pic:cNvPicPr>
                        </pic:nvPicPr>
                        <pic:blipFill>
                          <a:blip r:embed="rId15"/>
                          <a:srcRect/>
                          <a:stretch>
                            <a:fillRect/>
                          </a:stretch>
                        </pic:blipFill>
                        <pic:spPr>
                          <a:xfrm>
                            <a:off x="0" y="0"/>
                            <a:ext cx="109855" cy="255905"/>
                          </a:xfrm>
                          <a:prstGeom prst="rect">
                            <a:avLst/>
                          </a:prstGeom>
                          <a:noFill/>
                          <a:ln w="9525">
                            <a:noFill/>
                            <a:miter lim="800000"/>
                            <a:headEnd/>
                            <a:tailEnd/>
                          </a:ln>
                          <a:effectLst/>
                        </pic:spPr>
                      </pic:pic>
                    </a:graphicData>
                  </a:graphic>
                </wp:anchor>
              </w:drawing>
            </w:r>
          </w:p>
        </w:tc>
      </w:tr>
      <w:tr w:rsidR="00883CB3">
        <w:trPr>
          <w:trHeight w:val="49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矿山地质环境和土地资源调查</w:t>
            </w:r>
          </w:p>
        </w:tc>
      </w:tr>
      <w:tr w:rsidR="00883CB3">
        <w:trPr>
          <w:trHeight w:val="402"/>
          <w:jc w:val="center"/>
        </w:trPr>
        <w:tc>
          <w:tcPr>
            <w:tcW w:w="4804" w:type="dxa"/>
            <w:tcBorders>
              <w:top w:val="single" w:sz="4" w:space="0" w:color="auto"/>
              <w:left w:val="single" w:sz="4" w:space="0" w:color="FFFFFF"/>
              <w:bottom w:val="single" w:sz="4" w:space="0" w:color="auto"/>
              <w:right w:val="single" w:sz="4" w:space="0" w:color="FFFFFF"/>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60288" behindDoc="0" locked="0" layoutInCell="1" allowOverlap="1">
                  <wp:simplePos x="0" y="0"/>
                  <wp:positionH relativeFrom="column">
                    <wp:posOffset>1405890</wp:posOffset>
                  </wp:positionH>
                  <wp:positionV relativeFrom="paragraph">
                    <wp:posOffset>-4445</wp:posOffset>
                  </wp:positionV>
                  <wp:extent cx="109855" cy="250190"/>
                  <wp:effectExtent l="0" t="0" r="4445" b="0"/>
                  <wp:wrapNone/>
                  <wp:docPr id="70" name="Picture 9"/>
                  <wp:cNvGraphicFramePr/>
                  <a:graphic xmlns:a="http://schemas.openxmlformats.org/drawingml/2006/main">
                    <a:graphicData uri="http://schemas.openxmlformats.org/drawingml/2006/picture">
                      <pic:pic xmlns:pic="http://schemas.openxmlformats.org/drawingml/2006/picture">
                        <pic:nvPicPr>
                          <pic:cNvPr id="70" name="Picture 9"/>
                          <pic:cNvPicPr>
                            <a:picLocks noChangeArrowheads="1"/>
                          </pic:cNvPicPr>
                        </pic:nvPicPr>
                        <pic:blipFill>
                          <a:blip r:embed="rId16"/>
                          <a:srcRect/>
                          <a:stretch>
                            <a:fillRect/>
                          </a:stretch>
                        </pic:blipFill>
                        <pic:spPr>
                          <a:xfrm>
                            <a:off x="0" y="0"/>
                            <a:ext cx="109855" cy="250190"/>
                          </a:xfrm>
                          <a:prstGeom prst="rect">
                            <a:avLst/>
                          </a:prstGeom>
                          <a:noFill/>
                          <a:ln w="9525">
                            <a:noFill/>
                            <a:miter lim="800000"/>
                            <a:headEnd/>
                            <a:tailEnd/>
                          </a:ln>
                          <a:effectLst/>
                        </pic:spPr>
                      </pic:pic>
                    </a:graphicData>
                  </a:graphic>
                </wp:anchor>
              </w:drawing>
            </w:r>
          </w:p>
        </w:tc>
      </w:tr>
      <w:tr w:rsidR="00883CB3">
        <w:trPr>
          <w:trHeight w:val="49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确定矿山地质环境评估范围和复垦区</w:t>
            </w:r>
          </w:p>
        </w:tc>
      </w:tr>
      <w:tr w:rsidR="00883CB3">
        <w:trPr>
          <w:trHeight w:val="402"/>
          <w:jc w:val="center"/>
        </w:trPr>
        <w:tc>
          <w:tcPr>
            <w:tcW w:w="4804" w:type="dxa"/>
            <w:tcBorders>
              <w:top w:val="single" w:sz="4" w:space="0" w:color="auto"/>
              <w:left w:val="single" w:sz="4" w:space="0" w:color="FFFFFF"/>
              <w:bottom w:val="single" w:sz="4" w:space="0" w:color="auto"/>
              <w:right w:val="single" w:sz="4" w:space="0" w:color="FFFFFF"/>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61312" behindDoc="0" locked="0" layoutInCell="1" allowOverlap="1">
                  <wp:simplePos x="0" y="0"/>
                  <wp:positionH relativeFrom="column">
                    <wp:posOffset>1405890</wp:posOffset>
                  </wp:positionH>
                  <wp:positionV relativeFrom="paragraph">
                    <wp:posOffset>1905</wp:posOffset>
                  </wp:positionV>
                  <wp:extent cx="109855" cy="250190"/>
                  <wp:effectExtent l="0" t="0" r="4445" b="0"/>
                  <wp:wrapNone/>
                  <wp:docPr id="69" name="直接箭头连接符 8"/>
                  <wp:cNvGraphicFramePr/>
                  <a:graphic xmlns:a="http://schemas.openxmlformats.org/drawingml/2006/main">
                    <a:graphicData uri="http://schemas.openxmlformats.org/drawingml/2006/picture">
                      <pic:pic xmlns:pic="http://schemas.openxmlformats.org/drawingml/2006/picture">
                        <pic:nvPicPr>
                          <pic:cNvPr id="69" name="直接箭头连接符 8"/>
                          <pic:cNvPicPr>
                            <a:picLocks noChangeArrowheads="1"/>
                          </pic:cNvPicPr>
                        </pic:nvPicPr>
                        <pic:blipFill>
                          <a:blip r:embed="rId16"/>
                          <a:srcRect/>
                          <a:stretch>
                            <a:fillRect/>
                          </a:stretch>
                        </pic:blipFill>
                        <pic:spPr>
                          <a:xfrm>
                            <a:off x="0" y="0"/>
                            <a:ext cx="109855" cy="250190"/>
                          </a:xfrm>
                          <a:prstGeom prst="rect">
                            <a:avLst/>
                          </a:prstGeom>
                          <a:noFill/>
                          <a:ln w="9525">
                            <a:noFill/>
                            <a:miter lim="800000"/>
                            <a:headEnd/>
                            <a:tailEnd/>
                          </a:ln>
                          <a:effectLst/>
                        </pic:spPr>
                      </pic:pic>
                    </a:graphicData>
                  </a:graphic>
                </wp:anchor>
              </w:drawing>
            </w:r>
          </w:p>
        </w:tc>
      </w:tr>
      <w:tr w:rsidR="00883CB3">
        <w:trPr>
          <w:trHeight w:val="60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矿山地质环境影响与土地损毁评估</w:t>
            </w:r>
          </w:p>
        </w:tc>
      </w:tr>
      <w:tr w:rsidR="00883CB3">
        <w:trPr>
          <w:trHeight w:val="402"/>
          <w:jc w:val="center"/>
        </w:trPr>
        <w:tc>
          <w:tcPr>
            <w:tcW w:w="4804" w:type="dxa"/>
            <w:tcBorders>
              <w:top w:val="single" w:sz="4" w:space="0" w:color="FFFFFF"/>
              <w:left w:val="single" w:sz="4" w:space="0" w:color="FFFFFF"/>
              <w:bottom w:val="single" w:sz="4" w:space="0" w:color="auto"/>
              <w:right w:val="single" w:sz="4" w:space="0" w:color="FFFFFF"/>
            </w:tcBorders>
            <w:vAlign w:val="center"/>
          </w:tcPr>
          <w:p w:rsidR="00883CB3" w:rsidRDefault="00883CB3">
            <w:pPr>
              <w:jc w:val="center"/>
              <w:rPr>
                <w:rFonts w:asciiTheme="majorEastAsia" w:eastAsiaTheme="majorEastAsia" w:hAnsiTheme="majorEastAsia"/>
                <w:color w:val="000000" w:themeColor="text1"/>
                <w:sz w:val="24"/>
                <w:szCs w:val="24"/>
              </w:rPr>
            </w:pPr>
          </w:p>
        </w:tc>
      </w:tr>
      <w:tr w:rsidR="00883CB3">
        <w:trPr>
          <w:trHeight w:val="877"/>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62336" behindDoc="0" locked="0" layoutInCell="1" allowOverlap="1">
                  <wp:simplePos x="0" y="0"/>
                  <wp:positionH relativeFrom="column">
                    <wp:posOffset>1405890</wp:posOffset>
                  </wp:positionH>
                  <wp:positionV relativeFrom="paragraph">
                    <wp:posOffset>-254635</wp:posOffset>
                  </wp:positionV>
                  <wp:extent cx="109855" cy="255905"/>
                  <wp:effectExtent l="0" t="0" r="4445" b="0"/>
                  <wp:wrapNone/>
                  <wp:docPr id="68" name="直接箭头连接符 9"/>
                  <wp:cNvGraphicFramePr/>
                  <a:graphic xmlns:a="http://schemas.openxmlformats.org/drawingml/2006/main">
                    <a:graphicData uri="http://schemas.openxmlformats.org/drawingml/2006/picture">
                      <pic:pic xmlns:pic="http://schemas.openxmlformats.org/drawingml/2006/picture">
                        <pic:nvPicPr>
                          <pic:cNvPr id="68" name="直接箭头连接符 9"/>
                          <pic:cNvPicPr>
                            <a:picLocks noChangeArrowheads="1"/>
                          </pic:cNvPicPr>
                        </pic:nvPicPr>
                        <pic:blipFill>
                          <a:blip r:embed="rId15"/>
                          <a:srcRect/>
                          <a:stretch>
                            <a:fillRect/>
                          </a:stretch>
                        </pic:blipFill>
                        <pic:spPr>
                          <a:xfrm>
                            <a:off x="0" y="0"/>
                            <a:ext cx="109855" cy="255905"/>
                          </a:xfrm>
                          <a:prstGeom prst="rect">
                            <a:avLst/>
                          </a:prstGeom>
                          <a:noFill/>
                          <a:ln w="9525">
                            <a:noFill/>
                            <a:miter lim="800000"/>
                            <a:headEnd/>
                            <a:tailEnd/>
                          </a:ln>
                          <a:effectLst/>
                        </pic:spPr>
                      </pic:pic>
                    </a:graphicData>
                  </a:graphic>
                </wp:anchor>
              </w:drawing>
            </w:r>
            <w:r>
              <w:rPr>
                <w:rFonts w:asciiTheme="majorEastAsia" w:eastAsiaTheme="majorEastAsia" w:hAnsiTheme="majorEastAsia" w:hint="eastAsia"/>
                <w:color w:val="000000" w:themeColor="text1"/>
                <w:sz w:val="24"/>
                <w:szCs w:val="24"/>
              </w:rPr>
              <w:t>矿山地质环境保护与土地复垦的分区、复垦责任范围划分</w:t>
            </w:r>
          </w:p>
        </w:tc>
      </w:tr>
      <w:tr w:rsidR="00883CB3">
        <w:trPr>
          <w:trHeight w:val="402"/>
          <w:jc w:val="center"/>
        </w:trPr>
        <w:tc>
          <w:tcPr>
            <w:tcW w:w="4804" w:type="dxa"/>
            <w:tcBorders>
              <w:top w:val="single" w:sz="4" w:space="0" w:color="FFFFFF"/>
              <w:left w:val="single" w:sz="4" w:space="0" w:color="FFFFFF"/>
              <w:bottom w:val="single" w:sz="4" w:space="0" w:color="auto"/>
              <w:right w:val="single" w:sz="4" w:space="0" w:color="FFFFFF"/>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63360" behindDoc="0" locked="0" layoutInCell="1" allowOverlap="1">
                  <wp:simplePos x="0" y="0"/>
                  <wp:positionH relativeFrom="column">
                    <wp:posOffset>1405890</wp:posOffset>
                  </wp:positionH>
                  <wp:positionV relativeFrom="paragraph">
                    <wp:posOffset>2540</wp:posOffset>
                  </wp:positionV>
                  <wp:extent cx="109855" cy="255905"/>
                  <wp:effectExtent l="0" t="0" r="4445" b="0"/>
                  <wp:wrapNone/>
                  <wp:docPr id="66" name="图片 539"/>
                  <wp:cNvGraphicFramePr/>
                  <a:graphic xmlns:a="http://schemas.openxmlformats.org/drawingml/2006/main">
                    <a:graphicData uri="http://schemas.openxmlformats.org/drawingml/2006/picture">
                      <pic:pic xmlns:pic="http://schemas.openxmlformats.org/drawingml/2006/picture">
                        <pic:nvPicPr>
                          <pic:cNvPr id="66" name="图片 539"/>
                          <pic:cNvPicPr>
                            <a:picLocks noChangeArrowheads="1"/>
                          </pic:cNvPicPr>
                        </pic:nvPicPr>
                        <pic:blipFill>
                          <a:blip r:embed="rId15"/>
                          <a:srcRect/>
                          <a:stretch>
                            <a:fillRect/>
                          </a:stretch>
                        </pic:blipFill>
                        <pic:spPr>
                          <a:xfrm>
                            <a:off x="0" y="0"/>
                            <a:ext cx="109855" cy="255905"/>
                          </a:xfrm>
                          <a:prstGeom prst="rect">
                            <a:avLst/>
                          </a:prstGeom>
                          <a:noFill/>
                          <a:ln w="9525">
                            <a:noFill/>
                            <a:miter lim="800000"/>
                            <a:headEnd/>
                            <a:tailEnd/>
                          </a:ln>
                          <a:effectLst/>
                        </pic:spPr>
                      </pic:pic>
                    </a:graphicData>
                  </a:graphic>
                </wp:anchor>
              </w:drawing>
            </w:r>
          </w:p>
        </w:tc>
      </w:tr>
      <w:tr w:rsidR="00883CB3">
        <w:trPr>
          <w:trHeight w:val="60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矿山地质环境保护与土地复垦可行性分析、土地复垦适宜性评价</w:t>
            </w:r>
          </w:p>
        </w:tc>
      </w:tr>
      <w:tr w:rsidR="00883CB3">
        <w:trPr>
          <w:trHeight w:val="402"/>
          <w:jc w:val="center"/>
        </w:trPr>
        <w:tc>
          <w:tcPr>
            <w:tcW w:w="4804" w:type="dxa"/>
            <w:tcBorders>
              <w:top w:val="single" w:sz="4" w:space="0" w:color="FFFFFF"/>
              <w:left w:val="single" w:sz="4" w:space="0" w:color="FFFFFF"/>
              <w:bottom w:val="single" w:sz="4" w:space="0" w:color="auto"/>
              <w:right w:val="single" w:sz="4" w:space="0" w:color="FFFFFF"/>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64384" behindDoc="0" locked="0" layoutInCell="1" allowOverlap="1">
                  <wp:simplePos x="0" y="0"/>
                  <wp:positionH relativeFrom="column">
                    <wp:posOffset>1405890</wp:posOffset>
                  </wp:positionH>
                  <wp:positionV relativeFrom="paragraph">
                    <wp:posOffset>2540</wp:posOffset>
                  </wp:positionV>
                  <wp:extent cx="109855" cy="255905"/>
                  <wp:effectExtent l="0" t="0" r="4445" b="0"/>
                  <wp:wrapNone/>
                  <wp:docPr id="65" name="图片 540"/>
                  <wp:cNvGraphicFramePr/>
                  <a:graphic xmlns:a="http://schemas.openxmlformats.org/drawingml/2006/main">
                    <a:graphicData uri="http://schemas.openxmlformats.org/drawingml/2006/picture">
                      <pic:pic xmlns:pic="http://schemas.openxmlformats.org/drawingml/2006/picture">
                        <pic:nvPicPr>
                          <pic:cNvPr id="65" name="图片 540"/>
                          <pic:cNvPicPr>
                            <a:picLocks noChangeArrowheads="1"/>
                          </pic:cNvPicPr>
                        </pic:nvPicPr>
                        <pic:blipFill>
                          <a:blip r:embed="rId15"/>
                          <a:srcRect/>
                          <a:stretch>
                            <a:fillRect/>
                          </a:stretch>
                        </pic:blipFill>
                        <pic:spPr>
                          <a:xfrm>
                            <a:off x="0" y="0"/>
                            <a:ext cx="109855" cy="255905"/>
                          </a:xfrm>
                          <a:prstGeom prst="rect">
                            <a:avLst/>
                          </a:prstGeom>
                          <a:noFill/>
                          <a:ln w="9525">
                            <a:noFill/>
                            <a:miter lim="800000"/>
                            <a:headEnd/>
                            <a:tailEnd/>
                          </a:ln>
                          <a:effectLst/>
                        </pic:spPr>
                      </pic:pic>
                    </a:graphicData>
                  </a:graphic>
                </wp:anchor>
              </w:drawing>
            </w:r>
          </w:p>
        </w:tc>
      </w:tr>
      <w:tr w:rsidR="00883CB3">
        <w:trPr>
          <w:trHeight w:val="60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矿山地质环境保护与土地复垦方案设计</w:t>
            </w:r>
          </w:p>
        </w:tc>
      </w:tr>
      <w:tr w:rsidR="00883CB3">
        <w:trPr>
          <w:trHeight w:val="402"/>
          <w:jc w:val="center"/>
        </w:trPr>
        <w:tc>
          <w:tcPr>
            <w:tcW w:w="4804" w:type="dxa"/>
            <w:tcBorders>
              <w:top w:val="single" w:sz="4" w:space="0" w:color="FFFFFF"/>
              <w:left w:val="single" w:sz="4" w:space="0" w:color="FFFFFF"/>
              <w:bottom w:val="single" w:sz="4" w:space="0" w:color="auto"/>
              <w:right w:val="single" w:sz="4" w:space="0" w:color="FFFFFF"/>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noProof/>
                <w:color w:val="000000" w:themeColor="text1"/>
                <w:sz w:val="24"/>
                <w:szCs w:val="24"/>
              </w:rPr>
              <w:drawing>
                <wp:anchor distT="0" distB="0" distL="114300" distR="114300" simplePos="0" relativeHeight="251665408" behindDoc="0" locked="0" layoutInCell="1" allowOverlap="1">
                  <wp:simplePos x="0" y="0"/>
                  <wp:positionH relativeFrom="column">
                    <wp:posOffset>1405890</wp:posOffset>
                  </wp:positionH>
                  <wp:positionV relativeFrom="paragraph">
                    <wp:posOffset>2540</wp:posOffset>
                  </wp:positionV>
                  <wp:extent cx="109855" cy="255905"/>
                  <wp:effectExtent l="0" t="0" r="4445" b="0"/>
                  <wp:wrapNone/>
                  <wp:docPr id="64" name="图片 541"/>
                  <wp:cNvGraphicFramePr/>
                  <a:graphic xmlns:a="http://schemas.openxmlformats.org/drawingml/2006/main">
                    <a:graphicData uri="http://schemas.openxmlformats.org/drawingml/2006/picture">
                      <pic:pic xmlns:pic="http://schemas.openxmlformats.org/drawingml/2006/picture">
                        <pic:nvPicPr>
                          <pic:cNvPr id="64" name="图片 541"/>
                          <pic:cNvPicPr>
                            <a:picLocks noChangeArrowheads="1"/>
                          </pic:cNvPicPr>
                        </pic:nvPicPr>
                        <pic:blipFill>
                          <a:blip r:embed="rId15"/>
                          <a:srcRect/>
                          <a:stretch>
                            <a:fillRect/>
                          </a:stretch>
                        </pic:blipFill>
                        <pic:spPr>
                          <a:xfrm>
                            <a:off x="0" y="0"/>
                            <a:ext cx="109855" cy="255905"/>
                          </a:xfrm>
                          <a:prstGeom prst="rect">
                            <a:avLst/>
                          </a:prstGeom>
                          <a:noFill/>
                          <a:ln w="9525">
                            <a:noFill/>
                            <a:miter lim="800000"/>
                            <a:headEnd/>
                            <a:tailEnd/>
                          </a:ln>
                          <a:effectLst/>
                        </pic:spPr>
                      </pic:pic>
                    </a:graphicData>
                  </a:graphic>
                </wp:anchor>
              </w:drawing>
            </w:r>
          </w:p>
        </w:tc>
      </w:tr>
      <w:tr w:rsidR="00883CB3">
        <w:trPr>
          <w:trHeight w:val="609"/>
          <w:jc w:val="center"/>
        </w:trPr>
        <w:tc>
          <w:tcPr>
            <w:tcW w:w="480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矿山地质环境保护与土地复垦方案编制和图件编绘</w:t>
            </w:r>
          </w:p>
        </w:tc>
      </w:tr>
    </w:tbl>
    <w:p w:rsidR="00883CB3" w:rsidRDefault="00935991" w:rsidP="004C11ED">
      <w:pPr>
        <w:spacing w:beforeLines="50" w:afterLines="50"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图1.1-1 工作程序框图</w:t>
      </w:r>
    </w:p>
    <w:p w:rsidR="00883CB3" w:rsidRDefault="00935991">
      <w:pPr>
        <w:pStyle w:val="a8"/>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表1</w:t>
      </w:r>
      <w:r>
        <w:rPr>
          <w:rFonts w:asciiTheme="majorEastAsia" w:eastAsiaTheme="majorEastAsia" w:hAnsiTheme="majorEastAsia"/>
          <w:color w:val="000000" w:themeColor="text1"/>
        </w:rPr>
        <w:t xml:space="preserve">.1-1 </w:t>
      </w:r>
      <w:r>
        <w:rPr>
          <w:rFonts w:asciiTheme="majorEastAsia" w:eastAsiaTheme="majorEastAsia" w:hAnsiTheme="majorEastAsia" w:hint="eastAsia"/>
          <w:color w:val="000000" w:themeColor="text1"/>
        </w:rPr>
        <w:t>调查工作量完成情况表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7223"/>
        <w:gridCol w:w="760"/>
        <w:gridCol w:w="846"/>
      </w:tblGrid>
      <w:tr w:rsidR="00883CB3">
        <w:trPr>
          <w:trHeight w:val="454"/>
          <w:jc w:val="center"/>
        </w:trPr>
        <w:tc>
          <w:tcPr>
            <w:tcW w:w="741"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项目</w:t>
            </w: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内容</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单位</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数量</w:t>
            </w:r>
          </w:p>
        </w:tc>
      </w:tr>
      <w:tr w:rsidR="00883CB3">
        <w:trPr>
          <w:trHeight w:val="454"/>
          <w:jc w:val="center"/>
        </w:trPr>
        <w:tc>
          <w:tcPr>
            <w:tcW w:w="741" w:type="dxa"/>
            <w:vMerge w:val="restart"/>
            <w:tcBorders>
              <w:top w:val="nil"/>
              <w:left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收集</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资料</w:t>
            </w: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《1:20万来宾幅区域水文地质普查报告》</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份</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tcBorders>
              <w:left w:val="single" w:sz="4" w:space="0" w:color="auto"/>
              <w:right w:val="single" w:sz="4" w:space="0" w:color="auto"/>
            </w:tcBorders>
            <w:vAlign w:val="center"/>
          </w:tcPr>
          <w:p w:rsidR="00883CB3" w:rsidRDefault="00883CB3">
            <w:pPr>
              <w:jc w:val="center"/>
              <w:rPr>
                <w:rFonts w:asciiTheme="majorEastAsia" w:eastAsiaTheme="majorEastAsia" w:hAnsiTheme="majorEastAsia"/>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bookmarkStart w:id="53" w:name="_Hlk70524264"/>
            <w:r>
              <w:rPr>
                <w:rFonts w:asciiTheme="majorEastAsia" w:eastAsiaTheme="majorEastAsia" w:hAnsiTheme="majorEastAsia" w:hint="eastAsia"/>
                <w:color w:val="000000" w:themeColor="text1"/>
                <w:sz w:val="24"/>
                <w:szCs w:val="24"/>
              </w:rPr>
              <w:t>《1:20万来宾幅区域地质测量报告》</w:t>
            </w:r>
            <w:bookmarkEnd w:id="53"/>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份</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tcBorders>
              <w:left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《1:50万广西数字地质图及说明书》（2006年）</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份</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tcBorders>
              <w:left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《广西壮族自治区水文地质工程地质志》（19</w:t>
            </w:r>
            <w:r>
              <w:rPr>
                <w:rFonts w:asciiTheme="majorEastAsia" w:eastAsiaTheme="majorEastAsia" w:hAnsiTheme="majorEastAsia"/>
                <w:color w:val="000000" w:themeColor="text1"/>
                <w:sz w:val="24"/>
                <w:szCs w:val="24"/>
              </w:rPr>
              <w:t>93</w:t>
            </w:r>
            <w:r>
              <w:rPr>
                <w:rFonts w:asciiTheme="majorEastAsia" w:eastAsiaTheme="majorEastAsia" w:hAnsiTheme="majorEastAsia" w:hint="eastAsia"/>
                <w:color w:val="000000" w:themeColor="text1"/>
                <w:sz w:val="24"/>
                <w:szCs w:val="24"/>
              </w:rPr>
              <w:t>年）</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份</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tcBorders>
              <w:left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《来宾市矿产资源总体规划》（2020～2025）</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份</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tcBorders>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《土地利用现状图（局部）》</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份</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val="restart"/>
            <w:tcBorders>
              <w:top w:val="nil"/>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野外及实物工作量</w:t>
            </w: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调查面积</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km</w:t>
            </w:r>
            <w:r>
              <w:rPr>
                <w:rFonts w:asciiTheme="majorEastAsia" w:eastAsiaTheme="majorEastAsia" w:hAnsiTheme="majorEastAsia" w:hint="eastAsia"/>
                <w:color w:val="000000" w:themeColor="text1"/>
                <w:sz w:val="24"/>
                <w:szCs w:val="24"/>
                <w:vertAlign w:val="superscript"/>
              </w:rPr>
              <w:t>2</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2.4</w:t>
            </w:r>
            <w:r>
              <w:rPr>
                <w:rFonts w:asciiTheme="majorEastAsia" w:eastAsiaTheme="majorEastAsia" w:hAnsiTheme="majorEastAsia" w:hint="eastAsia"/>
                <w:color w:val="000000" w:themeColor="text1"/>
                <w:sz w:val="24"/>
                <w:szCs w:val="24"/>
              </w:rPr>
              <w:t>1</w:t>
            </w:r>
          </w:p>
        </w:tc>
      </w:tr>
      <w:tr w:rsidR="00883CB3">
        <w:trPr>
          <w:trHeight w:val="454"/>
          <w:jc w:val="center"/>
        </w:trPr>
        <w:tc>
          <w:tcPr>
            <w:tcW w:w="741" w:type="dxa"/>
            <w:vMerge/>
            <w:tcBorders>
              <w:top w:val="nil"/>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调查线路</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km</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5.0</w:t>
            </w:r>
          </w:p>
        </w:tc>
      </w:tr>
      <w:tr w:rsidR="00883CB3">
        <w:trPr>
          <w:trHeight w:val="454"/>
          <w:jc w:val="center"/>
        </w:trPr>
        <w:tc>
          <w:tcPr>
            <w:tcW w:w="741" w:type="dxa"/>
            <w:vMerge/>
            <w:tcBorders>
              <w:top w:val="nil"/>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水文地质调查点、地质地貌点</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个</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5</w:t>
            </w:r>
          </w:p>
        </w:tc>
      </w:tr>
      <w:tr w:rsidR="00883CB3">
        <w:trPr>
          <w:trHeight w:val="454"/>
          <w:jc w:val="center"/>
        </w:trPr>
        <w:tc>
          <w:tcPr>
            <w:tcW w:w="741" w:type="dxa"/>
            <w:vMerge/>
            <w:tcBorders>
              <w:top w:val="nil"/>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矿山开发占用损毁土地与破坏植被资源</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处</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r>
      <w:tr w:rsidR="00883CB3">
        <w:trPr>
          <w:trHeight w:val="454"/>
          <w:jc w:val="center"/>
        </w:trPr>
        <w:tc>
          <w:tcPr>
            <w:tcW w:w="741" w:type="dxa"/>
            <w:vMerge/>
            <w:tcBorders>
              <w:top w:val="nil"/>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调查危岩体（带）</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个</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r>
      <w:tr w:rsidR="00883CB3">
        <w:trPr>
          <w:trHeight w:val="454"/>
          <w:jc w:val="center"/>
        </w:trPr>
        <w:tc>
          <w:tcPr>
            <w:tcW w:w="741" w:type="dxa"/>
            <w:vMerge/>
            <w:tcBorders>
              <w:top w:val="nil"/>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拍摄照片</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张</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45</w:t>
            </w:r>
          </w:p>
        </w:tc>
      </w:tr>
      <w:tr w:rsidR="00883CB3">
        <w:trPr>
          <w:trHeight w:val="454"/>
          <w:jc w:val="center"/>
        </w:trPr>
        <w:tc>
          <w:tcPr>
            <w:tcW w:w="741" w:type="dxa"/>
            <w:vMerge/>
            <w:tcBorders>
              <w:top w:val="nil"/>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s="Times New Roman"/>
                <w:color w:val="000000" w:themeColor="text1"/>
                <w:sz w:val="24"/>
                <w:szCs w:val="24"/>
              </w:rPr>
            </w:pPr>
          </w:p>
        </w:tc>
        <w:tc>
          <w:tcPr>
            <w:tcW w:w="7223" w:type="dxa"/>
            <w:tcBorders>
              <w:top w:val="single" w:sz="4" w:space="0" w:color="auto"/>
              <w:left w:val="nil"/>
              <w:bottom w:val="single" w:sz="4" w:space="0" w:color="auto"/>
              <w:right w:val="single" w:sz="4" w:space="0" w:color="auto"/>
            </w:tcBorders>
            <w:vAlign w:val="center"/>
          </w:tcPr>
          <w:p w:rsidR="00883CB3" w:rsidRDefault="00935991">
            <w:pPr>
              <w:spacing w:line="36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拍摄录像</w:t>
            </w:r>
          </w:p>
        </w:tc>
        <w:tc>
          <w:tcPr>
            <w:tcW w:w="760"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段</w:t>
            </w:r>
          </w:p>
        </w:tc>
        <w:tc>
          <w:tcPr>
            <w:tcW w:w="846" w:type="dxa"/>
            <w:tcBorders>
              <w:top w:val="single" w:sz="4" w:space="0" w:color="auto"/>
              <w:left w:val="nil"/>
              <w:bottom w:val="single" w:sz="4" w:space="0" w:color="auto"/>
              <w:right w:val="single" w:sz="4" w:space="0" w:color="auto"/>
            </w:tcBorders>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r>
    </w:tbl>
    <w:p w:rsidR="00883CB3" w:rsidRDefault="00935991">
      <w:pPr>
        <w:widowControl/>
        <w:outlineLvl w:val="1"/>
        <w:rPr>
          <w:rFonts w:asciiTheme="majorEastAsia" w:eastAsiaTheme="majorEastAsia" w:hAnsiTheme="majorEastAsia"/>
          <w:b/>
          <w:bCs/>
          <w:color w:val="000000" w:themeColor="text1"/>
          <w:kern w:val="0"/>
          <w:sz w:val="24"/>
          <w:szCs w:val="24"/>
        </w:rPr>
      </w:pPr>
      <w:bookmarkStart w:id="54" w:name="_Toc78209678"/>
      <w:bookmarkStart w:id="55" w:name="_Toc9527"/>
      <w:bookmarkStart w:id="56" w:name="_Toc401734575"/>
      <w:bookmarkStart w:id="57" w:name="_Toc274486106"/>
      <w:bookmarkStart w:id="58" w:name="_Toc296076872"/>
      <w:r>
        <w:rPr>
          <w:rFonts w:asciiTheme="majorEastAsia" w:eastAsiaTheme="majorEastAsia" w:hAnsiTheme="majorEastAsia" w:hint="eastAsia"/>
          <w:b/>
          <w:bCs/>
          <w:color w:val="000000" w:themeColor="text1"/>
          <w:kern w:val="0"/>
          <w:sz w:val="24"/>
          <w:szCs w:val="24"/>
        </w:rPr>
        <w:t>1.3 方案编制依据</w:t>
      </w:r>
      <w:bookmarkEnd w:id="54"/>
      <w:bookmarkEnd w:id="55"/>
      <w:bookmarkEnd w:id="56"/>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1.3.1法律法规</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《中华人民共和国矿产资源法》（主席令第74号，1997年1月1日起施行）；</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《中华人民共和国土地管理法实施条例》（20</w:t>
      </w:r>
      <w:r>
        <w:rPr>
          <w:rFonts w:asciiTheme="majorEastAsia" w:eastAsiaTheme="majorEastAsia" w:hAnsiTheme="majorEastAsia"/>
          <w:color w:val="000000" w:themeColor="text1"/>
          <w:sz w:val="24"/>
          <w:szCs w:val="24"/>
        </w:rPr>
        <w:t>21</w:t>
      </w:r>
      <w:r>
        <w:rPr>
          <w:rFonts w:asciiTheme="majorEastAsia" w:eastAsiaTheme="majorEastAsia" w:hAnsiTheme="majorEastAsia" w:hint="eastAsia"/>
          <w:color w:val="000000" w:themeColor="text1"/>
          <w:sz w:val="24"/>
          <w:szCs w:val="24"/>
        </w:rPr>
        <w:t>年</w:t>
      </w:r>
      <w:r>
        <w:rPr>
          <w:rFonts w:asciiTheme="majorEastAsia" w:eastAsiaTheme="majorEastAsia" w:hAnsiTheme="majorEastAsia"/>
          <w:color w:val="000000" w:themeColor="text1"/>
          <w:sz w:val="24"/>
          <w:szCs w:val="24"/>
        </w:rPr>
        <w:t>9</w:t>
      </w:r>
      <w:r>
        <w:rPr>
          <w:rFonts w:asciiTheme="majorEastAsia" w:eastAsiaTheme="majorEastAsia" w:hAnsiTheme="majorEastAsia" w:hint="eastAsia"/>
          <w:color w:val="000000" w:themeColor="text1"/>
          <w:sz w:val="24"/>
          <w:szCs w:val="24"/>
        </w:rPr>
        <w:t>月</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日）；</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《中华人民共和国水土保持法》（主席令第39号，2011年3月1日起施行）；</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《中华人民共和国固体废物污染环境防治法》（2016年11月7日第四次修正）；</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《中华人民共和国环境保护法》（主席令第9号，2015年1月1日起施行）；</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《地质灾害防治条例》（国务院第394号令，2004年3月1日起施行）；</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《土地复垦条例》（国务院令第592号，2011年3月5日起施行）；</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《中华人民共和国环境保护法》（主席令第9号，2015 年1月1日起施行）；</w:t>
      </w:r>
    </w:p>
    <w:p w:rsidR="00883CB3" w:rsidRDefault="00935991">
      <w:pPr>
        <w:widowControl/>
        <w:numPr>
          <w:ilvl w:val="0"/>
          <w:numId w:val="1"/>
        </w:numPr>
        <w:tabs>
          <w:tab w:val="left" w:pos="854"/>
        </w:tabs>
        <w:spacing w:line="360" w:lineRule="auto"/>
        <w:ind w:left="0"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《中华人民共和国环境影响评价法》（2018 年12月29日修正）；</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1.3.2部门规章</w:t>
      </w:r>
    </w:p>
    <w:p w:rsidR="00883CB3" w:rsidRDefault="00935991">
      <w:pPr>
        <w:numPr>
          <w:ilvl w:val="0"/>
          <w:numId w:val="2"/>
        </w:numPr>
        <w:tabs>
          <w:tab w:val="clear" w:pos="980"/>
          <w:tab w:val="left" w:pos="56"/>
        </w:tabs>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《矿山地质环境保护规定》（自然资源部2019年7月修订，自2019年8月29日起施行；</w:t>
      </w:r>
    </w:p>
    <w:p w:rsidR="00883CB3" w:rsidRDefault="00935991">
      <w:pPr>
        <w:numPr>
          <w:ilvl w:val="0"/>
          <w:numId w:val="2"/>
        </w:numPr>
        <w:tabs>
          <w:tab w:val="clear" w:pos="980"/>
          <w:tab w:val="left" w:pos="56"/>
        </w:tabs>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《土地复垦条例实施办法》（2013年3月1日起施行）。</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1.3.3政策性文件</w:t>
      </w:r>
    </w:p>
    <w:p w:rsidR="00883CB3" w:rsidRDefault="00935991">
      <w:pPr>
        <w:pStyle w:val="GB2312252"/>
        <w:numPr>
          <w:ilvl w:val="0"/>
          <w:numId w:val="3"/>
        </w:numPr>
        <w:spacing w:line="360" w:lineRule="auto"/>
        <w:ind w:left="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关于转发国土资源部《关于加强地质灾害危险性评估工作的通知》的通知（桂国土资办〔2009]343号）；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《广西壮族自治区国土资源厅办公室关于进一步规范矿山地质环境保护与治理恢复方案编制工作的通知》（桂国土资办〔2010〕561号）；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《广西壮族自治区国土资源厅关于&lt;矿山地质环境保护与治理恢复方案&gt;及&lt;矿山土地复垦方案&gt;编制工作有关事项的通知》（桂国土资发〔2011〕9号）；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lastRenderedPageBreak/>
        <w:t>《广西壮族自治区水利水电工程设计概（预）算编制规定》（桂水基〔2007〕38号）；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《区财政厅、国土资源厅关于转发&lt;财政部、国土资源部关于印发土地开发整理项目预算定额标准通知&gt;的通知》（桂财建〔2012〕21号）；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《广西壮族自治区国土资源厅办公室关于进一步明确矿山地质环境保护与恢复治理方案编制有关事项加强审查管理的通知》（桂国土资办〔2012〕63号）；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《财政部、国土资源部关于土地开发整理项目预算定额标准的通知》（财综〔2011〕128号；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《关于加强生产建设项目土地复垦管理工作的通知》（国土资发〔2006〕225号文）；</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《关于组织土地复垦方案编报和审查有关问题的通知》（国土资发〔2007］81号文）；</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关于印发《广西生产建设项目土地复垦方案审查要点》的通知（桂国土资发〔2008〕49号）；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《广西壮族自治区国土资源厅办公室关于取消编制矿山地质环境恢复治理水文地质详查报告的通知》(桂国土资办〔2014〕468 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《广西壮族自治区国土资源厅关于贯彻落实《国务院关于第一批清理规范89项国务院部门行政审批中介服务事项的决定》的通知》（桂国土资发〔2016〕1号）；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《自治区国土资源厅财政厅农业厅关于非农建设占用耕地耕作层土壤剥离利用工作的指导意见》（桂国土资发〔2016〕2 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国土资源部</w:t>
      </w:r>
      <w:r w:rsidR="00766A2E">
        <w:rPr>
          <w:rFonts w:asciiTheme="majorEastAsia" w:eastAsiaTheme="majorEastAsia" w:hAnsiTheme="majorEastAsia" w:hint="eastAsia"/>
          <w:color w:val="000000" w:themeColor="text1"/>
          <w:sz w:val="24"/>
          <w:szCs w:val="24"/>
          <w:lang w:bidi="en-US"/>
        </w:rPr>
        <w:t>、</w:t>
      </w:r>
      <w:r>
        <w:rPr>
          <w:rFonts w:asciiTheme="majorEastAsia" w:eastAsiaTheme="majorEastAsia" w:hAnsiTheme="majorEastAsia" w:hint="eastAsia"/>
          <w:color w:val="000000" w:themeColor="text1"/>
          <w:sz w:val="24"/>
          <w:szCs w:val="24"/>
          <w:lang w:bidi="en-US"/>
        </w:rPr>
        <w:t>工业和信息化部</w:t>
      </w:r>
      <w:r w:rsidR="00766A2E">
        <w:rPr>
          <w:rFonts w:asciiTheme="majorEastAsia" w:eastAsiaTheme="majorEastAsia" w:hAnsiTheme="majorEastAsia" w:hint="eastAsia"/>
          <w:color w:val="000000" w:themeColor="text1"/>
          <w:sz w:val="24"/>
          <w:szCs w:val="24"/>
          <w:lang w:bidi="en-US"/>
        </w:rPr>
        <w:t>、</w:t>
      </w:r>
      <w:r>
        <w:rPr>
          <w:rFonts w:asciiTheme="majorEastAsia" w:eastAsiaTheme="majorEastAsia" w:hAnsiTheme="majorEastAsia" w:hint="eastAsia"/>
          <w:color w:val="000000" w:themeColor="text1"/>
          <w:sz w:val="24"/>
          <w:szCs w:val="24"/>
          <w:lang w:bidi="en-US"/>
        </w:rPr>
        <w:t>财政部</w:t>
      </w:r>
      <w:r w:rsidR="00766A2E">
        <w:rPr>
          <w:rFonts w:asciiTheme="majorEastAsia" w:eastAsiaTheme="majorEastAsia" w:hAnsiTheme="majorEastAsia" w:hint="eastAsia"/>
          <w:color w:val="000000" w:themeColor="text1"/>
          <w:sz w:val="24"/>
          <w:szCs w:val="24"/>
          <w:lang w:bidi="en-US"/>
        </w:rPr>
        <w:t>、</w:t>
      </w:r>
      <w:r>
        <w:rPr>
          <w:rFonts w:asciiTheme="majorEastAsia" w:eastAsiaTheme="majorEastAsia" w:hAnsiTheme="majorEastAsia" w:hint="eastAsia"/>
          <w:color w:val="000000" w:themeColor="text1"/>
          <w:sz w:val="24"/>
          <w:szCs w:val="24"/>
          <w:lang w:bidi="en-US"/>
        </w:rPr>
        <w:t>环境保护部</w:t>
      </w:r>
      <w:r w:rsidR="00766A2E">
        <w:rPr>
          <w:rFonts w:asciiTheme="majorEastAsia" w:eastAsiaTheme="majorEastAsia" w:hAnsiTheme="majorEastAsia" w:hint="eastAsia"/>
          <w:color w:val="000000" w:themeColor="text1"/>
          <w:sz w:val="24"/>
          <w:szCs w:val="24"/>
          <w:lang w:bidi="en-US"/>
        </w:rPr>
        <w:t>、</w:t>
      </w:r>
      <w:r>
        <w:rPr>
          <w:rFonts w:asciiTheme="majorEastAsia" w:eastAsiaTheme="majorEastAsia" w:hAnsiTheme="majorEastAsia" w:hint="eastAsia"/>
          <w:color w:val="000000" w:themeColor="text1"/>
          <w:sz w:val="24"/>
          <w:szCs w:val="24"/>
          <w:lang w:bidi="en-US"/>
        </w:rPr>
        <w:t xml:space="preserve"> 国家能源局《关于加强矿山地质环境恢复和综合治理的指导意见》（国土资发(2016)63号）；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《广西壮族自治区国土资源厅办公室关于实行广西矿山地质环境恢复治理与土地复垦方案公示制度的通知》（桂国土资办〔2016〕439号）；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《广西壮族自治区国土资源厅关于印发广西矿山地质环境保护与土地复垦方案编制技术要求的通知》(桂国土资规〔2017〕4号)。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广西壮族自治区财政厅、广西壮族自治区自然资源厅《关于印发广西壮族自治区地质勘查项目预算标准的通知》（桂财资环〔2021〕18号）</w:t>
      </w:r>
      <w:r w:rsidR="006F545C">
        <w:rPr>
          <w:rFonts w:asciiTheme="majorEastAsia" w:eastAsiaTheme="majorEastAsia" w:hAnsiTheme="majorEastAsia" w:hint="eastAsia"/>
          <w:color w:val="000000" w:themeColor="text1"/>
          <w:sz w:val="24"/>
          <w:szCs w:val="24"/>
        </w:rPr>
        <w:t>；</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《广西壮族自治区国土资源厅办公室关于执行广西地方标准《地质灾害危险性评估规程》（DB45/T1625—2017）的通知》（桂国土资办〔2017〕563号；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《广西壮族自治区自然资源厅</w:t>
      </w:r>
      <w:r w:rsidR="006F545C">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广西壮族自治区财政厅</w:t>
      </w:r>
      <w:r w:rsidR="006F545C">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rPr>
        <w:t xml:space="preserve"> 广西壮族自治区生态环境厅关于印发广西壮族自治区矿山地质环境治理恢复基金管理办</w:t>
      </w:r>
      <w:r w:rsidR="008939E8">
        <w:rPr>
          <w:rFonts w:asciiTheme="majorEastAsia" w:eastAsiaTheme="majorEastAsia" w:hAnsiTheme="majorEastAsia" w:hint="eastAsia"/>
          <w:color w:val="000000" w:themeColor="text1"/>
          <w:sz w:val="24"/>
          <w:szCs w:val="24"/>
        </w:rPr>
        <w:t>法</w:t>
      </w:r>
      <w:r>
        <w:rPr>
          <w:rFonts w:asciiTheme="majorEastAsia" w:eastAsiaTheme="majorEastAsia" w:hAnsiTheme="majorEastAsia" w:hint="eastAsia"/>
          <w:color w:val="000000" w:themeColor="text1"/>
          <w:sz w:val="24"/>
          <w:szCs w:val="24"/>
        </w:rPr>
        <w:t>（试行）的通知》（桂自然资规〔2019〕4号）；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《广西壮族自治区自然资源厅办公室关于进一步规范矿山地质环境保护与土地复垦方案编制和审查要求的通知》（桂自然资办〔2019〕232号）；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自然资源部</w:t>
      </w:r>
      <w:r w:rsidR="00E25AC4">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kern w:val="0"/>
          <w:sz w:val="24"/>
          <w:szCs w:val="24"/>
        </w:rPr>
        <w:t xml:space="preserve">农业农村部《关于加强和改进永久基本农田保护工作的通知》（自然资规[2019]1号》。 </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《关于加快建设绿色矿山的实施意见》（国土资规〔</w:t>
      </w:r>
      <w:r>
        <w:rPr>
          <w:rFonts w:asciiTheme="majorEastAsia" w:eastAsiaTheme="majorEastAsia" w:hAnsiTheme="majorEastAsia"/>
          <w:color w:val="000000" w:themeColor="text1"/>
          <w:kern w:val="0"/>
          <w:sz w:val="24"/>
          <w:szCs w:val="24"/>
        </w:rPr>
        <w:t>2017〕4 号）；</w:t>
      </w:r>
    </w:p>
    <w:p w:rsidR="00883CB3" w:rsidRDefault="00935991">
      <w:pPr>
        <w:numPr>
          <w:ilvl w:val="0"/>
          <w:numId w:val="3"/>
        </w:numPr>
        <w:spacing w:line="360" w:lineRule="auto"/>
        <w:ind w:left="0"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《国土资源部办公厅关于开展绿色矿业发展示范区建设的函》（国土资厅函〔</w:t>
      </w:r>
      <w:r>
        <w:rPr>
          <w:rFonts w:asciiTheme="majorEastAsia" w:eastAsiaTheme="majorEastAsia" w:hAnsiTheme="majorEastAsia"/>
          <w:color w:val="000000" w:themeColor="text1"/>
          <w:kern w:val="0"/>
          <w:sz w:val="24"/>
          <w:szCs w:val="24"/>
        </w:rPr>
        <w:t>2017〕1392 号）</w:t>
      </w:r>
      <w:r>
        <w:rPr>
          <w:rFonts w:asciiTheme="majorEastAsia" w:eastAsiaTheme="majorEastAsia" w:hAnsiTheme="majorEastAsia" w:hint="eastAsia"/>
          <w:color w:val="000000" w:themeColor="text1"/>
          <w:kern w:val="0"/>
          <w:sz w:val="24"/>
          <w:szCs w:val="24"/>
        </w:rPr>
        <w:t>；</w:t>
      </w:r>
    </w:p>
    <w:p w:rsidR="00883CB3" w:rsidRDefault="00935991">
      <w:pPr>
        <w:numPr>
          <w:ilvl w:val="0"/>
          <w:numId w:val="3"/>
        </w:numPr>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《广西壮族自治区国土资源厅办公室关于推进绿色矿山建设的通知》（桂国土资办〔2018〕176号）；</w:t>
      </w:r>
    </w:p>
    <w:p w:rsidR="00883CB3" w:rsidRDefault="00935991">
      <w:pPr>
        <w:numPr>
          <w:ilvl w:val="0"/>
          <w:numId w:val="3"/>
        </w:numPr>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《广西壮族自治区自然资源厅关于印发&lt;广西壮族自治区绿色矿山建设管理办法&gt;的通知》（桂自然资规办〔2019〕5号）；</w:t>
      </w:r>
    </w:p>
    <w:p w:rsidR="00883CB3" w:rsidRDefault="00935991">
      <w:pPr>
        <w:numPr>
          <w:ilvl w:val="0"/>
          <w:numId w:val="3"/>
        </w:numPr>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自然资源部办公厅印发《关于以“</w:t>
      </w:r>
      <w:r>
        <w:rPr>
          <w:rFonts w:asciiTheme="majorEastAsia" w:eastAsiaTheme="majorEastAsia" w:hAnsiTheme="majorEastAsia"/>
          <w:bCs/>
          <w:color w:val="000000" w:themeColor="text1"/>
          <w:sz w:val="24"/>
          <w:szCs w:val="24"/>
        </w:rPr>
        <w:t>三调</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bCs/>
          <w:color w:val="000000" w:themeColor="text1"/>
          <w:sz w:val="24"/>
          <w:szCs w:val="24"/>
        </w:rPr>
        <w:t>成果为基础做好建设用地审查报批地类认定的通知》（自然资办函〔2022〕411号</w:t>
      </w:r>
      <w:r>
        <w:rPr>
          <w:rFonts w:asciiTheme="majorEastAsia" w:eastAsiaTheme="majorEastAsia" w:hAnsiTheme="majorEastAsia" w:hint="eastAsia"/>
          <w:bCs/>
          <w:color w:val="000000" w:themeColor="text1"/>
          <w:sz w:val="24"/>
          <w:szCs w:val="24"/>
        </w:rPr>
        <w:t>）。</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1.3.4技术标准与规范</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《矿山地质环境保护与恢复治理方案编制规范》</w:t>
      </w:r>
      <w:r>
        <w:rPr>
          <w:rFonts w:asciiTheme="majorEastAsia" w:eastAsiaTheme="majorEastAsia" w:hAnsiTheme="majorEastAsia" w:hint="eastAsia"/>
          <w:color w:val="000000" w:themeColor="text1"/>
          <w:sz w:val="24"/>
          <w:szCs w:val="24"/>
        </w:rPr>
        <w:t>(DZ/T 0223</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hint="eastAsia"/>
          <w:color w:val="000000" w:themeColor="text1"/>
          <w:sz w:val="24"/>
          <w:szCs w:val="24"/>
        </w:rPr>
        <w:t>2011)</w:t>
      </w:r>
      <w:r>
        <w:rPr>
          <w:rFonts w:asciiTheme="majorEastAsia" w:eastAsiaTheme="majorEastAsia" w:hAnsiTheme="majorEastAsia" w:hint="eastAsia"/>
          <w:bCs/>
          <w:color w:val="000000" w:themeColor="text1"/>
          <w:sz w:val="24"/>
          <w:szCs w:val="24"/>
        </w:rPr>
        <w:t>；</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《广西矿山地质环境保护与土地复垦方案编制技术要求》（2017年）；</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《土地复垦方案编制规程第1部分：通则》（TD/T 1031.1-2011）；</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《土地复垦质量控制标准》（TD/T1036-2013）；</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《土地复垦技术要求及验收规范》(DB45/T892-2012)；</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《矿山地质环境恢复治理要求及验收规范》(DB45/T701-2010)；</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《矿区水文地质工程地质勘查规范》（GB/T12719-2021）；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《区域地质图图例》(GB/T958-2015)；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《综合工程地质图图例及色标》(GB/T12328-90)；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《综合水文地质图图例及色标》(GB/T14538-93)；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《地下水质量标准》(GB/T14848-2017)；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《岩土工程勘察规范》(GB50021-2001)（2009年版）；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《滑坡防治工程勘查规范》(DZ/T0218-2006)；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《滑坡防治工程设计与施工技术规范》(DZ/T0219- 2006)；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《泥石流灾害防治工程勘查规范》(DZ/T0220-2006)；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《崩塌、滑坡、泥石流监测规范》(DZ/T0221-2006 )；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《金属非金属矿山安全规程》(GB16423-2020)</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lastRenderedPageBreak/>
        <w:t>《地质灾害危险性评估规范》（DZ/T0286-2015）</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《地质灾害危险性评估规程》(DB45/T1625-2017)；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《地下水动态监测规程》(DZ/T 0133-94)；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《地下水监测规范》(SL/T183-2005)； </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《土地复垦技术标准》（试行）；</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《土地利用现状分类》（GB/T21010-2007）；</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《土壤环境质量 农用地土壤污染风险管控标准(试行)》(GB 15618-2018)</w:t>
      </w:r>
      <w:r w:rsidR="00E25AC4">
        <w:rPr>
          <w:rFonts w:asciiTheme="majorEastAsia" w:eastAsiaTheme="majorEastAsia" w:hAnsiTheme="majorEastAsia" w:hint="eastAsia"/>
          <w:bCs/>
          <w:color w:val="000000" w:themeColor="text1"/>
          <w:sz w:val="24"/>
          <w:szCs w:val="24"/>
        </w:rPr>
        <w:t>；</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《土壤环境质量 建设用地土壤污染风险管控标准(试行)》(GB36600-2018)；</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《建筑边坡工程技术规范》（GB50330-2013）；</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《造林技术规程》（GB/T15776）；</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《灌溉与排水工程设计规范》（GB 50288-99）；</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中国地质调查局《活动断层与区域地壳稳定性调查评价规范（1:50000、1:250000）（DD2015-02，2015年12月）；</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《中国地震动峰值加速度参数区划图》（GB18306-2015）；</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color w:val="000000" w:themeColor="text1"/>
          <w:kern w:val="0"/>
          <w:sz w:val="24"/>
          <w:szCs w:val="24"/>
        </w:rPr>
        <w:t>《中国地震加速度反应谱特征周期区划图》（GB18306-2015）；</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snapToGrid w:val="0"/>
          <w:color w:val="000000" w:themeColor="text1"/>
          <w:sz w:val="24"/>
          <w:szCs w:val="24"/>
        </w:rPr>
      </w:pPr>
      <w:r>
        <w:rPr>
          <w:rFonts w:asciiTheme="majorEastAsia" w:eastAsiaTheme="majorEastAsia" w:hAnsiTheme="majorEastAsia" w:hint="eastAsia"/>
          <w:snapToGrid w:val="0"/>
          <w:color w:val="000000" w:themeColor="text1"/>
          <w:sz w:val="24"/>
          <w:szCs w:val="24"/>
        </w:rPr>
        <w:t>《广西壮族自治区岩土工程勘察规范》（DBJ/T45-066-2018）；</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snapToGrid w:val="0"/>
          <w:color w:val="000000" w:themeColor="text1"/>
          <w:sz w:val="24"/>
          <w:szCs w:val="24"/>
        </w:rPr>
      </w:pPr>
      <w:r>
        <w:rPr>
          <w:rFonts w:asciiTheme="majorEastAsia" w:eastAsiaTheme="majorEastAsia" w:hAnsiTheme="majorEastAsia" w:hint="eastAsia"/>
          <w:snapToGrid w:val="0"/>
          <w:color w:val="000000" w:themeColor="text1"/>
          <w:sz w:val="24"/>
          <w:szCs w:val="24"/>
        </w:rPr>
        <w:t>《非金属矿行业绿色矿山建设规范》（</w:t>
      </w:r>
      <w:r>
        <w:rPr>
          <w:rFonts w:asciiTheme="majorEastAsia" w:eastAsiaTheme="majorEastAsia" w:hAnsiTheme="majorEastAsia"/>
          <w:snapToGrid w:val="0"/>
          <w:color w:val="000000" w:themeColor="text1"/>
          <w:sz w:val="24"/>
          <w:szCs w:val="24"/>
        </w:rPr>
        <w:t>DZ/T 0312-2018）；</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snapToGrid w:val="0"/>
          <w:color w:val="000000" w:themeColor="text1"/>
          <w:sz w:val="24"/>
          <w:szCs w:val="24"/>
        </w:rPr>
      </w:pPr>
      <w:r>
        <w:rPr>
          <w:rFonts w:asciiTheme="majorEastAsia" w:eastAsiaTheme="majorEastAsia" w:hAnsiTheme="majorEastAsia" w:hint="eastAsia"/>
          <w:snapToGrid w:val="0"/>
          <w:color w:val="000000" w:themeColor="text1"/>
          <w:sz w:val="24"/>
          <w:szCs w:val="24"/>
        </w:rPr>
        <w:t>《砂石行业绿色矿山建设规范》（</w:t>
      </w:r>
      <w:r>
        <w:rPr>
          <w:rFonts w:asciiTheme="majorEastAsia" w:eastAsiaTheme="majorEastAsia" w:hAnsiTheme="majorEastAsia"/>
          <w:snapToGrid w:val="0"/>
          <w:color w:val="000000" w:themeColor="text1"/>
          <w:sz w:val="24"/>
          <w:szCs w:val="24"/>
        </w:rPr>
        <w:t>DZ/T 0316-2018）；</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snapToGrid w:val="0"/>
          <w:color w:val="000000" w:themeColor="text1"/>
          <w:sz w:val="24"/>
          <w:szCs w:val="24"/>
        </w:rPr>
        <w:t>《冶金</w:t>
      </w:r>
      <w:r>
        <w:rPr>
          <w:rFonts w:asciiTheme="majorEastAsia" w:eastAsiaTheme="majorEastAsia" w:hAnsiTheme="majorEastAsia" w:hint="eastAsia"/>
          <w:color w:val="000000" w:themeColor="text1"/>
          <w:sz w:val="24"/>
          <w:szCs w:val="24"/>
        </w:rPr>
        <w:t>行业绿色矿山建设规范》（</w:t>
      </w:r>
      <w:r>
        <w:rPr>
          <w:rFonts w:asciiTheme="majorEastAsia" w:eastAsiaTheme="majorEastAsia" w:hAnsiTheme="majorEastAsia"/>
          <w:color w:val="000000" w:themeColor="text1"/>
          <w:sz w:val="24"/>
          <w:szCs w:val="24"/>
        </w:rPr>
        <w:t>DZ/T 0319-2018）</w:t>
      </w:r>
      <w:r>
        <w:rPr>
          <w:rFonts w:asciiTheme="majorEastAsia" w:eastAsiaTheme="majorEastAsia" w:hAnsiTheme="majorEastAsia" w:hint="eastAsia"/>
          <w:color w:val="000000" w:themeColor="text1"/>
          <w:sz w:val="24"/>
          <w:szCs w:val="24"/>
        </w:rPr>
        <w:t>；</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《岩溶地区工程地质调查规程》（DZ/T0060－</w:t>
      </w:r>
      <w:r>
        <w:rPr>
          <w:rFonts w:asciiTheme="majorEastAsia" w:eastAsiaTheme="majorEastAsia" w:hAnsiTheme="majorEastAsia" w:hint="eastAsia"/>
          <w:color w:val="000000" w:themeColor="text1"/>
          <w:sz w:val="24"/>
          <w:szCs w:val="24"/>
        </w:rPr>
        <w:t>2006</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w:t>
      </w:r>
    </w:p>
    <w:p w:rsidR="00883CB3" w:rsidRDefault="00935991">
      <w:pPr>
        <w:numPr>
          <w:ilvl w:val="0"/>
          <w:numId w:val="4"/>
        </w:numPr>
        <w:tabs>
          <w:tab w:val="clear" w:pos="980"/>
          <w:tab w:val="left" w:pos="854"/>
        </w:tabs>
        <w:spacing w:line="360" w:lineRule="auto"/>
        <w:ind w:left="0"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《县（市）地质灾害调查与区划基本要求》实施细则（修订稿）（国土资源部，2006年4月）。</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1.3.5其他相关资料</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bookmarkStart w:id="59" w:name="_Toc371438997"/>
      <w:bookmarkStart w:id="60" w:name="_Toc10901"/>
      <w:bookmarkStart w:id="61" w:name="_Toc2505"/>
      <w:bookmarkEnd w:id="57"/>
      <w:bookmarkEnd w:id="58"/>
      <w:r>
        <w:rPr>
          <w:rFonts w:asciiTheme="majorEastAsia" w:eastAsiaTheme="majorEastAsia" w:hAnsiTheme="majorEastAsia" w:hint="eastAsia"/>
          <w:bCs/>
          <w:color w:val="000000" w:themeColor="text1"/>
          <w:sz w:val="24"/>
          <w:szCs w:val="24"/>
        </w:rPr>
        <w:t>1、《1:20万来宾幅区域水文地质普查报告》；</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2、《</w:t>
      </w:r>
      <w:r>
        <w:rPr>
          <w:rFonts w:asciiTheme="majorEastAsia" w:eastAsiaTheme="majorEastAsia" w:hAnsiTheme="majorEastAsia" w:hint="eastAsia"/>
          <w:color w:val="000000" w:themeColor="text1"/>
          <w:sz w:val="24"/>
          <w:szCs w:val="24"/>
        </w:rPr>
        <w:t>1:20万来宾幅区域地质测量报告</w:t>
      </w:r>
      <w:r>
        <w:rPr>
          <w:rFonts w:asciiTheme="majorEastAsia" w:eastAsiaTheme="majorEastAsia" w:hAnsiTheme="majorEastAsia" w:hint="eastAsia"/>
          <w:bCs/>
          <w:color w:val="000000" w:themeColor="text1"/>
          <w:sz w:val="24"/>
          <w:szCs w:val="24"/>
        </w:rPr>
        <w:t>》；</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3、《广西壮族自治区数字地质图》和《广西壮族自治区数字地质图2006年版说明书》（2006年）；</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4、《来宾市矿产资源总体规划》</w:t>
      </w:r>
      <w:r>
        <w:rPr>
          <w:rFonts w:asciiTheme="majorEastAsia" w:eastAsiaTheme="majorEastAsia" w:hAnsiTheme="majorEastAsia" w:hint="eastAsia"/>
          <w:color w:val="000000" w:themeColor="text1"/>
          <w:sz w:val="24"/>
          <w:szCs w:val="24"/>
        </w:rPr>
        <w:t>（2021～2025）</w:t>
      </w:r>
      <w:r>
        <w:rPr>
          <w:rFonts w:asciiTheme="majorEastAsia" w:eastAsiaTheme="majorEastAsia" w:hAnsiTheme="majorEastAsia" w:hint="eastAsia"/>
          <w:bCs/>
          <w:color w:val="000000" w:themeColor="text1"/>
          <w:sz w:val="24"/>
          <w:szCs w:val="24"/>
        </w:rPr>
        <w:t>；</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5、</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广西来宾市兴宾区石牙镇平安矿区石灰岩、白云岩矿</w:t>
      </w:r>
      <w:r>
        <w:rPr>
          <w:rFonts w:asciiTheme="majorEastAsia" w:eastAsiaTheme="majorEastAsia" w:hAnsiTheme="majorEastAsia"/>
          <w:bCs/>
          <w:color w:val="000000" w:themeColor="text1"/>
          <w:sz w:val="24"/>
          <w:szCs w:val="24"/>
        </w:rPr>
        <w:t>详查报告》（来宾市地质勘察院编制 2021年9月），该报告由</w:t>
      </w:r>
      <w:r>
        <w:rPr>
          <w:rFonts w:asciiTheme="majorEastAsia" w:eastAsiaTheme="majorEastAsia" w:hAnsiTheme="majorEastAsia" w:hint="eastAsia"/>
          <w:bCs/>
          <w:color w:val="000000" w:themeColor="text1"/>
          <w:sz w:val="24"/>
          <w:szCs w:val="24"/>
        </w:rPr>
        <w:t>来宾市自然资源局组织专家</w:t>
      </w:r>
      <w:r>
        <w:rPr>
          <w:rFonts w:asciiTheme="majorEastAsia" w:eastAsiaTheme="majorEastAsia" w:hAnsiTheme="majorEastAsia"/>
          <w:bCs/>
          <w:color w:val="000000" w:themeColor="text1"/>
          <w:sz w:val="24"/>
          <w:szCs w:val="24"/>
        </w:rPr>
        <w:t>评审通过，</w:t>
      </w:r>
      <w:r>
        <w:rPr>
          <w:rFonts w:asciiTheme="majorEastAsia" w:eastAsiaTheme="majorEastAsia" w:hAnsiTheme="majorEastAsia"/>
          <w:color w:val="000000" w:themeColor="text1"/>
          <w:sz w:val="24"/>
          <w:szCs w:val="24"/>
        </w:rPr>
        <w:t>评审文号：</w:t>
      </w:r>
      <w:r>
        <w:rPr>
          <w:rFonts w:asciiTheme="majorEastAsia" w:eastAsiaTheme="majorEastAsia" w:hAnsiTheme="majorEastAsia" w:hint="eastAsia"/>
          <w:color w:val="000000" w:themeColor="text1"/>
          <w:sz w:val="24"/>
          <w:szCs w:val="24"/>
        </w:rPr>
        <w:t>来储评</w:t>
      </w:r>
      <w:r>
        <w:rPr>
          <w:rFonts w:asciiTheme="majorEastAsia" w:eastAsiaTheme="majorEastAsia" w:hAnsiTheme="majorEastAsia"/>
          <w:color w:val="000000" w:themeColor="text1"/>
          <w:sz w:val="24"/>
          <w:szCs w:val="24"/>
        </w:rPr>
        <w:t xml:space="preserve">字[2021] </w:t>
      </w:r>
      <w:r>
        <w:rPr>
          <w:rFonts w:asciiTheme="majorEastAsia" w:eastAsiaTheme="majorEastAsia" w:hAnsiTheme="majorEastAsia" w:hint="eastAsia"/>
          <w:color w:val="000000" w:themeColor="text1"/>
          <w:sz w:val="24"/>
          <w:szCs w:val="24"/>
        </w:rPr>
        <w:t>103</w:t>
      </w:r>
      <w:r>
        <w:rPr>
          <w:rFonts w:asciiTheme="majorEastAsia" w:eastAsiaTheme="majorEastAsia" w:hAnsiTheme="majorEastAsia"/>
          <w:color w:val="000000" w:themeColor="text1"/>
          <w:sz w:val="24"/>
          <w:szCs w:val="24"/>
        </w:rPr>
        <w:t>号，备案文号：来资储备【2021】</w:t>
      </w:r>
      <w:r>
        <w:rPr>
          <w:rFonts w:asciiTheme="majorEastAsia" w:eastAsiaTheme="majorEastAsia" w:hAnsiTheme="majorEastAsia" w:hint="eastAsia"/>
          <w:color w:val="000000" w:themeColor="text1"/>
          <w:sz w:val="24"/>
          <w:szCs w:val="24"/>
        </w:rPr>
        <w:t>13</w:t>
      </w:r>
      <w:r>
        <w:rPr>
          <w:rFonts w:asciiTheme="majorEastAsia" w:eastAsiaTheme="majorEastAsia" w:hAnsiTheme="majorEastAsia"/>
          <w:color w:val="000000" w:themeColor="text1"/>
          <w:sz w:val="24"/>
          <w:szCs w:val="24"/>
        </w:rPr>
        <w:t>号</w:t>
      </w:r>
      <w:r>
        <w:rPr>
          <w:rFonts w:asciiTheme="majorEastAsia" w:eastAsiaTheme="majorEastAsia" w:hAnsiTheme="majorEastAsia"/>
          <w:bCs/>
          <w:color w:val="000000" w:themeColor="text1"/>
          <w:sz w:val="24"/>
          <w:szCs w:val="24"/>
        </w:rPr>
        <w:t>；</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lastRenderedPageBreak/>
        <w:t>7、</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w:t>
      </w:r>
      <w:r>
        <w:rPr>
          <w:rFonts w:asciiTheme="majorEastAsia" w:eastAsiaTheme="majorEastAsia" w:hAnsiTheme="majorEastAsia"/>
          <w:bCs/>
          <w:color w:val="000000" w:themeColor="text1"/>
          <w:sz w:val="24"/>
          <w:szCs w:val="24"/>
        </w:rPr>
        <w:t>来宾市兴宾区石牙镇平安矿区石灰岩、白云岩矿</w:t>
      </w:r>
      <w:r>
        <w:rPr>
          <w:rFonts w:asciiTheme="majorEastAsia" w:eastAsiaTheme="majorEastAsia" w:hAnsiTheme="majorEastAsia" w:hint="eastAsia"/>
          <w:bCs/>
          <w:color w:val="000000" w:themeColor="text1"/>
          <w:sz w:val="24"/>
          <w:szCs w:val="24"/>
        </w:rPr>
        <w:t>矿产资源开发利用方案</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（来宾市地质勘察院，2022年</w:t>
      </w:r>
      <w:r>
        <w:rPr>
          <w:rFonts w:asciiTheme="majorEastAsia" w:eastAsiaTheme="majorEastAsia" w:hAnsiTheme="majorEastAsia"/>
          <w:bCs/>
          <w:color w:val="000000" w:themeColor="text1"/>
          <w:sz w:val="24"/>
          <w:szCs w:val="24"/>
        </w:rPr>
        <w:t>11</w:t>
      </w:r>
      <w:r>
        <w:rPr>
          <w:rFonts w:asciiTheme="majorEastAsia" w:eastAsiaTheme="majorEastAsia" w:hAnsiTheme="majorEastAsia" w:hint="eastAsia"/>
          <w:bCs/>
          <w:color w:val="000000" w:themeColor="text1"/>
          <w:sz w:val="24"/>
          <w:szCs w:val="24"/>
        </w:rPr>
        <w:t>月）</w:t>
      </w:r>
      <w:r>
        <w:rPr>
          <w:rFonts w:asciiTheme="majorEastAsia" w:eastAsiaTheme="majorEastAsia" w:hAnsiTheme="majorEastAsia"/>
          <w:bCs/>
          <w:color w:val="000000" w:themeColor="text1"/>
          <w:sz w:val="24"/>
          <w:szCs w:val="24"/>
        </w:rPr>
        <w:t>，该报告由</w:t>
      </w:r>
      <w:r>
        <w:rPr>
          <w:rFonts w:asciiTheme="majorEastAsia" w:eastAsiaTheme="majorEastAsia" w:hAnsiTheme="majorEastAsia" w:hint="eastAsia"/>
          <w:bCs/>
          <w:color w:val="000000" w:themeColor="text1"/>
          <w:sz w:val="24"/>
          <w:szCs w:val="24"/>
        </w:rPr>
        <w:t>来宾市自然资源局组织专家</w:t>
      </w:r>
      <w:r>
        <w:rPr>
          <w:rFonts w:asciiTheme="majorEastAsia" w:eastAsiaTheme="majorEastAsia" w:hAnsiTheme="majorEastAsia"/>
          <w:bCs/>
          <w:color w:val="000000" w:themeColor="text1"/>
          <w:sz w:val="24"/>
          <w:szCs w:val="24"/>
        </w:rPr>
        <w:t>评审通过，</w:t>
      </w:r>
      <w:r>
        <w:rPr>
          <w:rFonts w:asciiTheme="majorEastAsia" w:eastAsiaTheme="majorEastAsia" w:hAnsiTheme="majorEastAsia"/>
          <w:color w:val="000000" w:themeColor="text1"/>
          <w:sz w:val="24"/>
          <w:szCs w:val="24"/>
        </w:rPr>
        <w:t>评审文号：</w:t>
      </w:r>
      <w:r>
        <w:rPr>
          <w:rFonts w:asciiTheme="majorEastAsia" w:eastAsiaTheme="majorEastAsia" w:hAnsiTheme="majorEastAsia" w:hint="eastAsia"/>
          <w:color w:val="000000" w:themeColor="text1"/>
          <w:sz w:val="24"/>
          <w:szCs w:val="24"/>
        </w:rPr>
        <w:t>来方案评</w:t>
      </w:r>
      <w:r>
        <w:rPr>
          <w:rFonts w:asciiTheme="majorEastAsia" w:eastAsiaTheme="majorEastAsia" w:hAnsiTheme="majorEastAsia"/>
          <w:color w:val="000000" w:themeColor="text1"/>
          <w:sz w:val="24"/>
          <w:szCs w:val="24"/>
        </w:rPr>
        <w:t>字[2021]</w:t>
      </w:r>
      <w:r>
        <w:rPr>
          <w:rFonts w:asciiTheme="majorEastAsia" w:eastAsiaTheme="majorEastAsia" w:hAnsiTheme="majorEastAsia" w:hint="eastAsia"/>
          <w:color w:val="000000" w:themeColor="text1"/>
          <w:sz w:val="24"/>
          <w:szCs w:val="24"/>
        </w:rPr>
        <w:t>03</w:t>
      </w:r>
      <w:r>
        <w:rPr>
          <w:rFonts w:asciiTheme="majorEastAsia" w:eastAsiaTheme="majorEastAsia" w:hAnsiTheme="majorEastAsia"/>
          <w:color w:val="000000" w:themeColor="text1"/>
          <w:sz w:val="24"/>
          <w:szCs w:val="24"/>
        </w:rPr>
        <w:t>号，备案文号：来</w:t>
      </w:r>
      <w:r>
        <w:rPr>
          <w:rFonts w:asciiTheme="majorEastAsia" w:eastAsiaTheme="majorEastAsia" w:hAnsiTheme="majorEastAsia" w:hint="eastAsia"/>
          <w:color w:val="000000" w:themeColor="text1"/>
          <w:sz w:val="24"/>
          <w:szCs w:val="24"/>
        </w:rPr>
        <w:t>自然</w:t>
      </w:r>
      <w:r>
        <w:rPr>
          <w:rFonts w:asciiTheme="majorEastAsia" w:eastAsiaTheme="majorEastAsia" w:hAnsiTheme="majorEastAsia"/>
          <w:color w:val="000000" w:themeColor="text1"/>
          <w:sz w:val="24"/>
          <w:szCs w:val="24"/>
        </w:rPr>
        <w:t>资</w:t>
      </w:r>
      <w:r>
        <w:rPr>
          <w:rFonts w:asciiTheme="majorEastAsia" w:eastAsiaTheme="majorEastAsia" w:hAnsiTheme="majorEastAsia" w:hint="eastAsia"/>
          <w:color w:val="000000" w:themeColor="text1"/>
          <w:sz w:val="24"/>
          <w:szCs w:val="24"/>
        </w:rPr>
        <w:t>审第S</w:t>
      </w:r>
      <w:r>
        <w:rPr>
          <w:rFonts w:asciiTheme="majorEastAsia" w:eastAsiaTheme="majorEastAsia" w:hAnsiTheme="majorEastAsia"/>
          <w:color w:val="000000" w:themeColor="text1"/>
          <w:sz w:val="24"/>
          <w:szCs w:val="24"/>
        </w:rPr>
        <w:t>2021-052号</w:t>
      </w:r>
      <w:r>
        <w:rPr>
          <w:rFonts w:asciiTheme="majorEastAsia" w:eastAsiaTheme="majorEastAsia" w:hAnsiTheme="majorEastAsia" w:hint="eastAsia"/>
          <w:bCs/>
          <w:color w:val="000000" w:themeColor="text1"/>
          <w:sz w:val="24"/>
          <w:szCs w:val="24"/>
        </w:rPr>
        <w:t>。</w:t>
      </w:r>
    </w:p>
    <w:p w:rsidR="00883CB3" w:rsidRDefault="00935991">
      <w:pPr>
        <w:pStyle w:val="2TimesNewRomanGB23121"/>
        <w:spacing w:before="0" w:after="0" w:line="360" w:lineRule="auto"/>
        <w:rPr>
          <w:rFonts w:asciiTheme="majorEastAsia" w:eastAsiaTheme="majorEastAsia" w:hAnsiTheme="majorEastAsia"/>
          <w:color w:val="000000" w:themeColor="text1"/>
          <w:sz w:val="24"/>
          <w:szCs w:val="24"/>
        </w:rPr>
      </w:pPr>
      <w:bookmarkStart w:id="62" w:name="_Toc78209679"/>
      <w:r>
        <w:rPr>
          <w:rFonts w:asciiTheme="majorEastAsia" w:eastAsiaTheme="majorEastAsia" w:hAnsiTheme="majorEastAsia" w:hint="eastAsia"/>
          <w:color w:val="000000" w:themeColor="text1"/>
          <w:sz w:val="24"/>
          <w:szCs w:val="24"/>
        </w:rPr>
        <w:t>1.4 方案的服务年限</w:t>
      </w:r>
      <w:bookmarkEnd w:id="59"/>
      <w:bookmarkEnd w:id="60"/>
      <w:bookmarkEnd w:id="61"/>
      <w:bookmarkEnd w:id="62"/>
    </w:p>
    <w:p w:rsidR="00883CB3" w:rsidRDefault="00935991">
      <w:pPr>
        <w:spacing w:line="360" w:lineRule="auto"/>
        <w:ind w:firstLineChars="200" w:firstLine="480"/>
        <w:rPr>
          <w:rFonts w:asciiTheme="majorEastAsia" w:eastAsiaTheme="majorEastAsia" w:hAnsiTheme="majorEastAsia"/>
          <w:color w:val="000000" w:themeColor="text1"/>
          <w:sz w:val="24"/>
          <w:szCs w:val="24"/>
          <w:highlight w:val="green"/>
          <w:lang w:bidi="en-US"/>
        </w:rPr>
      </w:pPr>
      <w:r>
        <w:rPr>
          <w:rFonts w:asciiTheme="majorEastAsia" w:eastAsiaTheme="majorEastAsia" w:hAnsiTheme="majorEastAsia" w:hint="eastAsia"/>
          <w:color w:val="000000" w:themeColor="text1"/>
          <w:sz w:val="24"/>
          <w:szCs w:val="24"/>
          <w:lang w:bidi="en-US"/>
        </w:rPr>
        <w:t>根据</w:t>
      </w:r>
      <w:r>
        <w:rPr>
          <w:rFonts w:asciiTheme="majorEastAsia" w:eastAsiaTheme="majorEastAsia" w:hAnsiTheme="majorEastAsia" w:hint="eastAsia"/>
          <w:bCs/>
          <w:color w:val="000000" w:themeColor="text1"/>
          <w:sz w:val="24"/>
          <w:szCs w:val="24"/>
          <w:lang w:bidi="en-US"/>
        </w:rPr>
        <w:t>《广西矿山地质环境保护与土地复垦方案编制技术要求》（2017年7月），方案服务年限应根据矿山采矿许可证期限，加上恢复治理和土地复垦年限，再加上监测管护年限确定。</w:t>
      </w:r>
    </w:p>
    <w:p w:rsidR="00883CB3" w:rsidRDefault="00935991">
      <w:pPr>
        <w:tabs>
          <w:tab w:val="left" w:pos="540"/>
        </w:tabs>
        <w:spacing w:line="360" w:lineRule="auto"/>
        <w:ind w:firstLineChars="200" w:firstLine="480"/>
        <w:rPr>
          <w:rFonts w:asciiTheme="majorEastAsia" w:eastAsiaTheme="majorEastAsia" w:hAnsiTheme="majorEastAsia"/>
          <w:color w:val="000000" w:themeColor="text1"/>
          <w:sz w:val="24"/>
          <w:szCs w:val="24"/>
        </w:rPr>
        <w:sectPr w:rsidR="00883CB3">
          <w:headerReference w:type="default" r:id="rId17"/>
          <w:footerReference w:type="default" r:id="rId18"/>
          <w:headerReference w:type="first" r:id="rId19"/>
          <w:footerReference w:type="first" r:id="rId20"/>
          <w:pgSz w:w="11907" w:h="16840"/>
          <w:pgMar w:top="1304" w:right="1134" w:bottom="1134" w:left="1304" w:header="850" w:footer="680" w:gutter="0"/>
          <w:pgNumType w:start="1"/>
          <w:cols w:space="720"/>
          <w:titlePg/>
          <w:docGrid w:linePitch="312"/>
        </w:sectPr>
      </w:pPr>
      <w:bookmarkStart w:id="63" w:name="_Hlk62900132"/>
      <w:r>
        <w:rPr>
          <w:rFonts w:asciiTheme="majorEastAsia" w:eastAsiaTheme="majorEastAsia" w:hAnsiTheme="majorEastAsia" w:hint="eastAsia"/>
          <w:bCs/>
          <w:color w:val="000000" w:themeColor="text1"/>
          <w:sz w:val="24"/>
          <w:szCs w:val="24"/>
        </w:rPr>
        <w:t>根据</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w:t>
      </w:r>
      <w:r>
        <w:rPr>
          <w:rFonts w:asciiTheme="majorEastAsia" w:eastAsiaTheme="majorEastAsia" w:hAnsiTheme="majorEastAsia"/>
          <w:bCs/>
          <w:color w:val="000000" w:themeColor="text1"/>
          <w:sz w:val="24"/>
          <w:szCs w:val="24"/>
        </w:rPr>
        <w:t>来宾市兴宾区石牙镇平安矿区石灰岩、白云岩矿</w:t>
      </w:r>
      <w:r>
        <w:rPr>
          <w:rFonts w:asciiTheme="majorEastAsia" w:eastAsiaTheme="majorEastAsia" w:hAnsiTheme="majorEastAsia" w:hint="eastAsia"/>
          <w:bCs/>
          <w:color w:val="000000" w:themeColor="text1"/>
          <w:sz w:val="24"/>
          <w:szCs w:val="24"/>
        </w:rPr>
        <w:t>矿产资源开发利用方案</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color w:val="000000" w:themeColor="text1"/>
          <w:sz w:val="24"/>
          <w:szCs w:val="24"/>
        </w:rPr>
        <w:t>矿山</w:t>
      </w:r>
      <w:r>
        <w:rPr>
          <w:rFonts w:asciiTheme="majorEastAsia" w:eastAsiaTheme="majorEastAsia" w:hAnsiTheme="majorEastAsia" w:hint="eastAsia"/>
          <w:color w:val="000000" w:themeColor="text1"/>
          <w:sz w:val="24"/>
          <w:szCs w:val="24"/>
        </w:rPr>
        <w:t>设计开采</w:t>
      </w:r>
      <w:r>
        <w:rPr>
          <w:rFonts w:asciiTheme="majorEastAsia" w:eastAsiaTheme="majorEastAsia" w:hAnsiTheme="majorEastAsia"/>
          <w:color w:val="000000" w:themeColor="text1"/>
          <w:sz w:val="24"/>
          <w:szCs w:val="24"/>
        </w:rPr>
        <w:t>年限为</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4年</w:t>
      </w:r>
      <w:r>
        <w:rPr>
          <w:rFonts w:asciiTheme="majorEastAsia" w:eastAsiaTheme="majorEastAsia" w:hAnsiTheme="majorEastAsia" w:hint="eastAsia"/>
          <w:color w:val="000000" w:themeColor="text1"/>
          <w:sz w:val="24"/>
          <w:szCs w:val="24"/>
        </w:rPr>
        <w:t>（以自然资源部门实际核发年限为准），本着“预防为主、防治结合，在开发中保护、在保护中开发”的原则，采用边开采边治理的方法，矿山闭矿后实施恢复治理和土地复垦工程1年、监测管护期2年（从矿山恢复治理与土地复垦实施算起），则本方案服务年限为1</w:t>
      </w:r>
      <w:r>
        <w:rPr>
          <w:rFonts w:asciiTheme="majorEastAsia" w:eastAsiaTheme="majorEastAsia" w:hAnsiTheme="majorEastAsia"/>
          <w:color w:val="000000" w:themeColor="text1"/>
          <w:sz w:val="24"/>
          <w:szCs w:val="24"/>
        </w:rPr>
        <w:t>7</w:t>
      </w:r>
      <w:r>
        <w:rPr>
          <w:rFonts w:asciiTheme="majorEastAsia" w:eastAsiaTheme="majorEastAsia" w:hAnsiTheme="majorEastAsia" w:hint="eastAsia"/>
          <w:color w:val="000000" w:themeColor="text1"/>
          <w:sz w:val="24"/>
          <w:szCs w:val="24"/>
        </w:rPr>
        <w:t>年，预计由2022年12月至2039年12月（以取得采矿许可证日期为准）。矿</w:t>
      </w:r>
      <w:bookmarkEnd w:id="63"/>
      <w:r>
        <w:rPr>
          <w:rFonts w:asciiTheme="majorEastAsia" w:eastAsiaTheme="majorEastAsia" w:hAnsiTheme="majorEastAsia" w:hint="eastAsia"/>
          <w:color w:val="000000" w:themeColor="text1"/>
          <w:sz w:val="24"/>
          <w:szCs w:val="24"/>
        </w:rPr>
        <w:t>山改变生产方式、</w:t>
      </w:r>
      <w:r>
        <w:rPr>
          <w:rFonts w:asciiTheme="majorEastAsia" w:eastAsiaTheme="majorEastAsia" w:hAnsiTheme="majorEastAsia" w:hint="eastAsia"/>
          <w:bCs/>
          <w:color w:val="000000" w:themeColor="text1"/>
          <w:sz w:val="24"/>
          <w:szCs w:val="24"/>
        </w:rPr>
        <w:t>扩建、改建或采矿权延续时，应重新编制</w:t>
      </w:r>
      <w:r>
        <w:rPr>
          <w:rFonts w:asciiTheme="majorEastAsia" w:eastAsiaTheme="majorEastAsia" w:hAnsiTheme="majorEastAsia" w:hint="eastAsia"/>
          <w:color w:val="000000" w:themeColor="text1"/>
          <w:sz w:val="24"/>
          <w:szCs w:val="24"/>
        </w:rPr>
        <w:t>方案，并上报当地自然资源行政主管部门批准实施。未来矿山采矿许可证到期而无法顺延的，就将本方案的闭坑工作量提前完成。</w:t>
      </w:r>
      <w:bookmarkStart w:id="64" w:name="_Toc323019149"/>
      <w:bookmarkStart w:id="65" w:name="_Toc323026823"/>
      <w:bookmarkStart w:id="66" w:name="_Toc2515"/>
      <w:bookmarkStart w:id="67" w:name="_Toc322984672"/>
      <w:bookmarkStart w:id="68" w:name="_Toc322985772"/>
      <w:bookmarkStart w:id="69" w:name="_Toc296076874"/>
      <w:bookmarkStart w:id="70" w:name="_Toc274486108"/>
    </w:p>
    <w:p w:rsidR="00883CB3" w:rsidRDefault="00935991">
      <w:pPr>
        <w:pStyle w:val="1"/>
        <w:rPr>
          <w:rFonts w:asciiTheme="majorEastAsia" w:eastAsiaTheme="majorEastAsia" w:hAnsiTheme="majorEastAsia"/>
          <w:color w:val="000000" w:themeColor="text1"/>
          <w:szCs w:val="32"/>
        </w:rPr>
      </w:pPr>
      <w:bookmarkStart w:id="71" w:name="_Toc401734576"/>
      <w:bookmarkStart w:id="72" w:name="_Toc20372"/>
      <w:bookmarkStart w:id="73" w:name="_Toc78209680"/>
      <w:bookmarkEnd w:id="64"/>
      <w:bookmarkEnd w:id="65"/>
      <w:bookmarkEnd w:id="66"/>
      <w:bookmarkEnd w:id="67"/>
      <w:bookmarkEnd w:id="68"/>
      <w:r>
        <w:rPr>
          <w:rFonts w:asciiTheme="majorEastAsia" w:eastAsiaTheme="majorEastAsia" w:hAnsiTheme="majorEastAsia" w:hint="eastAsia"/>
          <w:color w:val="000000" w:themeColor="text1"/>
          <w:szCs w:val="32"/>
        </w:rPr>
        <w:lastRenderedPageBreak/>
        <w:t>2  矿山基本情况</w:t>
      </w:r>
      <w:bookmarkEnd w:id="71"/>
      <w:bookmarkEnd w:id="72"/>
      <w:bookmarkEnd w:id="73"/>
    </w:p>
    <w:p w:rsidR="00883CB3" w:rsidRDefault="00935991">
      <w:pPr>
        <w:pStyle w:val="2"/>
        <w:rPr>
          <w:rFonts w:asciiTheme="majorEastAsia" w:eastAsiaTheme="majorEastAsia" w:hAnsiTheme="majorEastAsia"/>
          <w:color w:val="000000" w:themeColor="text1"/>
          <w:szCs w:val="24"/>
        </w:rPr>
      </w:pPr>
      <w:bookmarkStart w:id="74" w:name="_Toc78209681"/>
      <w:bookmarkStart w:id="75" w:name="_Toc25887"/>
      <w:bookmarkStart w:id="76" w:name="_Toc401734577"/>
      <w:bookmarkEnd w:id="69"/>
      <w:bookmarkEnd w:id="70"/>
      <w:r>
        <w:rPr>
          <w:rFonts w:asciiTheme="majorEastAsia" w:eastAsiaTheme="majorEastAsia" w:hAnsiTheme="majorEastAsia" w:hint="eastAsia"/>
          <w:color w:val="000000" w:themeColor="text1"/>
          <w:szCs w:val="24"/>
        </w:rPr>
        <w:t>2.1  矿山概况</w:t>
      </w:r>
      <w:bookmarkEnd w:id="74"/>
      <w:bookmarkEnd w:id="75"/>
      <w:bookmarkEnd w:id="76"/>
    </w:p>
    <w:p w:rsidR="00883CB3" w:rsidRDefault="00935991">
      <w:pPr>
        <w:pStyle w:val="3"/>
        <w:rPr>
          <w:rFonts w:asciiTheme="majorEastAsia" w:eastAsiaTheme="majorEastAsia" w:hAnsiTheme="majorEastAsia"/>
          <w:color w:val="000000" w:themeColor="text1"/>
        </w:rPr>
      </w:pPr>
      <w:bookmarkStart w:id="77" w:name="_Toc411590383"/>
      <w:bookmarkStart w:id="78" w:name="_Toc411009386"/>
      <w:bookmarkStart w:id="79" w:name="_Toc401734578"/>
      <w:bookmarkStart w:id="80" w:name="_Toc411593333"/>
      <w:bookmarkStart w:id="81" w:name="_Toc417715919"/>
      <w:r>
        <w:rPr>
          <w:rFonts w:asciiTheme="majorEastAsia" w:eastAsiaTheme="majorEastAsia" w:hAnsiTheme="majorEastAsia" w:hint="eastAsia"/>
          <w:color w:val="000000" w:themeColor="text1"/>
        </w:rPr>
        <w:t>2.1.1 矿山简介</w:t>
      </w:r>
      <w:bookmarkEnd w:id="77"/>
      <w:bookmarkEnd w:id="78"/>
      <w:bookmarkEnd w:id="79"/>
      <w:bookmarkEnd w:id="80"/>
      <w:bookmarkEnd w:id="81"/>
    </w:p>
    <w:p w:rsidR="00883CB3" w:rsidRDefault="00935991">
      <w:pPr>
        <w:widowControl/>
        <w:spacing w:line="360" w:lineRule="auto"/>
        <w:ind w:firstLineChars="200" w:firstLine="480"/>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该矿山为新立矿山，</w:t>
      </w:r>
      <w:r>
        <w:rPr>
          <w:rFonts w:asciiTheme="majorEastAsia" w:eastAsiaTheme="majorEastAsia" w:hAnsiTheme="majorEastAsia" w:hint="eastAsia"/>
          <w:bCs/>
          <w:color w:val="000000" w:themeColor="text1"/>
          <w:sz w:val="24"/>
          <w:szCs w:val="24"/>
        </w:rPr>
        <w:t>根据</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w:t>
      </w:r>
      <w:r>
        <w:rPr>
          <w:rFonts w:asciiTheme="majorEastAsia" w:eastAsiaTheme="majorEastAsia" w:hAnsiTheme="majorEastAsia"/>
          <w:bCs/>
          <w:color w:val="000000" w:themeColor="text1"/>
          <w:sz w:val="24"/>
          <w:szCs w:val="24"/>
        </w:rPr>
        <w:t>来宾市兴宾区石牙镇平安矿区石灰岩、白云岩矿</w:t>
      </w:r>
      <w:r>
        <w:rPr>
          <w:rFonts w:asciiTheme="majorEastAsia" w:eastAsiaTheme="majorEastAsia" w:hAnsiTheme="majorEastAsia" w:hint="eastAsia"/>
          <w:bCs/>
          <w:color w:val="000000" w:themeColor="text1"/>
          <w:sz w:val="24"/>
          <w:szCs w:val="24"/>
        </w:rPr>
        <w:t>矿产资源开发利用方案</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hint="eastAsia"/>
          <w:color w:val="000000" w:themeColor="text1"/>
          <w:sz w:val="24"/>
          <w:szCs w:val="24"/>
        </w:rPr>
        <w:t>该矿山设计开采服务</w:t>
      </w:r>
      <w:r>
        <w:rPr>
          <w:rFonts w:asciiTheme="majorEastAsia" w:eastAsiaTheme="majorEastAsia" w:hAnsiTheme="majorEastAsia"/>
          <w:color w:val="000000" w:themeColor="text1"/>
          <w:sz w:val="24"/>
          <w:szCs w:val="24"/>
        </w:rPr>
        <w:t>年限为</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4年</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kern w:val="0"/>
          <w:sz w:val="24"/>
          <w:szCs w:val="24"/>
          <w:lang w:bidi="en-US"/>
        </w:rPr>
        <w:t>设计生产规模为</w:t>
      </w:r>
      <w:r>
        <w:rPr>
          <w:rFonts w:asciiTheme="majorEastAsia" w:eastAsiaTheme="majorEastAsia" w:hAnsiTheme="majorEastAsia"/>
          <w:color w:val="000000" w:themeColor="text1"/>
          <w:spacing w:val="-4"/>
          <w:sz w:val="24"/>
          <w:szCs w:val="24"/>
        </w:rPr>
        <w:t>8</w:t>
      </w:r>
      <w:r>
        <w:rPr>
          <w:rFonts w:asciiTheme="majorEastAsia" w:eastAsiaTheme="majorEastAsia" w:hAnsiTheme="majorEastAsia" w:hint="eastAsia"/>
          <w:color w:val="000000" w:themeColor="text1"/>
          <w:spacing w:val="-4"/>
          <w:sz w:val="24"/>
          <w:szCs w:val="24"/>
        </w:rPr>
        <w:t>00</w:t>
      </w:r>
      <w:r>
        <w:rPr>
          <w:rFonts w:asciiTheme="majorEastAsia" w:eastAsiaTheme="majorEastAsia" w:hAnsiTheme="majorEastAsia"/>
          <w:color w:val="000000" w:themeColor="text1"/>
          <w:spacing w:val="-4"/>
          <w:sz w:val="24"/>
          <w:szCs w:val="24"/>
        </w:rPr>
        <w:t>万吨/年</w:t>
      </w:r>
      <w:r>
        <w:rPr>
          <w:rFonts w:asciiTheme="majorEastAsia" w:eastAsiaTheme="majorEastAsia" w:hAnsiTheme="majorEastAsia" w:hint="eastAsia"/>
          <w:color w:val="000000" w:themeColor="text1"/>
          <w:kern w:val="0"/>
          <w:sz w:val="24"/>
          <w:szCs w:val="24"/>
          <w:lang w:bidi="en-US"/>
        </w:rPr>
        <w:t>，开采方式为露天开采，矿区范围由25个拐点圈定，见下表2.1-1</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450" w:firstLine="108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表2.1-1  矿区</w:t>
      </w:r>
      <w:r>
        <w:rPr>
          <w:rFonts w:asciiTheme="majorEastAsia" w:eastAsiaTheme="majorEastAsia" w:hAnsiTheme="majorEastAsia" w:cs="Times New Roman"/>
          <w:color w:val="000000" w:themeColor="text1"/>
          <w:sz w:val="24"/>
          <w:szCs w:val="24"/>
        </w:rPr>
        <w:t>范围及拐点坐标</w:t>
      </w:r>
      <w:r>
        <w:rPr>
          <w:rFonts w:asciiTheme="majorEastAsia" w:eastAsiaTheme="majorEastAsia" w:hAnsiTheme="majorEastAsia" w:cs="Times New Roman" w:hint="eastAsia"/>
          <w:color w:val="000000" w:themeColor="text1"/>
          <w:sz w:val="24"/>
          <w:szCs w:val="24"/>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1"/>
        <w:gridCol w:w="3142"/>
        <w:gridCol w:w="3319"/>
      </w:tblGrid>
      <w:tr w:rsidR="00883CB3">
        <w:trPr>
          <w:trHeight w:val="283"/>
          <w:jc w:val="center"/>
        </w:trPr>
        <w:tc>
          <w:tcPr>
            <w:tcW w:w="1301" w:type="dxa"/>
            <w:vMerge w:val="restart"/>
            <w:tcBorders>
              <w:top w:val="single" w:sz="4" w:space="0" w:color="auto"/>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6461" w:type="dxa"/>
            <w:gridSpan w:val="2"/>
            <w:tcBorders>
              <w:top w:val="single" w:sz="4" w:space="0" w:color="auto"/>
            </w:tcBorders>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vMerge/>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vAlign w:val="center"/>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1301"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142" w:type="dxa"/>
          </w:tcPr>
          <w:p w:rsidR="00883CB3" w:rsidRDefault="00883CB3">
            <w:pPr>
              <w:spacing w:line="300" w:lineRule="exact"/>
              <w:jc w:val="center"/>
              <w:rPr>
                <w:rFonts w:asciiTheme="majorEastAsia" w:eastAsiaTheme="majorEastAsia" w:hAnsiTheme="majorEastAsia"/>
                <w:color w:val="000000" w:themeColor="text1"/>
                <w:sz w:val="24"/>
                <w:szCs w:val="24"/>
              </w:rPr>
            </w:pPr>
          </w:p>
        </w:tc>
        <w:tc>
          <w:tcPr>
            <w:tcW w:w="3319" w:type="dxa"/>
          </w:tcPr>
          <w:p w:rsidR="00883CB3" w:rsidRDefault="00883CB3">
            <w:pPr>
              <w:spacing w:line="300" w:lineRule="exact"/>
              <w:jc w:val="center"/>
              <w:rPr>
                <w:rFonts w:asciiTheme="majorEastAsia" w:eastAsiaTheme="majorEastAsia" w:hAnsiTheme="majorEastAsia"/>
                <w:color w:val="000000" w:themeColor="text1"/>
                <w:sz w:val="24"/>
                <w:szCs w:val="24"/>
              </w:rPr>
            </w:pPr>
          </w:p>
        </w:tc>
      </w:tr>
      <w:tr w:rsidR="00883CB3">
        <w:trPr>
          <w:trHeight w:val="283"/>
          <w:jc w:val="center"/>
        </w:trPr>
        <w:tc>
          <w:tcPr>
            <w:tcW w:w="7762" w:type="dxa"/>
            <w:gridSpan w:val="3"/>
            <w:vAlign w:val="center"/>
          </w:tcPr>
          <w:p w:rsidR="00883CB3" w:rsidRDefault="00883CB3">
            <w:pPr>
              <w:jc w:val="left"/>
              <w:rPr>
                <w:rFonts w:asciiTheme="majorEastAsia" w:eastAsiaTheme="majorEastAsia" w:hAnsiTheme="majorEastAsia"/>
                <w:color w:val="000000" w:themeColor="text1"/>
                <w:sz w:val="24"/>
                <w:szCs w:val="24"/>
              </w:rPr>
            </w:pPr>
          </w:p>
        </w:tc>
      </w:tr>
      <w:tr w:rsidR="00883CB3">
        <w:trPr>
          <w:trHeight w:val="283"/>
          <w:jc w:val="center"/>
        </w:trPr>
        <w:tc>
          <w:tcPr>
            <w:tcW w:w="7762" w:type="dxa"/>
            <w:gridSpan w:val="3"/>
            <w:vAlign w:val="center"/>
          </w:tcPr>
          <w:p w:rsidR="00883CB3" w:rsidRDefault="00883CB3">
            <w:pPr>
              <w:jc w:val="left"/>
              <w:rPr>
                <w:rFonts w:asciiTheme="majorEastAsia" w:eastAsiaTheme="majorEastAsia" w:hAnsiTheme="majorEastAsia"/>
                <w:color w:val="000000" w:themeColor="text1"/>
                <w:sz w:val="24"/>
                <w:szCs w:val="24"/>
              </w:rPr>
            </w:pPr>
          </w:p>
        </w:tc>
      </w:tr>
    </w:tbl>
    <w:p w:rsidR="00883CB3" w:rsidRDefault="00935991">
      <w:pPr>
        <w:snapToGrid w:val="0"/>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w:t>
      </w:r>
      <w:r>
        <w:rPr>
          <w:rFonts w:asciiTheme="majorEastAsia" w:eastAsiaTheme="majorEastAsia" w:hAnsiTheme="majorEastAsia" w:hint="eastAsia"/>
          <w:bCs/>
          <w:color w:val="000000" w:themeColor="text1"/>
          <w:sz w:val="24"/>
          <w:szCs w:val="24"/>
        </w:rPr>
        <w:t>来宾市</w:t>
      </w:r>
      <w:r>
        <w:rPr>
          <w:rFonts w:asciiTheme="majorEastAsia" w:eastAsiaTheme="majorEastAsia" w:hAnsiTheme="majorEastAsia" w:hint="eastAsia"/>
          <w:color w:val="000000" w:themeColor="text1"/>
          <w:sz w:val="24"/>
          <w:szCs w:val="24"/>
        </w:rPr>
        <w:t>矿产资源总体规划》（2021～2025），矿区</w:t>
      </w:r>
      <w:r>
        <w:rPr>
          <w:rFonts w:asciiTheme="majorEastAsia" w:eastAsiaTheme="majorEastAsia" w:hAnsiTheme="majorEastAsia"/>
          <w:color w:val="000000" w:themeColor="text1"/>
          <w:sz w:val="24"/>
          <w:szCs w:val="24"/>
        </w:rPr>
        <w:t>属于</w:t>
      </w:r>
      <w:r>
        <w:rPr>
          <w:rFonts w:asciiTheme="majorEastAsia" w:eastAsiaTheme="majorEastAsia" w:hAnsiTheme="majorEastAsia" w:hint="eastAsia"/>
          <w:color w:val="000000" w:themeColor="text1"/>
          <w:sz w:val="24"/>
          <w:szCs w:val="24"/>
        </w:rPr>
        <w:t>开采</w:t>
      </w:r>
      <w:r>
        <w:rPr>
          <w:rFonts w:asciiTheme="majorEastAsia" w:eastAsiaTheme="majorEastAsia" w:hAnsiTheme="majorEastAsia"/>
          <w:color w:val="000000" w:themeColor="text1"/>
          <w:sz w:val="24"/>
          <w:szCs w:val="24"/>
        </w:rPr>
        <w:t>规划</w:t>
      </w:r>
      <w:r>
        <w:rPr>
          <w:rFonts w:asciiTheme="majorEastAsia" w:eastAsiaTheme="majorEastAsia" w:hAnsiTheme="majorEastAsia" w:hint="eastAsia"/>
          <w:color w:val="000000" w:themeColor="text1"/>
          <w:sz w:val="24"/>
          <w:szCs w:val="24"/>
        </w:rPr>
        <w:t>区块，东面约34</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m为拟设采矿权“来宾市兴宾区寺山屯丈滑石矿”，本区为独立拟设</w:t>
      </w:r>
      <w:r>
        <w:rPr>
          <w:rFonts w:asciiTheme="majorEastAsia" w:eastAsiaTheme="majorEastAsia" w:hAnsiTheme="majorEastAsia"/>
          <w:color w:val="000000" w:themeColor="text1"/>
          <w:sz w:val="24"/>
          <w:szCs w:val="24"/>
        </w:rPr>
        <w:t>采矿权</w:t>
      </w:r>
      <w:r>
        <w:rPr>
          <w:rFonts w:asciiTheme="majorEastAsia" w:eastAsiaTheme="majorEastAsia" w:hAnsiTheme="majorEastAsia" w:hint="eastAsia"/>
          <w:color w:val="000000" w:themeColor="text1"/>
          <w:sz w:val="24"/>
          <w:szCs w:val="24"/>
        </w:rPr>
        <w:t>，因此本区矿权界线清楚，无矿权及矿界纠纷 。拟设矿区不在自然保护区范围内，也没有涉及基本农田，周</w:t>
      </w:r>
      <w:r>
        <w:rPr>
          <w:rFonts w:asciiTheme="majorEastAsia" w:eastAsiaTheme="majorEastAsia" w:hAnsiTheme="majorEastAsia" w:hint="eastAsia"/>
          <w:color w:val="000000" w:themeColor="text1"/>
          <w:sz w:val="24"/>
          <w:szCs w:val="24"/>
        </w:rPr>
        <w:lastRenderedPageBreak/>
        <w:t>边</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00m范围内无村庄、无高压线通过。矿山建设不影响人畜饮用水源，不占用基本农田，位于生态红线外，采矿权的设置符合矿业权设置的有关要求。</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2.1.2 矿山开采历史与现状</w:t>
      </w:r>
    </w:p>
    <w:p w:rsidR="00883CB3" w:rsidRDefault="00935991">
      <w:pPr>
        <w:pStyle w:val="4"/>
        <w:ind w:firstLine="482"/>
        <w:rPr>
          <w:rFonts w:asciiTheme="majorEastAsia" w:eastAsiaTheme="majorEastAsia" w:hAnsiTheme="majorEastAsia"/>
          <w:color w:val="000000" w:themeColor="text1"/>
          <w:szCs w:val="24"/>
        </w:rPr>
      </w:pPr>
      <w:bookmarkStart w:id="82" w:name="OLE_LINK75"/>
      <w:r>
        <w:rPr>
          <w:rFonts w:asciiTheme="majorEastAsia" w:eastAsiaTheme="majorEastAsia" w:hAnsiTheme="majorEastAsia" w:hint="eastAsia"/>
          <w:color w:val="000000" w:themeColor="text1"/>
          <w:szCs w:val="24"/>
        </w:rPr>
        <w:t>2.1.2.1矿山勘查简史</w:t>
      </w:r>
    </w:p>
    <w:bookmarkEnd w:id="82"/>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w:t>
      </w:r>
      <w:r>
        <w:rPr>
          <w:rFonts w:asciiTheme="majorEastAsia" w:eastAsiaTheme="majorEastAsia" w:hAnsiTheme="majorEastAsia"/>
          <w:color w:val="000000" w:themeColor="text1"/>
        </w:rPr>
        <w:t>上世纪六十、七十年代，广西区域地质调查队、广西水文地质工程地质队开展过 1:20 万</w:t>
      </w:r>
      <w:r>
        <w:rPr>
          <w:rFonts w:asciiTheme="majorEastAsia" w:eastAsiaTheme="majorEastAsia" w:hAnsiTheme="majorEastAsia" w:hint="eastAsia"/>
          <w:color w:val="000000" w:themeColor="text1"/>
        </w:rPr>
        <w:t>来宾</w:t>
      </w:r>
      <w:r>
        <w:rPr>
          <w:rFonts w:asciiTheme="majorEastAsia" w:eastAsiaTheme="majorEastAsia" w:hAnsiTheme="majorEastAsia"/>
          <w:color w:val="000000" w:themeColor="text1"/>
        </w:rPr>
        <w:t>幅区域地质、水文地质调查工作，大致查明了包括本矿区在内的区域地层、构造、矿产、水文地质特征，对重要矿床、矿点、矿化点、物化探异常区进行了检查，初步圈定了成矿远景区。由于石灰岩矿普遍的存在、经济价值低，未对石灰岩矿做系统的地质勘查工作。</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w:t>
      </w:r>
      <w:r>
        <w:rPr>
          <w:rFonts w:asciiTheme="majorEastAsia" w:eastAsiaTheme="majorEastAsia" w:hAnsiTheme="majorEastAsia"/>
          <w:color w:val="000000" w:themeColor="text1"/>
        </w:rPr>
        <w:t>1998年广西地质矿产勘查开发局对广西 1:50 万、1:5 万的区域地质进行了全面清理，对各地质层重新进行定义和划分。</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3、</w:t>
      </w:r>
      <w:r>
        <w:rPr>
          <w:rFonts w:asciiTheme="majorEastAsia" w:eastAsiaTheme="majorEastAsia" w:hAnsiTheme="majorEastAsia"/>
          <w:bCs/>
          <w:color w:val="000000" w:themeColor="text1"/>
          <w:sz w:val="24"/>
          <w:szCs w:val="24"/>
        </w:rPr>
        <w:t>20</w:t>
      </w:r>
      <w:r>
        <w:rPr>
          <w:rFonts w:asciiTheme="majorEastAsia" w:eastAsiaTheme="majorEastAsia" w:hAnsiTheme="majorEastAsia" w:hint="eastAsia"/>
          <w:bCs/>
          <w:color w:val="000000" w:themeColor="text1"/>
          <w:sz w:val="24"/>
          <w:szCs w:val="24"/>
        </w:rPr>
        <w:t>21</w:t>
      </w:r>
      <w:r>
        <w:rPr>
          <w:rFonts w:asciiTheme="majorEastAsia" w:eastAsiaTheme="majorEastAsia" w:hAnsiTheme="majorEastAsia"/>
          <w:bCs/>
          <w:color w:val="000000" w:themeColor="text1"/>
          <w:sz w:val="24"/>
          <w:szCs w:val="24"/>
        </w:rPr>
        <w:t>年</w:t>
      </w:r>
      <w:r>
        <w:rPr>
          <w:rFonts w:asciiTheme="majorEastAsia" w:eastAsiaTheme="majorEastAsia" w:hAnsiTheme="majorEastAsia" w:hint="eastAsia"/>
          <w:bCs/>
          <w:color w:val="000000" w:themeColor="text1"/>
          <w:sz w:val="24"/>
          <w:szCs w:val="24"/>
        </w:rPr>
        <w:t>10</w:t>
      </w:r>
      <w:r>
        <w:rPr>
          <w:rFonts w:asciiTheme="majorEastAsia" w:eastAsiaTheme="majorEastAsia" w:hAnsiTheme="majorEastAsia"/>
          <w:bCs/>
          <w:color w:val="000000" w:themeColor="text1"/>
          <w:sz w:val="24"/>
          <w:szCs w:val="24"/>
        </w:rPr>
        <w:t>月</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bCs/>
          <w:color w:val="000000" w:themeColor="text1"/>
          <w:sz w:val="24"/>
          <w:szCs w:val="24"/>
        </w:rPr>
        <w:t>来宾市地质勘察院</w:t>
      </w:r>
      <w:r>
        <w:rPr>
          <w:rFonts w:asciiTheme="majorEastAsia" w:eastAsiaTheme="majorEastAsia" w:hAnsiTheme="majorEastAsia" w:hint="eastAsia"/>
          <w:bCs/>
          <w:color w:val="000000" w:themeColor="text1"/>
          <w:sz w:val="24"/>
          <w:szCs w:val="24"/>
        </w:rPr>
        <w:t>对广西来宾市兴宾区石牙镇平安矿区石灰岩、白云岩矿开展详查地质工作，</w:t>
      </w:r>
      <w:r>
        <w:rPr>
          <w:rFonts w:asciiTheme="majorEastAsia" w:eastAsiaTheme="majorEastAsia" w:hAnsiTheme="majorEastAsia"/>
          <w:bCs/>
          <w:color w:val="000000" w:themeColor="text1"/>
          <w:sz w:val="24"/>
          <w:szCs w:val="24"/>
        </w:rPr>
        <w:t>提交</w:t>
      </w:r>
      <w:r>
        <w:rPr>
          <w:rFonts w:asciiTheme="majorEastAsia" w:eastAsiaTheme="majorEastAsia" w:hAnsiTheme="majorEastAsia" w:hint="eastAsia"/>
          <w:bCs/>
          <w:color w:val="000000" w:themeColor="text1"/>
          <w:sz w:val="24"/>
          <w:szCs w:val="24"/>
        </w:rPr>
        <w:t>了</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广西来宾市兴宾区石牙镇平安矿区石灰岩、白云岩矿</w:t>
      </w:r>
      <w:r>
        <w:rPr>
          <w:rFonts w:asciiTheme="majorEastAsia" w:eastAsiaTheme="majorEastAsia" w:hAnsiTheme="majorEastAsia"/>
          <w:bCs/>
          <w:color w:val="000000" w:themeColor="text1"/>
          <w:sz w:val="24"/>
          <w:szCs w:val="24"/>
        </w:rPr>
        <w:t>详查报告》，该报告由</w:t>
      </w:r>
      <w:r>
        <w:rPr>
          <w:rFonts w:asciiTheme="majorEastAsia" w:eastAsiaTheme="majorEastAsia" w:hAnsiTheme="majorEastAsia" w:hint="eastAsia"/>
          <w:bCs/>
          <w:color w:val="000000" w:themeColor="text1"/>
          <w:sz w:val="24"/>
          <w:szCs w:val="24"/>
        </w:rPr>
        <w:t>来宾市自然资源局组织专家</w:t>
      </w:r>
      <w:r>
        <w:rPr>
          <w:rFonts w:asciiTheme="majorEastAsia" w:eastAsiaTheme="majorEastAsia" w:hAnsiTheme="majorEastAsia"/>
          <w:bCs/>
          <w:color w:val="000000" w:themeColor="text1"/>
          <w:sz w:val="24"/>
          <w:szCs w:val="24"/>
        </w:rPr>
        <w:t>评审通过，</w:t>
      </w:r>
      <w:r>
        <w:rPr>
          <w:rFonts w:asciiTheme="majorEastAsia" w:eastAsiaTheme="majorEastAsia" w:hAnsiTheme="majorEastAsia"/>
          <w:color w:val="000000" w:themeColor="text1"/>
          <w:sz w:val="24"/>
          <w:szCs w:val="24"/>
        </w:rPr>
        <w:t>评审文号：</w:t>
      </w:r>
      <w:r>
        <w:rPr>
          <w:rFonts w:asciiTheme="majorEastAsia" w:eastAsiaTheme="majorEastAsia" w:hAnsiTheme="majorEastAsia" w:hint="eastAsia"/>
          <w:color w:val="000000" w:themeColor="text1"/>
          <w:sz w:val="24"/>
          <w:szCs w:val="24"/>
        </w:rPr>
        <w:t>来储评</w:t>
      </w:r>
      <w:r>
        <w:rPr>
          <w:rFonts w:asciiTheme="majorEastAsia" w:eastAsiaTheme="majorEastAsia" w:hAnsiTheme="majorEastAsia"/>
          <w:color w:val="000000" w:themeColor="text1"/>
          <w:sz w:val="24"/>
          <w:szCs w:val="24"/>
        </w:rPr>
        <w:t xml:space="preserve">字[2021] </w:t>
      </w:r>
      <w:r>
        <w:rPr>
          <w:rFonts w:asciiTheme="majorEastAsia" w:eastAsiaTheme="majorEastAsia" w:hAnsiTheme="majorEastAsia" w:hint="eastAsia"/>
          <w:color w:val="000000" w:themeColor="text1"/>
          <w:sz w:val="24"/>
          <w:szCs w:val="24"/>
        </w:rPr>
        <w:t>103</w:t>
      </w:r>
      <w:r>
        <w:rPr>
          <w:rFonts w:asciiTheme="majorEastAsia" w:eastAsiaTheme="majorEastAsia" w:hAnsiTheme="majorEastAsia"/>
          <w:color w:val="000000" w:themeColor="text1"/>
          <w:sz w:val="24"/>
          <w:szCs w:val="24"/>
        </w:rPr>
        <w:t>号，备案文号：来资储备【2021】</w:t>
      </w:r>
      <w:r>
        <w:rPr>
          <w:rFonts w:asciiTheme="majorEastAsia" w:eastAsiaTheme="majorEastAsia" w:hAnsiTheme="majorEastAsia" w:hint="eastAsia"/>
          <w:color w:val="000000" w:themeColor="text1"/>
          <w:sz w:val="24"/>
          <w:szCs w:val="24"/>
        </w:rPr>
        <w:t>13</w:t>
      </w:r>
      <w:r>
        <w:rPr>
          <w:rFonts w:asciiTheme="majorEastAsia" w:eastAsiaTheme="majorEastAsia" w:hAnsiTheme="majorEastAsia"/>
          <w:color w:val="000000" w:themeColor="text1"/>
          <w:sz w:val="24"/>
          <w:szCs w:val="24"/>
        </w:rPr>
        <w:t>号</w:t>
      </w:r>
      <w:r>
        <w:rPr>
          <w:rFonts w:asciiTheme="majorEastAsia" w:eastAsiaTheme="majorEastAsia" w:hAnsiTheme="majorEastAsia"/>
          <w:bCs/>
          <w:color w:val="000000" w:themeColor="text1"/>
          <w:sz w:val="24"/>
          <w:szCs w:val="24"/>
        </w:rPr>
        <w:t>；</w:t>
      </w:r>
    </w:p>
    <w:p w:rsidR="00883CB3" w:rsidRDefault="00935991">
      <w:pPr>
        <w:tabs>
          <w:tab w:val="left" w:pos="854"/>
        </w:tabs>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4、</w:t>
      </w:r>
      <w:r>
        <w:rPr>
          <w:rFonts w:asciiTheme="majorEastAsia" w:eastAsiaTheme="majorEastAsia" w:hAnsiTheme="majorEastAsia"/>
          <w:bCs/>
          <w:color w:val="000000" w:themeColor="text1"/>
          <w:sz w:val="24"/>
          <w:szCs w:val="24"/>
        </w:rPr>
        <w:t>20</w:t>
      </w:r>
      <w:r>
        <w:rPr>
          <w:rFonts w:asciiTheme="majorEastAsia" w:eastAsiaTheme="majorEastAsia" w:hAnsiTheme="majorEastAsia" w:hint="eastAsia"/>
          <w:bCs/>
          <w:color w:val="000000" w:themeColor="text1"/>
          <w:sz w:val="24"/>
          <w:szCs w:val="24"/>
        </w:rPr>
        <w:t>21</w:t>
      </w:r>
      <w:r>
        <w:rPr>
          <w:rFonts w:asciiTheme="majorEastAsia" w:eastAsiaTheme="majorEastAsia" w:hAnsiTheme="majorEastAsia"/>
          <w:bCs/>
          <w:color w:val="000000" w:themeColor="text1"/>
          <w:sz w:val="24"/>
          <w:szCs w:val="24"/>
        </w:rPr>
        <w:t>年</w:t>
      </w:r>
      <w:r>
        <w:rPr>
          <w:rFonts w:asciiTheme="majorEastAsia" w:eastAsiaTheme="majorEastAsia" w:hAnsiTheme="majorEastAsia" w:hint="eastAsia"/>
          <w:bCs/>
          <w:color w:val="000000" w:themeColor="text1"/>
          <w:sz w:val="24"/>
          <w:szCs w:val="24"/>
        </w:rPr>
        <w:t>11</w:t>
      </w:r>
      <w:r>
        <w:rPr>
          <w:rFonts w:asciiTheme="majorEastAsia" w:eastAsiaTheme="majorEastAsia" w:hAnsiTheme="majorEastAsia"/>
          <w:bCs/>
          <w:color w:val="000000" w:themeColor="text1"/>
          <w:sz w:val="24"/>
          <w:szCs w:val="24"/>
        </w:rPr>
        <w:t>月</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bCs/>
          <w:color w:val="000000" w:themeColor="text1"/>
          <w:sz w:val="24"/>
          <w:szCs w:val="24"/>
        </w:rPr>
        <w:t>来宾市地质勘察院</w:t>
      </w:r>
      <w:r>
        <w:rPr>
          <w:rFonts w:asciiTheme="majorEastAsia" w:eastAsiaTheme="majorEastAsia" w:hAnsiTheme="majorEastAsia" w:hint="eastAsia"/>
          <w:bCs/>
          <w:color w:val="000000" w:themeColor="text1"/>
          <w:sz w:val="24"/>
          <w:szCs w:val="24"/>
        </w:rPr>
        <w:t>对广西来宾市兴宾区石牙镇平安矿区石灰岩、白云岩矿开展矿产资源开发利用方案工作，</w:t>
      </w:r>
      <w:r>
        <w:rPr>
          <w:rFonts w:asciiTheme="majorEastAsia" w:eastAsiaTheme="majorEastAsia" w:hAnsiTheme="majorEastAsia"/>
          <w:bCs/>
          <w:color w:val="000000" w:themeColor="text1"/>
          <w:sz w:val="24"/>
          <w:szCs w:val="24"/>
        </w:rPr>
        <w:t>提交</w:t>
      </w:r>
      <w:r>
        <w:rPr>
          <w:rFonts w:asciiTheme="majorEastAsia" w:eastAsiaTheme="majorEastAsia" w:hAnsiTheme="majorEastAsia" w:hint="eastAsia"/>
          <w:bCs/>
          <w:color w:val="000000" w:themeColor="text1"/>
          <w:sz w:val="24"/>
          <w:szCs w:val="24"/>
        </w:rPr>
        <w:t>了</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w:t>
      </w:r>
      <w:r>
        <w:rPr>
          <w:rFonts w:asciiTheme="majorEastAsia" w:eastAsiaTheme="majorEastAsia" w:hAnsiTheme="majorEastAsia"/>
          <w:bCs/>
          <w:color w:val="000000" w:themeColor="text1"/>
          <w:sz w:val="24"/>
          <w:szCs w:val="24"/>
        </w:rPr>
        <w:t>来宾市兴宾区石牙镇平安矿区石灰岩、白云岩矿</w:t>
      </w:r>
      <w:r>
        <w:rPr>
          <w:rFonts w:asciiTheme="majorEastAsia" w:eastAsiaTheme="majorEastAsia" w:hAnsiTheme="majorEastAsia" w:hint="eastAsia"/>
          <w:bCs/>
          <w:color w:val="000000" w:themeColor="text1"/>
          <w:sz w:val="24"/>
          <w:szCs w:val="24"/>
        </w:rPr>
        <w:t>矿产资源开发利用方案</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bCs/>
          <w:color w:val="000000" w:themeColor="text1"/>
          <w:sz w:val="24"/>
          <w:szCs w:val="24"/>
        </w:rPr>
        <w:t>该报告由</w:t>
      </w:r>
      <w:r>
        <w:rPr>
          <w:rFonts w:asciiTheme="majorEastAsia" w:eastAsiaTheme="majorEastAsia" w:hAnsiTheme="majorEastAsia" w:hint="eastAsia"/>
          <w:bCs/>
          <w:color w:val="000000" w:themeColor="text1"/>
          <w:sz w:val="24"/>
          <w:szCs w:val="24"/>
        </w:rPr>
        <w:t>来宾市自然资源局组织专家</w:t>
      </w:r>
      <w:r>
        <w:rPr>
          <w:rFonts w:asciiTheme="majorEastAsia" w:eastAsiaTheme="majorEastAsia" w:hAnsiTheme="majorEastAsia"/>
          <w:bCs/>
          <w:color w:val="000000" w:themeColor="text1"/>
          <w:sz w:val="24"/>
          <w:szCs w:val="24"/>
        </w:rPr>
        <w:t>评审通过，</w:t>
      </w:r>
      <w:r>
        <w:rPr>
          <w:rFonts w:asciiTheme="majorEastAsia" w:eastAsiaTheme="majorEastAsia" w:hAnsiTheme="majorEastAsia"/>
          <w:color w:val="000000" w:themeColor="text1"/>
          <w:sz w:val="24"/>
          <w:szCs w:val="24"/>
        </w:rPr>
        <w:t>评审文号：</w:t>
      </w:r>
      <w:r>
        <w:rPr>
          <w:rFonts w:asciiTheme="majorEastAsia" w:eastAsiaTheme="majorEastAsia" w:hAnsiTheme="majorEastAsia" w:hint="eastAsia"/>
          <w:color w:val="000000" w:themeColor="text1"/>
          <w:sz w:val="24"/>
          <w:szCs w:val="24"/>
        </w:rPr>
        <w:t>来方案评</w:t>
      </w:r>
      <w:r>
        <w:rPr>
          <w:rFonts w:asciiTheme="majorEastAsia" w:eastAsiaTheme="majorEastAsia" w:hAnsiTheme="majorEastAsia"/>
          <w:color w:val="000000" w:themeColor="text1"/>
          <w:sz w:val="24"/>
          <w:szCs w:val="24"/>
        </w:rPr>
        <w:t xml:space="preserve">字[2021] </w:t>
      </w:r>
      <w:r>
        <w:rPr>
          <w:rFonts w:asciiTheme="majorEastAsia" w:eastAsiaTheme="majorEastAsia" w:hAnsiTheme="majorEastAsia" w:hint="eastAsia"/>
          <w:color w:val="000000" w:themeColor="text1"/>
          <w:sz w:val="24"/>
          <w:szCs w:val="24"/>
        </w:rPr>
        <w:t>03</w:t>
      </w:r>
      <w:r>
        <w:rPr>
          <w:rFonts w:asciiTheme="majorEastAsia" w:eastAsiaTheme="majorEastAsia" w:hAnsiTheme="majorEastAsia"/>
          <w:color w:val="000000" w:themeColor="text1"/>
          <w:sz w:val="24"/>
          <w:szCs w:val="24"/>
        </w:rPr>
        <w:t>号，备案文号：来</w:t>
      </w:r>
      <w:r>
        <w:rPr>
          <w:rFonts w:asciiTheme="majorEastAsia" w:eastAsiaTheme="majorEastAsia" w:hAnsiTheme="majorEastAsia" w:hint="eastAsia"/>
          <w:color w:val="000000" w:themeColor="text1"/>
          <w:sz w:val="24"/>
          <w:szCs w:val="24"/>
        </w:rPr>
        <w:t>自然</w:t>
      </w:r>
      <w:r>
        <w:rPr>
          <w:rFonts w:asciiTheme="majorEastAsia" w:eastAsiaTheme="majorEastAsia" w:hAnsiTheme="majorEastAsia"/>
          <w:color w:val="000000" w:themeColor="text1"/>
          <w:sz w:val="24"/>
          <w:szCs w:val="24"/>
        </w:rPr>
        <w:t>资</w:t>
      </w:r>
      <w:r>
        <w:rPr>
          <w:rFonts w:asciiTheme="majorEastAsia" w:eastAsiaTheme="majorEastAsia" w:hAnsiTheme="majorEastAsia" w:hint="eastAsia"/>
          <w:color w:val="000000" w:themeColor="text1"/>
          <w:sz w:val="24"/>
          <w:szCs w:val="24"/>
        </w:rPr>
        <w:t>审第S</w:t>
      </w:r>
      <w:r>
        <w:rPr>
          <w:rFonts w:asciiTheme="majorEastAsia" w:eastAsiaTheme="majorEastAsia" w:hAnsiTheme="majorEastAsia"/>
          <w:color w:val="000000" w:themeColor="text1"/>
          <w:sz w:val="24"/>
          <w:szCs w:val="24"/>
        </w:rPr>
        <w:t>2021-052号</w:t>
      </w:r>
      <w:r>
        <w:rPr>
          <w:rFonts w:asciiTheme="majorEastAsia" w:eastAsiaTheme="majorEastAsia" w:hAnsiTheme="majorEastAsia"/>
          <w:bCs/>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2.1.2.2矿山开采历史与现状</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“广西来宾市兴宾区石牙镇平安矿区石灰岩、白云岩矿”属于新立矿山，无以往矿权。</w:t>
      </w:r>
    </w:p>
    <w:p w:rsidR="00883CB3" w:rsidRDefault="00935991">
      <w:pPr>
        <w:pStyle w:val="a4"/>
        <w:ind w:firstLineChars="0" w:firstLine="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矿区</w:t>
      </w:r>
      <w:r>
        <w:rPr>
          <w:rFonts w:asciiTheme="majorEastAsia" w:eastAsiaTheme="majorEastAsia" w:hAnsiTheme="majorEastAsia"/>
          <w:color w:val="000000" w:themeColor="text1"/>
        </w:rPr>
        <w:t>保持原始地形地貌，未进行过开采。据现场走访调查，矿山自然边坡体处于稳定状态，未发现有已发</w:t>
      </w:r>
      <w:r>
        <w:rPr>
          <w:rFonts w:asciiTheme="majorEastAsia" w:eastAsiaTheme="majorEastAsia" w:hAnsiTheme="majorEastAsia" w:hint="eastAsia"/>
          <w:color w:val="000000" w:themeColor="text1"/>
        </w:rPr>
        <w:t>生的</w:t>
      </w:r>
      <w:r>
        <w:rPr>
          <w:rFonts w:asciiTheme="majorEastAsia" w:eastAsiaTheme="majorEastAsia" w:hAnsiTheme="majorEastAsia"/>
          <w:color w:val="000000" w:themeColor="text1"/>
        </w:rPr>
        <w:t>崩塌、滑坡等地质灾害。</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2.1.2.3相邻矿山分布与开采情况</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val="sq-AL"/>
        </w:rPr>
      </w:pPr>
      <w:r>
        <w:rPr>
          <w:rFonts w:asciiTheme="majorEastAsia" w:eastAsiaTheme="majorEastAsia" w:hAnsiTheme="majorEastAsia" w:hint="eastAsia"/>
          <w:color w:val="000000" w:themeColor="text1"/>
          <w:sz w:val="24"/>
          <w:szCs w:val="24"/>
          <w:lang w:val="sq-AL"/>
        </w:rPr>
        <w:t>经现场调查，该矿区界限清楚，无矿权纠纷，</w:t>
      </w:r>
      <w:r>
        <w:rPr>
          <w:rFonts w:asciiTheme="majorEastAsia" w:eastAsiaTheme="majorEastAsia" w:hAnsiTheme="majorEastAsia"/>
          <w:color w:val="000000" w:themeColor="text1"/>
          <w:sz w:val="24"/>
          <w:szCs w:val="24"/>
          <w:lang w:val="sq-AL"/>
        </w:rPr>
        <w:t>矿区</w:t>
      </w:r>
      <w:r>
        <w:rPr>
          <w:rFonts w:asciiTheme="majorEastAsia" w:eastAsiaTheme="majorEastAsia" w:hAnsiTheme="majorEastAsia" w:hint="eastAsia"/>
          <w:color w:val="000000" w:themeColor="text1"/>
          <w:sz w:val="24"/>
          <w:szCs w:val="24"/>
          <w:lang w:val="sq-AL"/>
        </w:rPr>
        <w:t>东面约34</w:t>
      </w:r>
      <w:r>
        <w:rPr>
          <w:rFonts w:asciiTheme="majorEastAsia" w:eastAsiaTheme="majorEastAsia" w:hAnsiTheme="majorEastAsia"/>
          <w:color w:val="000000" w:themeColor="text1"/>
          <w:sz w:val="24"/>
          <w:szCs w:val="24"/>
          <w:lang w:val="sq-AL"/>
        </w:rPr>
        <w:t>0</w:t>
      </w:r>
      <w:r>
        <w:rPr>
          <w:rFonts w:asciiTheme="majorEastAsia" w:eastAsiaTheme="majorEastAsia" w:hAnsiTheme="majorEastAsia" w:hint="eastAsia"/>
          <w:color w:val="000000" w:themeColor="text1"/>
          <w:sz w:val="24"/>
          <w:szCs w:val="24"/>
          <w:lang w:val="sq-AL"/>
        </w:rPr>
        <w:t>m为拟设采矿权“来宾市兴宾区寺山屯丈滑石矿”，北</w:t>
      </w:r>
      <w:r>
        <w:rPr>
          <w:rFonts w:asciiTheme="majorEastAsia" w:eastAsiaTheme="majorEastAsia" w:hAnsiTheme="majorEastAsia"/>
          <w:color w:val="000000" w:themeColor="text1"/>
          <w:sz w:val="24"/>
          <w:szCs w:val="24"/>
          <w:lang w:val="sq-AL"/>
        </w:rPr>
        <w:t>西</w:t>
      </w:r>
      <w:r>
        <w:rPr>
          <w:rFonts w:asciiTheme="majorEastAsia" w:eastAsiaTheme="majorEastAsia" w:hAnsiTheme="majorEastAsia" w:hint="eastAsia"/>
          <w:color w:val="000000" w:themeColor="text1"/>
          <w:sz w:val="24"/>
          <w:szCs w:val="24"/>
          <w:lang w:val="sq-AL"/>
        </w:rPr>
        <w:t>面</w:t>
      </w:r>
      <w:r>
        <w:rPr>
          <w:rFonts w:asciiTheme="majorEastAsia" w:eastAsiaTheme="majorEastAsia" w:hAnsiTheme="majorEastAsia"/>
          <w:color w:val="000000" w:themeColor="text1"/>
          <w:sz w:val="24"/>
          <w:szCs w:val="24"/>
          <w:lang w:val="sq-AL"/>
        </w:rPr>
        <w:t>约2k</w:t>
      </w:r>
      <w:r>
        <w:rPr>
          <w:rFonts w:asciiTheme="majorEastAsia" w:eastAsiaTheme="majorEastAsia" w:hAnsiTheme="majorEastAsia" w:hint="eastAsia"/>
          <w:color w:val="000000" w:themeColor="text1"/>
          <w:sz w:val="24"/>
          <w:szCs w:val="24"/>
          <w:lang w:val="sq-AL"/>
        </w:rPr>
        <w:t>m为</w:t>
      </w:r>
      <w:r>
        <w:rPr>
          <w:rFonts w:asciiTheme="majorEastAsia" w:eastAsiaTheme="majorEastAsia" w:hAnsiTheme="majorEastAsia"/>
          <w:color w:val="000000" w:themeColor="text1"/>
          <w:sz w:val="24"/>
          <w:szCs w:val="24"/>
          <w:lang w:val="sq-AL"/>
        </w:rPr>
        <w:t>已设采矿权</w:t>
      </w:r>
      <w:r>
        <w:rPr>
          <w:rFonts w:asciiTheme="majorEastAsia" w:eastAsiaTheme="majorEastAsia" w:hAnsiTheme="majorEastAsia" w:hint="eastAsia"/>
          <w:color w:val="000000" w:themeColor="text1"/>
          <w:sz w:val="24"/>
          <w:szCs w:val="24"/>
          <w:lang w:val="sq-AL"/>
        </w:rPr>
        <w:t>“</w:t>
      </w:r>
      <w:r>
        <w:rPr>
          <w:rFonts w:asciiTheme="majorEastAsia" w:eastAsiaTheme="majorEastAsia" w:hAnsiTheme="majorEastAsia"/>
          <w:color w:val="000000" w:themeColor="text1"/>
          <w:sz w:val="24"/>
          <w:szCs w:val="24"/>
          <w:lang w:val="sq-AL"/>
        </w:rPr>
        <w:t>来宾市兴宾区三五乡黄</w:t>
      </w:r>
      <w:r>
        <w:rPr>
          <w:rFonts w:asciiTheme="majorEastAsia" w:eastAsiaTheme="majorEastAsia" w:hAnsiTheme="majorEastAsia" w:hint="eastAsia"/>
          <w:color w:val="000000" w:themeColor="text1"/>
          <w:sz w:val="24"/>
          <w:szCs w:val="24"/>
          <w:lang w:val="sq-AL"/>
        </w:rPr>
        <w:t>岭</w:t>
      </w:r>
      <w:r>
        <w:rPr>
          <w:rFonts w:asciiTheme="majorEastAsia" w:eastAsiaTheme="majorEastAsia" w:hAnsiTheme="majorEastAsia"/>
          <w:color w:val="000000" w:themeColor="text1"/>
          <w:sz w:val="24"/>
          <w:szCs w:val="24"/>
          <w:lang w:val="sq-AL"/>
        </w:rPr>
        <w:t>方解石矿</w:t>
      </w:r>
      <w:r>
        <w:rPr>
          <w:rFonts w:asciiTheme="majorEastAsia" w:eastAsiaTheme="majorEastAsia" w:hAnsiTheme="majorEastAsia" w:hint="eastAsia"/>
          <w:color w:val="000000" w:themeColor="text1"/>
          <w:sz w:val="24"/>
          <w:szCs w:val="24"/>
          <w:lang w:val="sq-AL"/>
        </w:rPr>
        <w:t>”</w:t>
      </w:r>
      <w:r>
        <w:rPr>
          <w:rFonts w:asciiTheme="majorEastAsia" w:eastAsiaTheme="majorEastAsia" w:hAnsiTheme="majorEastAsia"/>
          <w:color w:val="000000" w:themeColor="text1"/>
          <w:sz w:val="24"/>
          <w:szCs w:val="24"/>
          <w:lang w:val="sq-AL"/>
        </w:rPr>
        <w:t>，</w:t>
      </w:r>
      <w:r>
        <w:rPr>
          <w:rFonts w:asciiTheme="majorEastAsia" w:eastAsiaTheme="majorEastAsia" w:hAnsiTheme="majorEastAsia" w:hint="eastAsia"/>
          <w:color w:val="000000" w:themeColor="text1"/>
          <w:sz w:val="24"/>
          <w:szCs w:val="24"/>
          <w:lang w:val="sq-AL"/>
        </w:rPr>
        <w:t>与本矿区界线无重叠。</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2.1.3 </w:t>
      </w:r>
      <w:bookmarkStart w:id="83" w:name="_Toc417715921"/>
      <w:bookmarkStart w:id="84" w:name="_Toc411590385"/>
      <w:bookmarkStart w:id="85" w:name="_Toc411593335"/>
      <w:bookmarkStart w:id="86" w:name="_Toc411009388"/>
      <w:r>
        <w:rPr>
          <w:rFonts w:asciiTheme="majorEastAsia" w:eastAsiaTheme="majorEastAsia" w:hAnsiTheme="majorEastAsia" w:hint="eastAsia"/>
          <w:color w:val="000000" w:themeColor="text1"/>
        </w:rPr>
        <w:t>矿山开发利用方案概述</w:t>
      </w:r>
      <w:bookmarkEnd w:id="83"/>
      <w:bookmarkEnd w:id="84"/>
      <w:bookmarkEnd w:id="85"/>
      <w:bookmarkEnd w:id="86"/>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2021年</w:t>
      </w:r>
      <w:r>
        <w:rPr>
          <w:rFonts w:asciiTheme="majorEastAsia" w:eastAsiaTheme="majorEastAsia" w:hAnsiTheme="majorEastAsia"/>
          <w:color w:val="000000" w:themeColor="text1"/>
          <w:sz w:val="24"/>
          <w:szCs w:val="24"/>
        </w:rPr>
        <w:t>11</w:t>
      </w:r>
      <w:r>
        <w:rPr>
          <w:rFonts w:asciiTheme="majorEastAsia" w:eastAsiaTheme="majorEastAsia" w:hAnsiTheme="majorEastAsia" w:hint="eastAsia"/>
          <w:color w:val="000000" w:themeColor="text1"/>
          <w:sz w:val="24"/>
          <w:szCs w:val="24"/>
        </w:rPr>
        <w:t>月，</w:t>
      </w:r>
      <w:r>
        <w:rPr>
          <w:rFonts w:asciiTheme="majorEastAsia" w:eastAsiaTheme="majorEastAsia" w:hAnsiTheme="majorEastAsia" w:hint="eastAsia"/>
          <w:color w:val="000000" w:themeColor="text1"/>
          <w:sz w:val="24"/>
          <w:szCs w:val="24"/>
          <w:lang w:val="eu-ES"/>
        </w:rPr>
        <w:t>来宾市地质勘察院</w:t>
      </w:r>
      <w:r>
        <w:rPr>
          <w:rFonts w:asciiTheme="majorEastAsia" w:eastAsiaTheme="majorEastAsia" w:hAnsiTheme="majorEastAsia" w:hint="eastAsia"/>
          <w:color w:val="000000" w:themeColor="text1"/>
          <w:sz w:val="24"/>
          <w:szCs w:val="24"/>
        </w:rPr>
        <w:t>完成了《广西来宾市兴宾区石牙镇平安矿区石灰岩、白云岩矿矿产资源开发利用方案》的编制工作</w:t>
      </w:r>
      <w:r>
        <w:rPr>
          <w:rFonts w:asciiTheme="majorEastAsia" w:eastAsiaTheme="majorEastAsia" w:hAnsiTheme="majorEastAsia" w:hint="eastAsia"/>
          <w:bCs/>
          <w:color w:val="000000" w:themeColor="text1"/>
          <w:sz w:val="24"/>
          <w:szCs w:val="24"/>
        </w:rPr>
        <w:t>，方案简介如</w:t>
      </w:r>
      <w:r>
        <w:rPr>
          <w:rFonts w:asciiTheme="majorEastAsia" w:eastAsiaTheme="majorEastAsia" w:hAnsiTheme="majorEastAsia" w:hint="eastAsia"/>
          <w:color w:val="000000" w:themeColor="text1"/>
          <w:sz w:val="24"/>
          <w:szCs w:val="24"/>
        </w:rPr>
        <w:t>下：</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lastRenderedPageBreak/>
        <w:t>2.1.3.1资源储量、生产规模及矿山服务年限</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val="eu-ES"/>
        </w:rPr>
      </w:pPr>
      <w:r>
        <w:rPr>
          <w:rFonts w:asciiTheme="majorEastAsia" w:eastAsiaTheme="majorEastAsia" w:hAnsiTheme="majorEastAsia" w:hint="eastAsia"/>
          <w:color w:val="000000" w:themeColor="text1"/>
          <w:sz w:val="24"/>
          <w:szCs w:val="24"/>
        </w:rPr>
        <w:t>1、矿区</w:t>
      </w:r>
      <w:r>
        <w:rPr>
          <w:rFonts w:asciiTheme="majorEastAsia" w:eastAsiaTheme="majorEastAsia" w:hAnsiTheme="majorEastAsia" w:hint="eastAsia"/>
          <w:color w:val="000000" w:themeColor="text1"/>
          <w:sz w:val="24"/>
          <w:szCs w:val="24"/>
          <w:lang w:val="eu-ES"/>
        </w:rPr>
        <w:t>保有资源量</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bCs/>
          <w:color w:val="000000" w:themeColor="text1"/>
          <w:sz w:val="24"/>
          <w:szCs w:val="24"/>
        </w:rPr>
        <w:t>20</w:t>
      </w:r>
      <w:r>
        <w:rPr>
          <w:rFonts w:asciiTheme="majorEastAsia" w:eastAsiaTheme="majorEastAsia" w:hAnsiTheme="majorEastAsia" w:hint="eastAsia"/>
          <w:bCs/>
          <w:color w:val="000000" w:themeColor="text1"/>
          <w:sz w:val="24"/>
          <w:szCs w:val="24"/>
        </w:rPr>
        <w:t>21</w:t>
      </w:r>
      <w:r>
        <w:rPr>
          <w:rFonts w:asciiTheme="majorEastAsia" w:eastAsiaTheme="majorEastAsia" w:hAnsiTheme="majorEastAsia"/>
          <w:bCs/>
          <w:color w:val="000000" w:themeColor="text1"/>
          <w:sz w:val="24"/>
          <w:szCs w:val="24"/>
        </w:rPr>
        <w:t>年</w:t>
      </w:r>
      <w:r>
        <w:rPr>
          <w:rFonts w:asciiTheme="majorEastAsia" w:eastAsiaTheme="majorEastAsia" w:hAnsiTheme="majorEastAsia" w:hint="eastAsia"/>
          <w:bCs/>
          <w:color w:val="000000" w:themeColor="text1"/>
          <w:sz w:val="24"/>
          <w:szCs w:val="24"/>
        </w:rPr>
        <w:t>10</w:t>
      </w:r>
      <w:r>
        <w:rPr>
          <w:rFonts w:asciiTheme="majorEastAsia" w:eastAsiaTheme="majorEastAsia" w:hAnsiTheme="majorEastAsia"/>
          <w:bCs/>
          <w:color w:val="000000" w:themeColor="text1"/>
          <w:sz w:val="24"/>
          <w:szCs w:val="24"/>
        </w:rPr>
        <w:t>月</w:t>
      </w: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bCs/>
          <w:color w:val="000000" w:themeColor="text1"/>
          <w:sz w:val="24"/>
          <w:szCs w:val="24"/>
        </w:rPr>
        <w:t>来宾市地质勘察院</w:t>
      </w:r>
      <w:r>
        <w:rPr>
          <w:rFonts w:asciiTheme="majorEastAsia" w:eastAsiaTheme="majorEastAsia" w:hAnsiTheme="majorEastAsia" w:hint="eastAsia"/>
          <w:bCs/>
          <w:color w:val="000000" w:themeColor="text1"/>
          <w:sz w:val="24"/>
          <w:szCs w:val="24"/>
        </w:rPr>
        <w:t>对广西来宾市兴宾区石牙镇平安矿区石灰岩、白云岩矿开展详查地质工作，</w:t>
      </w:r>
      <w:r>
        <w:rPr>
          <w:rFonts w:asciiTheme="majorEastAsia" w:eastAsiaTheme="majorEastAsia" w:hAnsiTheme="majorEastAsia"/>
          <w:bCs/>
          <w:color w:val="000000" w:themeColor="text1"/>
          <w:sz w:val="24"/>
          <w:szCs w:val="24"/>
        </w:rPr>
        <w:t>提交</w:t>
      </w:r>
      <w:r>
        <w:rPr>
          <w:rFonts w:asciiTheme="majorEastAsia" w:eastAsiaTheme="majorEastAsia" w:hAnsiTheme="majorEastAsia" w:hint="eastAsia"/>
          <w:bCs/>
          <w:color w:val="000000" w:themeColor="text1"/>
          <w:sz w:val="24"/>
          <w:szCs w:val="24"/>
        </w:rPr>
        <w:t>了</w:t>
      </w:r>
      <w:r>
        <w:rPr>
          <w:rFonts w:asciiTheme="majorEastAsia" w:eastAsiaTheme="majorEastAsia" w:hAnsiTheme="majorEastAsia"/>
          <w:bCs/>
          <w:color w:val="000000" w:themeColor="text1"/>
          <w:sz w:val="24"/>
          <w:szCs w:val="24"/>
        </w:rPr>
        <w:t>《</w:t>
      </w:r>
      <w:r>
        <w:rPr>
          <w:rFonts w:asciiTheme="majorEastAsia" w:eastAsiaTheme="majorEastAsia" w:hAnsiTheme="majorEastAsia" w:hint="eastAsia"/>
          <w:bCs/>
          <w:color w:val="000000" w:themeColor="text1"/>
          <w:sz w:val="24"/>
          <w:szCs w:val="24"/>
        </w:rPr>
        <w:t>广西来宾市兴宾区石牙镇平安矿区石灰岩、白云岩矿</w:t>
      </w:r>
      <w:r>
        <w:rPr>
          <w:rFonts w:asciiTheme="majorEastAsia" w:eastAsiaTheme="majorEastAsia" w:hAnsiTheme="majorEastAsia"/>
          <w:bCs/>
          <w:color w:val="000000" w:themeColor="text1"/>
          <w:sz w:val="24"/>
          <w:szCs w:val="24"/>
        </w:rPr>
        <w:t>详查报告》，</w:t>
      </w:r>
      <w:r>
        <w:rPr>
          <w:rFonts w:asciiTheme="majorEastAsia" w:eastAsiaTheme="majorEastAsia" w:hAnsiTheme="majorEastAsia" w:hint="eastAsia"/>
          <w:bCs/>
          <w:color w:val="000000" w:themeColor="text1"/>
          <w:sz w:val="24"/>
          <w:szCs w:val="24"/>
        </w:rPr>
        <w:t>矿区内石灰岩</w:t>
      </w:r>
      <w:r>
        <w:rPr>
          <w:rFonts w:asciiTheme="majorEastAsia" w:eastAsiaTheme="majorEastAsia" w:hAnsiTheme="majorEastAsia"/>
          <w:bCs/>
          <w:color w:val="000000" w:themeColor="text1"/>
          <w:sz w:val="24"/>
          <w:szCs w:val="24"/>
        </w:rPr>
        <w:t>矿</w:t>
      </w:r>
      <w:r>
        <w:rPr>
          <w:rFonts w:asciiTheme="majorEastAsia" w:eastAsiaTheme="majorEastAsia" w:hAnsiTheme="majorEastAsia" w:hint="eastAsia"/>
          <w:bCs/>
          <w:color w:val="000000" w:themeColor="text1"/>
          <w:sz w:val="24"/>
          <w:szCs w:val="24"/>
        </w:rPr>
        <w:t>保有资源量为万吨，白云岩</w:t>
      </w:r>
      <w:r>
        <w:rPr>
          <w:rFonts w:asciiTheme="majorEastAsia" w:eastAsiaTheme="majorEastAsia" w:hAnsiTheme="majorEastAsia"/>
          <w:bCs/>
          <w:color w:val="000000" w:themeColor="text1"/>
          <w:sz w:val="24"/>
          <w:szCs w:val="24"/>
        </w:rPr>
        <w:t>矿</w:t>
      </w:r>
      <w:r>
        <w:rPr>
          <w:rFonts w:asciiTheme="majorEastAsia" w:eastAsiaTheme="majorEastAsia" w:hAnsiTheme="majorEastAsia" w:hint="eastAsia"/>
          <w:bCs/>
          <w:color w:val="000000" w:themeColor="text1"/>
          <w:sz w:val="24"/>
          <w:szCs w:val="24"/>
        </w:rPr>
        <w:t>保有</w:t>
      </w:r>
      <w:r>
        <w:rPr>
          <w:rFonts w:asciiTheme="majorEastAsia" w:eastAsiaTheme="majorEastAsia" w:hAnsiTheme="majorEastAsia"/>
          <w:bCs/>
          <w:color w:val="000000" w:themeColor="text1"/>
          <w:sz w:val="24"/>
          <w:szCs w:val="24"/>
        </w:rPr>
        <w:t>资源量</w:t>
      </w:r>
      <w:r>
        <w:rPr>
          <w:rFonts w:asciiTheme="majorEastAsia" w:eastAsiaTheme="majorEastAsia" w:hAnsiTheme="majorEastAsia" w:hint="eastAsia"/>
          <w:bCs/>
          <w:color w:val="000000" w:themeColor="text1"/>
          <w:sz w:val="24"/>
          <w:szCs w:val="24"/>
        </w:rPr>
        <w:t>万吨，夹石（建筑石料用灰岩）保有资源量为万吨。累计</w:t>
      </w:r>
      <w:r>
        <w:rPr>
          <w:rFonts w:asciiTheme="majorEastAsia" w:eastAsiaTheme="majorEastAsia" w:hAnsiTheme="majorEastAsia"/>
          <w:bCs/>
          <w:color w:val="000000" w:themeColor="text1"/>
          <w:sz w:val="24"/>
          <w:szCs w:val="24"/>
        </w:rPr>
        <w:t>查明</w:t>
      </w:r>
      <w:r>
        <w:rPr>
          <w:rFonts w:asciiTheme="majorEastAsia" w:eastAsiaTheme="majorEastAsia" w:hAnsiTheme="majorEastAsia" w:hint="eastAsia"/>
          <w:bCs/>
          <w:color w:val="000000" w:themeColor="text1"/>
          <w:sz w:val="24"/>
          <w:szCs w:val="24"/>
        </w:rPr>
        <w:t>万吨，矿床储量规模属大型。</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2、设计利用资源储量</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按设计利用系数1.0计算，矿区可设计利用</w:t>
      </w:r>
      <w:r>
        <w:rPr>
          <w:rFonts w:asciiTheme="majorEastAsia" w:eastAsiaTheme="majorEastAsia" w:hAnsiTheme="majorEastAsia"/>
          <w:color w:val="000000" w:themeColor="text1"/>
          <w:sz w:val="24"/>
          <w:szCs w:val="24"/>
        </w:rPr>
        <w:t>石灰岩</w:t>
      </w:r>
      <w:r>
        <w:rPr>
          <w:rFonts w:asciiTheme="majorEastAsia" w:eastAsiaTheme="majorEastAsia" w:hAnsiTheme="majorEastAsia" w:hint="eastAsia"/>
          <w:color w:val="000000" w:themeColor="text1"/>
          <w:sz w:val="24"/>
          <w:szCs w:val="24"/>
        </w:rPr>
        <w:t>资源量为万吨，可设计利用白云岩资源量为万吨，按回采率95%计算，可采出</w:t>
      </w:r>
      <w:r>
        <w:rPr>
          <w:rFonts w:asciiTheme="majorEastAsia" w:eastAsiaTheme="majorEastAsia" w:hAnsiTheme="majorEastAsia"/>
          <w:color w:val="000000" w:themeColor="text1"/>
          <w:sz w:val="24"/>
          <w:szCs w:val="24"/>
        </w:rPr>
        <w:t>石灰岩</w:t>
      </w:r>
      <w:r>
        <w:rPr>
          <w:rFonts w:asciiTheme="majorEastAsia" w:eastAsiaTheme="majorEastAsia" w:hAnsiTheme="majorEastAsia" w:hint="eastAsia"/>
          <w:color w:val="000000" w:themeColor="text1"/>
          <w:sz w:val="24"/>
          <w:szCs w:val="24"/>
        </w:rPr>
        <w:t>矿石量为万吨，可采出白云岩矿石量为万吨。可采出伴生矿产（建筑石料用灰岩）夹</w:t>
      </w:r>
      <w:r>
        <w:rPr>
          <w:rFonts w:asciiTheme="majorEastAsia" w:eastAsiaTheme="majorEastAsia" w:hAnsiTheme="majorEastAsia"/>
          <w:color w:val="000000" w:themeColor="text1"/>
          <w:sz w:val="24"/>
          <w:szCs w:val="24"/>
        </w:rPr>
        <w:t>石层资源量</w:t>
      </w:r>
      <w:r>
        <w:rPr>
          <w:rFonts w:asciiTheme="majorEastAsia" w:eastAsiaTheme="majorEastAsia" w:hAnsiTheme="majorEastAsia" w:hint="eastAsia"/>
          <w:color w:val="000000" w:themeColor="text1"/>
          <w:sz w:val="24"/>
          <w:szCs w:val="24"/>
        </w:rPr>
        <w:t>为万吨。矿山累计可采出</w:t>
      </w:r>
      <w:r>
        <w:rPr>
          <w:rFonts w:asciiTheme="majorEastAsia" w:eastAsiaTheme="majorEastAsia" w:hAnsiTheme="majorEastAsia"/>
          <w:color w:val="000000" w:themeColor="text1"/>
          <w:sz w:val="24"/>
          <w:szCs w:val="24"/>
        </w:rPr>
        <w:t>石灰岩</w:t>
      </w:r>
      <w:r>
        <w:rPr>
          <w:rFonts w:asciiTheme="majorEastAsia" w:eastAsiaTheme="majorEastAsia" w:hAnsiTheme="majorEastAsia" w:hint="eastAsia"/>
          <w:color w:val="000000" w:themeColor="text1"/>
          <w:sz w:val="24"/>
          <w:szCs w:val="24"/>
        </w:rPr>
        <w:t>、白云岩、建筑</w:t>
      </w:r>
      <w:r>
        <w:rPr>
          <w:rFonts w:asciiTheme="majorEastAsia" w:eastAsiaTheme="majorEastAsia" w:hAnsiTheme="majorEastAsia"/>
          <w:color w:val="000000" w:themeColor="text1"/>
          <w:sz w:val="24"/>
          <w:szCs w:val="24"/>
        </w:rPr>
        <w:t>石料用灰岩</w:t>
      </w:r>
      <w:r>
        <w:rPr>
          <w:rFonts w:asciiTheme="majorEastAsia" w:eastAsiaTheme="majorEastAsia" w:hAnsiTheme="majorEastAsia" w:hint="eastAsia"/>
          <w:color w:val="000000" w:themeColor="text1"/>
          <w:sz w:val="24"/>
          <w:szCs w:val="24"/>
        </w:rPr>
        <w:t>矿石量为万吨。</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3、矿山设计生产规模</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本矿山生产规模为</w:t>
      </w:r>
      <w:r>
        <w:rPr>
          <w:rFonts w:asciiTheme="majorEastAsia" w:eastAsiaTheme="majorEastAsia" w:hAnsiTheme="majorEastAsia"/>
          <w:color w:val="000000" w:themeColor="text1"/>
        </w:rPr>
        <w:t>8</w:t>
      </w:r>
      <w:r>
        <w:rPr>
          <w:rFonts w:asciiTheme="majorEastAsia" w:eastAsiaTheme="majorEastAsia" w:hAnsiTheme="majorEastAsia" w:hint="eastAsia"/>
          <w:color w:val="000000" w:themeColor="text1"/>
        </w:rPr>
        <w:t>00</w:t>
      </w:r>
      <w:r>
        <w:rPr>
          <w:rFonts w:asciiTheme="majorEastAsia" w:eastAsiaTheme="majorEastAsia" w:hAnsiTheme="majorEastAsia"/>
          <w:color w:val="000000" w:themeColor="text1"/>
        </w:rPr>
        <w:t>万吨/年</w:t>
      </w:r>
      <w:r>
        <w:rPr>
          <w:rFonts w:asciiTheme="majorEastAsia" w:eastAsiaTheme="majorEastAsia" w:hAnsiTheme="majorEastAsia" w:hint="eastAsia"/>
          <w:color w:val="000000" w:themeColor="text1"/>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r>
        <w:rPr>
          <w:rFonts w:asciiTheme="majorEastAsia" w:eastAsiaTheme="majorEastAsia" w:hAnsiTheme="majorEastAsia" w:cs="Times New Roman"/>
          <w:color w:val="000000" w:themeColor="text1"/>
          <w:sz w:val="24"/>
          <w:szCs w:val="24"/>
        </w:rPr>
        <w:t>根据</w:t>
      </w:r>
      <w:r>
        <w:rPr>
          <w:rFonts w:asciiTheme="majorEastAsia" w:eastAsiaTheme="majorEastAsia" w:hAnsiTheme="majorEastAsia" w:cs="Times New Roman" w:hint="eastAsia"/>
          <w:color w:val="000000" w:themeColor="text1"/>
          <w:sz w:val="24"/>
          <w:szCs w:val="24"/>
        </w:rPr>
        <w:t>确定的</w:t>
      </w:r>
      <w:r>
        <w:rPr>
          <w:rFonts w:asciiTheme="majorEastAsia" w:eastAsiaTheme="majorEastAsia" w:hAnsiTheme="majorEastAsia" w:cs="Times New Roman"/>
          <w:color w:val="000000" w:themeColor="text1"/>
          <w:sz w:val="24"/>
          <w:szCs w:val="24"/>
        </w:rPr>
        <w:t>生产规模为</w:t>
      </w:r>
      <w:r>
        <w:rPr>
          <w:rFonts w:asciiTheme="majorEastAsia" w:eastAsiaTheme="majorEastAsia" w:hAnsiTheme="majorEastAsia" w:cs="Times New Roman" w:hint="eastAsia"/>
          <w:color w:val="000000" w:themeColor="text1"/>
          <w:sz w:val="24"/>
          <w:szCs w:val="24"/>
        </w:rPr>
        <w:t>800万吨/年，计算</w:t>
      </w:r>
      <w:r>
        <w:rPr>
          <w:rFonts w:asciiTheme="majorEastAsia" w:eastAsiaTheme="majorEastAsia" w:hAnsiTheme="majorEastAsia" w:cs="Times New Roman"/>
          <w:color w:val="000000" w:themeColor="text1"/>
          <w:sz w:val="24"/>
          <w:szCs w:val="24"/>
        </w:rPr>
        <w:t>矿山</w:t>
      </w:r>
      <w:r>
        <w:rPr>
          <w:rFonts w:asciiTheme="majorEastAsia" w:eastAsiaTheme="majorEastAsia" w:hAnsiTheme="majorEastAsia" w:cs="Times New Roman" w:hint="eastAsia"/>
          <w:color w:val="000000" w:themeColor="text1"/>
          <w:sz w:val="24"/>
          <w:szCs w:val="24"/>
        </w:rPr>
        <w:t>开采</w:t>
      </w:r>
      <w:r>
        <w:rPr>
          <w:rFonts w:asciiTheme="majorEastAsia" w:eastAsiaTheme="majorEastAsia" w:hAnsiTheme="majorEastAsia" w:cs="Times New Roman"/>
          <w:color w:val="000000" w:themeColor="text1"/>
          <w:sz w:val="24"/>
          <w:szCs w:val="24"/>
        </w:rPr>
        <w:t>年限为</w:t>
      </w:r>
      <w:r>
        <w:rPr>
          <w:rFonts w:asciiTheme="majorEastAsia" w:eastAsiaTheme="majorEastAsia" w:hAnsiTheme="majorEastAsia" w:cs="Times New Roman" w:hint="eastAsia"/>
          <w:color w:val="000000" w:themeColor="text1"/>
          <w:sz w:val="24"/>
          <w:szCs w:val="24"/>
        </w:rPr>
        <w:t>13</w:t>
      </w:r>
      <w:r>
        <w:rPr>
          <w:rFonts w:asciiTheme="majorEastAsia" w:eastAsiaTheme="majorEastAsia" w:hAnsiTheme="majorEastAsia" w:cs="Times New Roman"/>
          <w:color w:val="000000" w:themeColor="text1"/>
          <w:sz w:val="24"/>
          <w:szCs w:val="24"/>
        </w:rPr>
        <w:t>年：</w:t>
      </w:r>
    </w:p>
    <w:p w:rsidR="00883CB3" w:rsidRDefault="00935991">
      <w:pPr>
        <w:spacing w:line="360" w:lineRule="auto"/>
        <w:ind w:firstLineChars="400" w:firstLine="960"/>
        <w:rPr>
          <w:rFonts w:asciiTheme="majorEastAsia" w:eastAsiaTheme="majorEastAsia" w:hAnsiTheme="majorEastAsia" w:cs="仿宋_GB2312"/>
          <w:color w:val="000000" w:themeColor="text1"/>
          <w:sz w:val="24"/>
          <w:szCs w:val="24"/>
        </w:rPr>
      </w:pPr>
      <w:r>
        <w:rPr>
          <w:rFonts w:asciiTheme="majorEastAsia" w:eastAsiaTheme="majorEastAsia" w:hAnsiTheme="majorEastAsia" w:cs="仿宋_GB2312" w:hint="eastAsia"/>
          <w:color w:val="000000" w:themeColor="text1"/>
          <w:sz w:val="24"/>
          <w:szCs w:val="24"/>
        </w:rPr>
        <w:t xml:space="preserve">T1 = </w:t>
      </w:r>
      <w:r>
        <w:rPr>
          <w:rFonts w:asciiTheme="majorEastAsia" w:eastAsiaTheme="majorEastAsia" w:hAnsiTheme="majorEastAsia" w:cs="仿宋_GB2312" w:hint="eastAsia"/>
          <w:noProof/>
          <w:color w:val="000000" w:themeColor="text1"/>
          <w:sz w:val="24"/>
          <w:szCs w:val="24"/>
        </w:rPr>
        <w:drawing>
          <wp:inline distT="0" distB="0" distL="0" distR="0">
            <wp:extent cx="431800" cy="387985"/>
            <wp:effectExtent l="0" t="0" r="0" b="0"/>
            <wp:docPr id="58" name="对象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对象 18"/>
                    <pic:cNvPicPr>
                      <a:picLocks noChangeAspect="1" noChangeArrowheads="1"/>
                    </pic:cNvPicPr>
                  </pic:nvPicPr>
                  <pic:blipFill>
                    <a:blip r:embed="rId21"/>
                    <a:srcRect/>
                    <a:stretch>
                      <a:fillRect/>
                    </a:stretch>
                  </pic:blipFill>
                  <pic:spPr>
                    <a:xfrm>
                      <a:off x="0" y="0"/>
                      <a:ext cx="431800" cy="387985"/>
                    </a:xfrm>
                    <a:prstGeom prst="rect">
                      <a:avLst/>
                    </a:prstGeom>
                    <a:noFill/>
                    <a:ln w="9525">
                      <a:noFill/>
                      <a:miter lim="800000"/>
                      <a:headEnd/>
                      <a:tailEnd/>
                    </a:ln>
                  </pic:spPr>
                </pic:pic>
              </a:graphicData>
            </a:graphic>
          </wp:inline>
        </w:drawing>
      </w:r>
      <w:r>
        <w:rPr>
          <w:rFonts w:asciiTheme="majorEastAsia" w:eastAsiaTheme="majorEastAsia" w:hAnsiTheme="majorEastAsia" w:cs="仿宋_GB2312" w:hint="eastAsia"/>
          <w:color w:val="000000" w:themeColor="text1"/>
          <w:sz w:val="24"/>
          <w:szCs w:val="24"/>
        </w:rPr>
        <w:t>=×95%÷</w:t>
      </w:r>
      <w:r>
        <w:rPr>
          <w:rFonts w:asciiTheme="majorEastAsia" w:eastAsiaTheme="majorEastAsia" w:hAnsiTheme="majorEastAsia" w:cs="Times New Roman" w:hint="eastAsia"/>
          <w:color w:val="000000" w:themeColor="text1"/>
          <w:sz w:val="24"/>
          <w:szCs w:val="24"/>
        </w:rPr>
        <w:t>800</w:t>
      </w:r>
      <w:r>
        <w:rPr>
          <w:rFonts w:asciiTheme="majorEastAsia" w:eastAsiaTheme="majorEastAsia" w:hAnsiTheme="majorEastAsia" w:cs="仿宋_GB2312" w:hint="eastAsia"/>
          <w:color w:val="000000" w:themeColor="text1"/>
          <w:sz w:val="24"/>
          <w:szCs w:val="24"/>
        </w:rPr>
        <w:t xml:space="preserve"> ≈13（年）</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式中：  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——矿山服务年限，年；</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Q</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——设计利用资源/储量，Q</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=万吨；</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K——矿石总回采率，K= 95%；</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A</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——矿山生产规模，A=800万吨/年。</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考虑到新立矿山基建期需要1年时间，推荐矿山开采服务年限为14年。</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5、最终产品：石灰</w:t>
      </w:r>
      <w:r>
        <w:rPr>
          <w:rFonts w:asciiTheme="majorEastAsia" w:eastAsiaTheme="majorEastAsia" w:hAnsiTheme="majorEastAsia"/>
          <w:color w:val="000000" w:themeColor="text1"/>
          <w:sz w:val="24"/>
          <w:szCs w:val="24"/>
        </w:rPr>
        <w:t>岩矿、白云岩</w:t>
      </w:r>
      <w:r>
        <w:rPr>
          <w:rFonts w:asciiTheme="majorEastAsia" w:eastAsiaTheme="majorEastAsia" w:hAnsiTheme="majorEastAsia" w:hint="eastAsia"/>
          <w:color w:val="000000" w:themeColor="text1"/>
          <w:sz w:val="24"/>
          <w:szCs w:val="24"/>
        </w:rPr>
        <w:t>矿、建筑石料用灰岩矿。</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2.1.3.2矿山开采</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1、开采范围</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设计开采对象为估算范围内+</w:t>
      </w:r>
      <w:r>
        <w:rPr>
          <w:rFonts w:asciiTheme="majorEastAsia" w:eastAsiaTheme="majorEastAsia" w:hAnsiTheme="majorEastAsia" w:hint="eastAsia"/>
          <w:color w:val="000000" w:themeColor="text1"/>
        </w:rPr>
        <w:t>377</w:t>
      </w:r>
      <w:r>
        <w:rPr>
          <w:rFonts w:asciiTheme="majorEastAsia" w:eastAsiaTheme="majorEastAsia" w:hAnsiTheme="majorEastAsia"/>
          <w:color w:val="000000" w:themeColor="text1"/>
        </w:rPr>
        <w:t>.0m至+1</w:t>
      </w:r>
      <w:r>
        <w:rPr>
          <w:rFonts w:asciiTheme="majorEastAsia" w:eastAsiaTheme="majorEastAsia" w:hAnsiTheme="majorEastAsia" w:hint="eastAsia"/>
          <w:color w:val="000000" w:themeColor="text1"/>
        </w:rPr>
        <w:t>5</w:t>
      </w:r>
      <w:r>
        <w:rPr>
          <w:rFonts w:asciiTheme="majorEastAsia" w:eastAsiaTheme="majorEastAsia" w:hAnsiTheme="majorEastAsia"/>
          <w:color w:val="000000" w:themeColor="text1"/>
        </w:rPr>
        <w:t>0.0m标高之间具有工业开采价值的</w:t>
      </w:r>
      <w:r>
        <w:rPr>
          <w:rFonts w:asciiTheme="majorEastAsia" w:eastAsiaTheme="majorEastAsia" w:hAnsiTheme="majorEastAsia" w:hint="eastAsia"/>
          <w:color w:val="000000" w:themeColor="text1"/>
        </w:rPr>
        <w:t>石灰岩矿体和</w:t>
      </w:r>
      <w:r>
        <w:rPr>
          <w:rFonts w:asciiTheme="majorEastAsia" w:eastAsiaTheme="majorEastAsia" w:hAnsiTheme="majorEastAsia"/>
          <w:color w:val="000000" w:themeColor="text1"/>
        </w:rPr>
        <w:t>白云岩矿体</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其中建筑石料用灰岩</w:t>
      </w:r>
      <w:r>
        <w:rPr>
          <w:rFonts w:asciiTheme="majorEastAsia" w:eastAsiaTheme="majorEastAsia" w:hAnsiTheme="majorEastAsia" w:hint="eastAsia"/>
          <w:color w:val="000000" w:themeColor="text1"/>
        </w:rPr>
        <w:t>为</w:t>
      </w:r>
      <w:r>
        <w:rPr>
          <w:rFonts w:asciiTheme="majorEastAsia" w:eastAsiaTheme="majorEastAsia" w:hAnsiTheme="majorEastAsia"/>
          <w:color w:val="000000" w:themeColor="text1"/>
        </w:rPr>
        <w:t>夹石。</w:t>
      </w:r>
    </w:p>
    <w:p w:rsidR="00883CB3" w:rsidRDefault="00935991">
      <w:pPr>
        <w:pStyle w:val="a4"/>
        <w:ind w:firstLine="480"/>
        <w:rPr>
          <w:rFonts w:asciiTheme="majorEastAsia" w:eastAsiaTheme="majorEastAsia" w:hAnsiTheme="majorEastAsia"/>
          <w:color w:val="000000" w:themeColor="text1"/>
        </w:rPr>
      </w:pPr>
      <w:bookmarkStart w:id="87" w:name="_Toc36627098"/>
      <w:bookmarkStart w:id="88" w:name="_Toc413654823"/>
      <w:bookmarkStart w:id="89" w:name="_Toc42450381"/>
      <w:r>
        <w:rPr>
          <w:rFonts w:asciiTheme="majorEastAsia" w:eastAsiaTheme="majorEastAsia" w:hAnsiTheme="majorEastAsia"/>
          <w:color w:val="000000" w:themeColor="text1"/>
        </w:rPr>
        <w:t>2、开采顺序</w:t>
      </w:r>
    </w:p>
    <w:bookmarkEnd w:id="87"/>
    <w:bookmarkEnd w:id="88"/>
    <w:bookmarkEnd w:id="89"/>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根据矿体赋存状态、矿区地形条件及开拓公路的布置，为了保障生产安全、便于展开采矿工作面、方便矿石运输，设计矿山开采总顺序为：</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竖直方向：矿区矿体由</w:t>
      </w:r>
      <w:r>
        <w:rPr>
          <w:rFonts w:asciiTheme="majorEastAsia" w:eastAsiaTheme="majorEastAsia" w:hAnsiTheme="majorEastAsia" w:hint="eastAsia"/>
          <w:color w:val="000000" w:themeColor="text1"/>
        </w:rPr>
        <w:t>多个</w:t>
      </w:r>
      <w:r>
        <w:rPr>
          <w:rFonts w:asciiTheme="majorEastAsia" w:eastAsiaTheme="majorEastAsia" w:hAnsiTheme="majorEastAsia"/>
          <w:color w:val="000000" w:themeColor="text1"/>
        </w:rPr>
        <w:t>相对独立的峰丛高地组成，考虑到矿山周边地形及工业场地的设置，</w:t>
      </w:r>
      <w:r>
        <w:rPr>
          <w:rFonts w:asciiTheme="majorEastAsia" w:eastAsiaTheme="majorEastAsia" w:hAnsiTheme="majorEastAsia" w:hint="eastAsia"/>
          <w:color w:val="000000" w:themeColor="text1"/>
        </w:rPr>
        <w:t>矿山设置两个采区，即一采区和二采区。一采区大致为矿区东南部+355.0高地</w:t>
      </w:r>
      <w:r w:rsidR="00A04ECB">
        <w:rPr>
          <w:rFonts w:asciiTheme="majorEastAsia" w:eastAsiaTheme="majorEastAsia" w:hAnsiTheme="majorEastAsia" w:hint="eastAsia"/>
          <w:color w:val="000000" w:themeColor="text1"/>
        </w:rPr>
        <w:lastRenderedPageBreak/>
        <w:t>至</w:t>
      </w:r>
      <w:r>
        <w:rPr>
          <w:rFonts w:asciiTheme="majorEastAsia" w:eastAsiaTheme="majorEastAsia" w:hAnsiTheme="majorEastAsia" w:hint="eastAsia"/>
          <w:color w:val="000000" w:themeColor="text1"/>
        </w:rPr>
        <w:t>矿区东北部+377.0高地山体；二采区大致为矿区中部+343.00m高地至矿区南西部+313.94高地一带的山体。一采区</w:t>
      </w:r>
      <w:r>
        <w:rPr>
          <w:rFonts w:asciiTheme="majorEastAsia" w:eastAsiaTheme="majorEastAsia" w:hAnsiTheme="majorEastAsia"/>
          <w:color w:val="000000" w:themeColor="text1"/>
        </w:rPr>
        <w:t>先剥离峰顶的剥离物至+</w:t>
      </w:r>
      <w:r>
        <w:rPr>
          <w:rFonts w:asciiTheme="majorEastAsia" w:eastAsiaTheme="majorEastAsia" w:hAnsiTheme="majorEastAsia" w:hint="eastAsia"/>
          <w:color w:val="000000" w:themeColor="text1"/>
        </w:rPr>
        <w:t>325</w:t>
      </w:r>
      <w:r>
        <w:rPr>
          <w:rFonts w:asciiTheme="majorEastAsia" w:eastAsiaTheme="majorEastAsia" w:hAnsiTheme="majorEastAsia"/>
          <w:color w:val="000000" w:themeColor="text1"/>
        </w:rPr>
        <w:t>m标高形成初始凿岩平台，然后再进行下一台阶</w:t>
      </w:r>
      <w:r w:rsidR="00881AA5">
        <w:rPr>
          <w:rFonts w:asciiTheme="majorEastAsia" w:eastAsiaTheme="majorEastAsia" w:hAnsiTheme="majorEastAsia"/>
          <w:color w:val="000000" w:themeColor="text1"/>
        </w:rPr>
        <w:t>采矿准备</w:t>
      </w:r>
      <w:r>
        <w:rPr>
          <w:rFonts w:asciiTheme="majorEastAsia" w:eastAsiaTheme="majorEastAsia" w:hAnsiTheme="majorEastAsia"/>
          <w:color w:val="000000" w:themeColor="text1"/>
        </w:rPr>
        <w:t>平台剥离。矿山从+</w:t>
      </w:r>
      <w:r>
        <w:rPr>
          <w:rFonts w:asciiTheme="majorEastAsia" w:eastAsiaTheme="majorEastAsia" w:hAnsiTheme="majorEastAsia" w:hint="eastAsia"/>
          <w:color w:val="000000" w:themeColor="text1"/>
        </w:rPr>
        <w:t>340</w:t>
      </w:r>
      <w:r>
        <w:rPr>
          <w:rFonts w:asciiTheme="majorEastAsia" w:eastAsiaTheme="majorEastAsia" w:hAnsiTheme="majorEastAsia"/>
          <w:color w:val="000000" w:themeColor="text1"/>
        </w:rPr>
        <w:t>m标高凿岩平台开始采掘，按15m台阶高度分台阶从上往下开采。矿山拟设生产规模为大型，设计由多个工作面平行作业进行开采，一个开采面投入验收之后即可开始下一个工作面的基建工作，工作面的推进方向由南向北进行。由于矿山临时</w:t>
      </w:r>
      <w:r>
        <w:rPr>
          <w:rFonts w:asciiTheme="majorEastAsia" w:eastAsiaTheme="majorEastAsia" w:hAnsiTheme="majorEastAsia" w:hint="eastAsia"/>
          <w:color w:val="000000" w:themeColor="text1"/>
        </w:rPr>
        <w:t>堆土</w:t>
      </w:r>
      <w:r>
        <w:rPr>
          <w:rFonts w:asciiTheme="majorEastAsia" w:eastAsiaTheme="majorEastAsia" w:hAnsiTheme="majorEastAsia"/>
          <w:color w:val="000000" w:themeColor="text1"/>
        </w:rPr>
        <w:t>场拟设置于</w:t>
      </w:r>
      <w:r>
        <w:rPr>
          <w:rFonts w:asciiTheme="majorEastAsia" w:eastAsiaTheme="majorEastAsia" w:hAnsiTheme="majorEastAsia" w:hint="eastAsia"/>
          <w:color w:val="000000" w:themeColor="text1"/>
        </w:rPr>
        <w:t>工业场地北面</w:t>
      </w:r>
      <w:r>
        <w:rPr>
          <w:rFonts w:asciiTheme="majorEastAsia" w:eastAsiaTheme="majorEastAsia" w:hAnsiTheme="majorEastAsia"/>
          <w:color w:val="000000" w:themeColor="text1"/>
        </w:rPr>
        <w:t>，为避免废石压占矿体造成资源浪费，因此设计先主要开采</w:t>
      </w:r>
      <w:r>
        <w:rPr>
          <w:rFonts w:asciiTheme="majorEastAsia" w:eastAsiaTheme="majorEastAsia" w:hAnsiTheme="majorEastAsia" w:hint="eastAsia"/>
          <w:color w:val="000000" w:themeColor="text1"/>
        </w:rPr>
        <w:t>一采区</w:t>
      </w:r>
      <w:r>
        <w:rPr>
          <w:rFonts w:asciiTheme="majorEastAsia" w:eastAsiaTheme="majorEastAsia" w:hAnsiTheme="majorEastAsia"/>
          <w:color w:val="000000" w:themeColor="text1"/>
        </w:rPr>
        <w:t>，便于后期将</w:t>
      </w:r>
      <w:r>
        <w:rPr>
          <w:rFonts w:asciiTheme="majorEastAsia" w:eastAsiaTheme="majorEastAsia" w:hAnsiTheme="majorEastAsia" w:hint="eastAsia"/>
          <w:color w:val="000000" w:themeColor="text1"/>
        </w:rPr>
        <w:t>堆</w:t>
      </w:r>
      <w:r>
        <w:rPr>
          <w:rFonts w:asciiTheme="majorEastAsia" w:eastAsiaTheme="majorEastAsia" w:hAnsiTheme="majorEastAsia"/>
          <w:color w:val="000000" w:themeColor="text1"/>
        </w:rPr>
        <w:t>土场</w:t>
      </w:r>
      <w:r>
        <w:rPr>
          <w:rFonts w:asciiTheme="majorEastAsia" w:eastAsiaTheme="majorEastAsia" w:hAnsiTheme="majorEastAsia" w:hint="eastAsia"/>
          <w:color w:val="000000" w:themeColor="text1"/>
        </w:rPr>
        <w:t>集</w:t>
      </w:r>
      <w:r>
        <w:rPr>
          <w:rFonts w:asciiTheme="majorEastAsia" w:eastAsiaTheme="majorEastAsia" w:hAnsiTheme="majorEastAsia"/>
          <w:color w:val="000000" w:themeColor="text1"/>
        </w:rPr>
        <w:t>中排放至采</w:t>
      </w:r>
      <w:r>
        <w:rPr>
          <w:rFonts w:asciiTheme="majorEastAsia" w:eastAsiaTheme="majorEastAsia" w:hAnsiTheme="majorEastAsia" w:hint="eastAsia"/>
          <w:color w:val="000000" w:themeColor="text1"/>
        </w:rPr>
        <w:t>场</w:t>
      </w:r>
      <w:r>
        <w:rPr>
          <w:rFonts w:asciiTheme="majorEastAsia" w:eastAsiaTheme="majorEastAsia" w:hAnsiTheme="majorEastAsia"/>
          <w:color w:val="000000" w:themeColor="text1"/>
        </w:rPr>
        <w:t>中。总之，矿山开采竖直方向须严格遵循由上往下分台阶开采的原则，各矿体的开采均须先剥离峰顶的覆盖物形成凿岩平台，然后再形成下一台阶铲装平台后再开始采掘，严禁掏采，台阶高度和工作面坡度须符合开采设计的要求，做到安全生产。</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水平方向：本矿区的矿体由相对独立的山体组成，根据矿山的地形情况及运输系统，结合矿体产状，</w:t>
      </w:r>
      <w:r>
        <w:rPr>
          <w:rFonts w:asciiTheme="majorEastAsia" w:eastAsiaTheme="majorEastAsia" w:hAnsiTheme="majorEastAsia" w:hint="eastAsia"/>
          <w:color w:val="000000" w:themeColor="text1"/>
        </w:rPr>
        <w:t>一采区的台阶推进方向为由南向北推进，采掘方向由西向东推进；二采区的台阶推进方向为由北向南推进，采掘方向由东向西推进</w:t>
      </w:r>
      <w:r>
        <w:rPr>
          <w:rFonts w:asciiTheme="majorEastAsia" w:eastAsiaTheme="majorEastAsia" w:hAnsiTheme="majorEastAsia"/>
          <w:color w:val="000000" w:themeColor="text1"/>
        </w:rPr>
        <w:t>。</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2.1.3.3采矿方法与开采工艺</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1、开采方式</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矿层为单一矿层，矿体较规整，形态较简单，矿区地表水系不发育，未发现有地下河、岩溶通道及断裂破碎带。根据上述开采技术条件，设计确定矿床采用露天开采方式。</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2、采矿方法</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根据开采技术条件及类似矿山生产实践经验，本设计方案确定矿山采用自上而下分台阶开采。采用深孔凿岩爆破和边坡预裂爆破相结合，为了保障生产安全、便于展开采矿工作面、方便矿石运输，开采总顺序为自上而下分台阶深孔爆破循环开采，为保证边坡稳定性，应采用预裂爆破对边坡进行保护。矿山处理、修路、</w:t>
      </w:r>
      <w:r w:rsidR="00881AA5">
        <w:rPr>
          <w:rFonts w:asciiTheme="majorEastAsia" w:eastAsiaTheme="majorEastAsia" w:hAnsiTheme="majorEastAsia"/>
          <w:color w:val="000000" w:themeColor="text1"/>
          <w:sz w:val="24"/>
          <w:szCs w:val="24"/>
        </w:rPr>
        <w:t>采矿准备</w:t>
      </w:r>
      <w:r>
        <w:rPr>
          <w:rFonts w:asciiTheme="majorEastAsia" w:eastAsiaTheme="majorEastAsia" w:hAnsiTheme="majorEastAsia"/>
          <w:color w:val="000000" w:themeColor="text1"/>
          <w:sz w:val="24"/>
          <w:szCs w:val="24"/>
        </w:rPr>
        <w:t>等辅助作业，采用浅孔凿岩。</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3、采矿工艺</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山生产过程中按照“采剥并举，剥离先行”的原则进行，当采矿工作面推进接近最终边坡时，应降低每次爆破的规模，采用光面爆破方法，以保护最终边坡。各台阶底部按其不同的作用留足预设的宽度，使之分别形成不同的平台，最终形成台阶式边坡，矿山主要生产工序包括：凿岩、崩矿、大块矿石二次破碎、搬运矿石及矿石加工等程序。</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凿岩：采用履带式潜孔钻机在采矿工作面上向下打倾斜中深孔。</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崩矿：选用乳化炸药、数码雷管，采用反向微差爆破方法起爆，把矿石崩落。</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边坡清理：工作面爆破完毕后由安全人员对工作面边坡进行检查，对松石进行清</w:t>
      </w:r>
      <w:r>
        <w:rPr>
          <w:rFonts w:asciiTheme="majorEastAsia" w:eastAsiaTheme="majorEastAsia" w:hAnsiTheme="majorEastAsia"/>
          <w:color w:val="000000" w:themeColor="text1"/>
          <w:sz w:val="24"/>
          <w:szCs w:val="24"/>
        </w:rPr>
        <w:lastRenderedPageBreak/>
        <w:t>理，清理完毕后才能进行下步工作。</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r>
        <w:rPr>
          <w:rFonts w:asciiTheme="majorEastAsia" w:eastAsiaTheme="majorEastAsia" w:hAnsiTheme="majorEastAsia"/>
          <w:color w:val="000000" w:themeColor="text1"/>
          <w:sz w:val="24"/>
          <w:szCs w:val="24"/>
        </w:rPr>
        <w:t>大块矿石二次破碎：大块矿石采用挖掘机携带液压锤破碎。</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搬运矿石：岩面矿石爆破后被抛落到工作平台及各采掘带平台，大块矿石经二次破碎后用自卸汽车搬运到工业场地破碎站加工。</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4、采场边坡</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参数台阶高度：15m；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台阶坡面角：70°；</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安全平台宽度：</w:t>
      </w: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清扫平台宽度：</w:t>
      </w:r>
      <w:r>
        <w:rPr>
          <w:rFonts w:asciiTheme="majorEastAsia" w:eastAsiaTheme="majorEastAsia" w:hAnsiTheme="majorEastAsia" w:hint="eastAsia"/>
          <w:color w:val="000000" w:themeColor="text1"/>
          <w:sz w:val="24"/>
          <w:szCs w:val="24"/>
        </w:rPr>
        <w:t>8</w:t>
      </w:r>
      <w:r>
        <w:rPr>
          <w:rFonts w:asciiTheme="majorEastAsia" w:eastAsiaTheme="majorEastAsia" w:hAnsiTheme="majorEastAsia"/>
          <w:color w:val="000000" w:themeColor="text1"/>
          <w:sz w:val="24"/>
          <w:szCs w:val="24"/>
        </w:rPr>
        <w:t xml:space="preserve">m（每隔两个安全平台设一清扫平台）；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采矿最小工作平台宽度：≥45m；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露天采场最终边坡角：≤60°；</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运输道路宽度：8m，每隔50～100m 设10.0m 宽的错车道。</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5、露天开采境界</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地表境界：最长</w:t>
      </w:r>
      <w:r>
        <w:rPr>
          <w:rFonts w:asciiTheme="majorEastAsia" w:eastAsiaTheme="majorEastAsia" w:hAnsiTheme="majorEastAsia" w:hint="eastAsia"/>
          <w:color w:val="000000" w:themeColor="text1"/>
          <w:sz w:val="24"/>
          <w:szCs w:val="24"/>
        </w:rPr>
        <w:t>1104</w:t>
      </w:r>
      <w:r>
        <w:rPr>
          <w:rFonts w:asciiTheme="majorEastAsia" w:eastAsiaTheme="majorEastAsia" w:hAnsiTheme="majorEastAsia"/>
          <w:color w:val="000000" w:themeColor="text1"/>
          <w:sz w:val="24"/>
          <w:szCs w:val="24"/>
        </w:rPr>
        <w:t>m，最宽</w:t>
      </w:r>
      <w:r>
        <w:rPr>
          <w:rFonts w:asciiTheme="majorEastAsia" w:eastAsiaTheme="majorEastAsia" w:hAnsiTheme="majorEastAsia" w:hint="eastAsia"/>
          <w:color w:val="000000" w:themeColor="text1"/>
          <w:sz w:val="24"/>
          <w:szCs w:val="24"/>
        </w:rPr>
        <w:t>1057</w:t>
      </w:r>
      <w:r>
        <w:rPr>
          <w:rFonts w:asciiTheme="majorEastAsia" w:eastAsiaTheme="majorEastAsia" w:hAnsiTheme="majorEastAsia"/>
          <w:color w:val="000000" w:themeColor="text1"/>
          <w:sz w:val="24"/>
          <w:szCs w:val="24"/>
        </w:rPr>
        <w:t>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采场底部：最长</w:t>
      </w:r>
      <w:r>
        <w:rPr>
          <w:rFonts w:asciiTheme="majorEastAsia" w:eastAsiaTheme="majorEastAsia" w:hAnsiTheme="majorEastAsia" w:hint="eastAsia"/>
          <w:color w:val="000000" w:themeColor="text1"/>
          <w:sz w:val="24"/>
          <w:szCs w:val="24"/>
        </w:rPr>
        <w:t>1073</w:t>
      </w:r>
      <w:r>
        <w:rPr>
          <w:rFonts w:asciiTheme="majorEastAsia" w:eastAsiaTheme="majorEastAsia" w:hAnsiTheme="majorEastAsia"/>
          <w:color w:val="000000" w:themeColor="text1"/>
          <w:sz w:val="24"/>
          <w:szCs w:val="24"/>
        </w:rPr>
        <w:t>m，最宽</w:t>
      </w:r>
      <w:r>
        <w:rPr>
          <w:rFonts w:asciiTheme="majorEastAsia" w:eastAsiaTheme="majorEastAsia" w:hAnsiTheme="majorEastAsia" w:hint="eastAsia"/>
          <w:color w:val="000000" w:themeColor="text1"/>
          <w:sz w:val="24"/>
          <w:szCs w:val="24"/>
        </w:rPr>
        <w:t>7001</w:t>
      </w:r>
      <w:r>
        <w:rPr>
          <w:rFonts w:asciiTheme="majorEastAsia" w:eastAsiaTheme="majorEastAsia" w:hAnsiTheme="majorEastAsia"/>
          <w:color w:val="000000" w:themeColor="text1"/>
          <w:sz w:val="24"/>
          <w:szCs w:val="24"/>
        </w:rPr>
        <w:t>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露天采场最低标高：+1</w:t>
      </w: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0m；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采场台阶最高标高：+</w:t>
      </w:r>
      <w:r>
        <w:rPr>
          <w:rFonts w:asciiTheme="majorEastAsia" w:eastAsiaTheme="majorEastAsia" w:hAnsiTheme="majorEastAsia" w:hint="eastAsia"/>
          <w:color w:val="000000" w:themeColor="text1"/>
          <w:sz w:val="24"/>
          <w:szCs w:val="24"/>
        </w:rPr>
        <w:t>315</w:t>
      </w:r>
      <w:r>
        <w:rPr>
          <w:rFonts w:asciiTheme="majorEastAsia" w:eastAsiaTheme="majorEastAsia" w:hAnsiTheme="majorEastAsia"/>
          <w:color w:val="000000" w:themeColor="text1"/>
          <w:sz w:val="24"/>
          <w:szCs w:val="24"/>
        </w:rPr>
        <w:t>m</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最终最高边坡高度：165</w:t>
      </w:r>
      <w:r>
        <w:rPr>
          <w:rFonts w:asciiTheme="majorEastAsia" w:eastAsiaTheme="majorEastAsia" w:hAnsiTheme="majorEastAsia"/>
          <w:color w:val="000000" w:themeColor="text1"/>
          <w:sz w:val="24"/>
          <w:szCs w:val="24"/>
        </w:rPr>
        <w:t>m。</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2.1.3.4开拓运输方案</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设计采用公路开拓—汽车运输方案。根据矿山的地形特征，设计在矿区南部从山脚修筑上山开拓运矿公路至矿体各山脊及山顶最高处，剥离形成初始工作平台，完工后即可开始正常采矿工作。各台阶采出矿石采用挖掘机或装载机装入矿用自卸式载重汽车，然后运至堆料场或直接外销。</w:t>
      </w:r>
    </w:p>
    <w:p w:rsidR="00883CB3" w:rsidRDefault="00935991">
      <w:pPr>
        <w:pStyle w:val="a4"/>
        <w:ind w:firstLine="480"/>
        <w:contextualSpacing/>
        <w:rPr>
          <w:rFonts w:asciiTheme="majorEastAsia" w:eastAsiaTheme="majorEastAsia" w:hAnsiTheme="majorEastAsia"/>
          <w:color w:val="000000" w:themeColor="text1"/>
        </w:rPr>
      </w:pPr>
      <w:r>
        <w:rPr>
          <w:rFonts w:asciiTheme="majorEastAsia" w:eastAsiaTheme="majorEastAsia" w:hAnsiTheme="majorEastAsia"/>
          <w:color w:val="000000" w:themeColor="text1"/>
        </w:rPr>
        <w:t>矿山道路设计等级为</w:t>
      </w:r>
      <w:r>
        <w:rPr>
          <w:rFonts w:asciiTheme="majorEastAsia" w:eastAsiaTheme="majorEastAsia" w:hAnsiTheme="majorEastAsia" w:hint="eastAsia"/>
          <w:color w:val="000000" w:themeColor="text1"/>
        </w:rPr>
        <w:t>Ⅱ</w:t>
      </w:r>
      <w:r>
        <w:rPr>
          <w:rFonts w:asciiTheme="majorEastAsia" w:eastAsiaTheme="majorEastAsia" w:hAnsiTheme="majorEastAsia"/>
          <w:color w:val="000000" w:themeColor="text1"/>
        </w:rPr>
        <w:t>级，</w:t>
      </w:r>
      <w:r>
        <w:rPr>
          <w:rFonts w:asciiTheme="majorEastAsia" w:eastAsiaTheme="majorEastAsia" w:hAnsiTheme="majorEastAsia" w:hint="eastAsia"/>
          <w:color w:val="000000" w:themeColor="text1"/>
        </w:rPr>
        <w:t>双</w:t>
      </w:r>
      <w:r>
        <w:rPr>
          <w:rFonts w:asciiTheme="majorEastAsia" w:eastAsiaTheme="majorEastAsia" w:hAnsiTheme="majorEastAsia"/>
          <w:color w:val="000000" w:themeColor="text1"/>
        </w:rPr>
        <w:t>车道路面宽8.0m，泥结碎石路面，平均纵坡8.0%，最大纵坡10%，转弯曲线半径大于15m。每隔50～80m设错车道，错车道宽10m，平均纵坡不大于4.0%，外侧设置防护堤，内侧设置排水沟。</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2.1.3.5防治水方案</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1、露天采</w:t>
      </w:r>
      <w:r>
        <w:rPr>
          <w:rFonts w:asciiTheme="majorEastAsia" w:eastAsiaTheme="majorEastAsia" w:hAnsiTheme="majorEastAsia"/>
          <w:color w:val="000000" w:themeColor="text1"/>
        </w:rPr>
        <w:t>场防</w:t>
      </w:r>
      <w:r>
        <w:rPr>
          <w:rFonts w:asciiTheme="majorEastAsia" w:eastAsiaTheme="majorEastAsia" w:hAnsiTheme="majorEastAsia" w:hint="eastAsia"/>
          <w:color w:val="000000" w:themeColor="text1"/>
        </w:rPr>
        <w:t>排</w:t>
      </w:r>
      <w:r>
        <w:rPr>
          <w:rFonts w:asciiTheme="majorEastAsia" w:eastAsiaTheme="majorEastAsia" w:hAnsiTheme="majorEastAsia"/>
          <w:color w:val="000000" w:themeColor="text1"/>
        </w:rPr>
        <w:t>水</w:t>
      </w:r>
    </w:p>
    <w:p w:rsidR="00883CB3" w:rsidRDefault="00935991">
      <w:pPr>
        <w:pStyle w:val="a4"/>
        <w:ind w:firstLine="480"/>
        <w:rPr>
          <w:rFonts w:asciiTheme="majorEastAsia" w:eastAsiaTheme="majorEastAsia" w:hAnsiTheme="majorEastAsia"/>
          <w:bCs/>
          <w:color w:val="000000" w:themeColor="text1"/>
        </w:rPr>
      </w:pPr>
      <w:r>
        <w:rPr>
          <w:rFonts w:asciiTheme="majorEastAsia" w:eastAsiaTheme="majorEastAsia" w:hAnsiTheme="majorEastAsia"/>
          <w:bCs/>
          <w:color w:val="000000" w:themeColor="text1"/>
        </w:rPr>
        <w:t>本矿山水文地质条件属简单类型，矿体出露地表，且位于当地侵蚀基准面</w:t>
      </w:r>
      <w:r>
        <w:rPr>
          <w:rFonts w:asciiTheme="majorEastAsia" w:eastAsiaTheme="majorEastAsia" w:hAnsiTheme="majorEastAsia" w:hint="eastAsia"/>
          <w:bCs/>
          <w:color w:val="000000" w:themeColor="text1"/>
        </w:rPr>
        <w:t>及地下水潜水面</w:t>
      </w:r>
      <w:r>
        <w:rPr>
          <w:rFonts w:asciiTheme="majorEastAsia" w:eastAsiaTheme="majorEastAsia" w:hAnsiTheme="majorEastAsia"/>
          <w:bCs/>
          <w:color w:val="000000" w:themeColor="text1"/>
        </w:rPr>
        <w:t>以上，有利于水体自然排泄。露天采场内无地下水影响，主要水源来自大气降水，降雨对露天开采的影响主要是地表径流。采场开采为由山顶往下开采，</w:t>
      </w:r>
      <w:r>
        <w:rPr>
          <w:rFonts w:asciiTheme="majorEastAsia" w:eastAsiaTheme="majorEastAsia" w:hAnsiTheme="majorEastAsia" w:hint="eastAsia"/>
          <w:bCs/>
          <w:color w:val="000000" w:themeColor="text1"/>
        </w:rPr>
        <w:t>地形有利于矿区自然</w:t>
      </w:r>
      <w:r>
        <w:rPr>
          <w:rFonts w:asciiTheme="majorEastAsia" w:eastAsiaTheme="majorEastAsia" w:hAnsiTheme="majorEastAsia" w:hint="eastAsia"/>
          <w:bCs/>
          <w:color w:val="000000" w:themeColor="text1"/>
        </w:rPr>
        <w:lastRenderedPageBreak/>
        <w:t>排水</w:t>
      </w:r>
      <w:r>
        <w:rPr>
          <w:rFonts w:asciiTheme="majorEastAsia" w:eastAsiaTheme="majorEastAsia" w:hAnsiTheme="majorEastAsia"/>
          <w:bCs/>
          <w:color w:val="000000" w:themeColor="text1"/>
        </w:rPr>
        <w:t>，露天采场不需在其周边设置截水沟</w:t>
      </w:r>
      <w:r>
        <w:rPr>
          <w:rFonts w:asciiTheme="majorEastAsia" w:eastAsiaTheme="majorEastAsia" w:hAnsiTheme="majorEastAsia" w:hint="eastAsia"/>
          <w:bCs/>
          <w:color w:val="000000" w:themeColor="text1"/>
        </w:rPr>
        <w:t>，仅</w:t>
      </w:r>
      <w:r w:rsidR="00563F04">
        <w:rPr>
          <w:rFonts w:asciiTheme="majorEastAsia" w:eastAsiaTheme="majorEastAsia" w:hAnsiTheme="majorEastAsia" w:hint="eastAsia"/>
          <w:bCs/>
          <w:color w:val="000000" w:themeColor="text1"/>
        </w:rPr>
        <w:t>在采场内</w:t>
      </w:r>
      <w:r>
        <w:rPr>
          <w:rFonts w:asciiTheme="majorEastAsia" w:eastAsiaTheme="majorEastAsia" w:hAnsiTheme="majorEastAsia" w:hint="eastAsia"/>
          <w:bCs/>
          <w:color w:val="000000" w:themeColor="text1"/>
        </w:rPr>
        <w:t>布设</w:t>
      </w:r>
      <w:r w:rsidR="00563F04">
        <w:rPr>
          <w:rFonts w:asciiTheme="majorEastAsia" w:eastAsiaTheme="majorEastAsia" w:hAnsiTheme="majorEastAsia"/>
          <w:bCs/>
          <w:color w:val="000000" w:themeColor="text1"/>
        </w:rPr>
        <w:t>截水沟</w:t>
      </w:r>
      <w:r>
        <w:rPr>
          <w:rFonts w:asciiTheme="majorEastAsia" w:eastAsiaTheme="majorEastAsia" w:hAnsiTheme="majorEastAsia" w:hint="eastAsia"/>
          <w:bCs/>
          <w:color w:val="000000" w:themeColor="text1"/>
        </w:rPr>
        <w:t>。</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bCs/>
          <w:color w:val="000000" w:themeColor="text1"/>
          <w:sz w:val="24"/>
          <w:szCs w:val="24"/>
        </w:rPr>
        <w:t>2</w:t>
      </w:r>
      <w:r>
        <w:rPr>
          <w:rFonts w:asciiTheme="majorEastAsia" w:eastAsiaTheme="majorEastAsia" w:hAnsiTheme="majorEastAsia" w:hint="eastAsia"/>
          <w:bCs/>
          <w:color w:val="000000" w:themeColor="text1"/>
          <w:sz w:val="24"/>
          <w:szCs w:val="24"/>
        </w:rPr>
        <w:t>、工</w:t>
      </w:r>
      <w:r>
        <w:rPr>
          <w:rFonts w:asciiTheme="majorEastAsia" w:eastAsiaTheme="majorEastAsia" w:hAnsiTheme="majorEastAsia"/>
          <w:bCs/>
          <w:color w:val="000000" w:themeColor="text1"/>
          <w:sz w:val="24"/>
          <w:szCs w:val="24"/>
        </w:rPr>
        <w:t>业场地防排水</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bookmarkStart w:id="90" w:name="_Toc405226090"/>
      <w:bookmarkStart w:id="91" w:name="_Toc42450388"/>
      <w:bookmarkStart w:id="92" w:name="_Toc235939713"/>
      <w:r>
        <w:rPr>
          <w:rFonts w:asciiTheme="majorEastAsia" w:eastAsiaTheme="majorEastAsia" w:hAnsiTheme="majorEastAsia"/>
          <w:bCs/>
          <w:color w:val="000000" w:themeColor="text1"/>
          <w:sz w:val="24"/>
          <w:szCs w:val="24"/>
        </w:rPr>
        <w:t>矿区内所有的土建工程及相关的生产辅助设施，均布置在不为暴雨积水浸泡的平地上，设计在设施四周合理布设排水沟，避免山洪突发时对生产、生活设施的破坏。此外，矿山公路内侧挖小排水沟，防止雨水损坏简易运矿公路路面。</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2.1.3.6</w:t>
      </w:r>
      <w:bookmarkEnd w:id="90"/>
      <w:bookmarkEnd w:id="91"/>
      <w:bookmarkEnd w:id="92"/>
      <w:r>
        <w:rPr>
          <w:rFonts w:asciiTheme="majorEastAsia" w:eastAsiaTheme="majorEastAsia" w:hAnsiTheme="majorEastAsia"/>
          <w:color w:val="000000" w:themeColor="text1"/>
          <w:szCs w:val="24"/>
        </w:rPr>
        <w:t>总平面布置</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随着矿山的开采，大量的石料需要进行加工和有序堆放，为保证矿产品得到及时加工和有序堆放，避免因开采出来的矿产品因无法及时加工和乱堆乱放造成环境破坏和矿产资源浪费，需建设</w:t>
      </w:r>
      <w:r>
        <w:rPr>
          <w:rFonts w:hint="eastAsia"/>
          <w:color w:val="000000" w:themeColor="text1"/>
          <w:sz w:val="24"/>
          <w:szCs w:val="24"/>
        </w:rPr>
        <w:t>工业场地、临时堆土场、表土场</w:t>
      </w:r>
      <w:r>
        <w:rPr>
          <w:rFonts w:asciiTheme="majorEastAsia" w:eastAsiaTheme="majorEastAsia" w:hAnsiTheme="majorEastAsia" w:cs="Times New Roman" w:hint="eastAsia"/>
          <w:color w:val="000000" w:themeColor="text1"/>
          <w:sz w:val="24"/>
          <w:szCs w:val="24"/>
        </w:rPr>
        <w:t>，因矿山周边平缓地带为柳江</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黔江流域水源涵养生态保护红线范围，所以</w:t>
      </w:r>
      <w:r>
        <w:rPr>
          <w:rFonts w:hint="eastAsia"/>
          <w:color w:val="000000" w:themeColor="text1"/>
          <w:sz w:val="24"/>
          <w:szCs w:val="24"/>
        </w:rPr>
        <w:t>拟将工业场地、临时堆土场、表土场设置在矿区</w:t>
      </w:r>
      <w:r>
        <w:rPr>
          <w:rFonts w:asciiTheme="majorEastAsia" w:eastAsiaTheme="majorEastAsia" w:hAnsiTheme="majorEastAsia" w:cs="Times New Roman" w:hint="eastAsia"/>
          <w:color w:val="000000" w:themeColor="text1"/>
          <w:sz w:val="24"/>
          <w:szCs w:val="24"/>
        </w:rPr>
        <w:t>南</w:t>
      </w:r>
      <w:r>
        <w:rPr>
          <w:rFonts w:asciiTheme="majorEastAsia" w:eastAsiaTheme="majorEastAsia" w:hAnsiTheme="majorEastAsia" w:cs="Times New Roman"/>
          <w:color w:val="000000" w:themeColor="text1"/>
          <w:sz w:val="24"/>
          <w:szCs w:val="24"/>
        </w:rPr>
        <w:t>面的</w:t>
      </w:r>
      <w:r>
        <w:rPr>
          <w:rFonts w:asciiTheme="majorEastAsia" w:eastAsiaTheme="majorEastAsia" w:hAnsiTheme="majorEastAsia" w:cs="Times New Roman" w:hint="eastAsia"/>
          <w:color w:val="000000" w:themeColor="text1"/>
          <w:sz w:val="24"/>
          <w:szCs w:val="24"/>
        </w:rPr>
        <w:t>岩溶洼地。表土场面积为</w:t>
      </w:r>
      <w:r>
        <w:rPr>
          <w:rFonts w:asciiTheme="majorEastAsia" w:eastAsiaTheme="majorEastAsia" w:hAnsiTheme="majorEastAsia" w:cs="Times New Roman"/>
          <w:color w:val="000000" w:themeColor="text1"/>
          <w:sz w:val="24"/>
          <w:szCs w:val="24"/>
        </w:rPr>
        <w:t>1.2194</w:t>
      </w:r>
      <w:r>
        <w:rPr>
          <w:rFonts w:asciiTheme="majorEastAsia" w:eastAsiaTheme="majorEastAsia" w:hAnsiTheme="majorEastAsia" w:cs="Times New Roman" w:hint="eastAsia"/>
          <w:color w:val="000000" w:themeColor="text1"/>
          <w:sz w:val="24"/>
          <w:szCs w:val="24"/>
        </w:rPr>
        <w:t>h</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，临时堆土场面积为3</w:t>
      </w:r>
      <w:r>
        <w:rPr>
          <w:rFonts w:asciiTheme="majorEastAsia" w:eastAsiaTheme="majorEastAsia" w:hAnsiTheme="majorEastAsia" w:cs="Times New Roman"/>
          <w:color w:val="000000" w:themeColor="text1"/>
          <w:sz w:val="24"/>
          <w:szCs w:val="24"/>
        </w:rPr>
        <w:t>.4296</w:t>
      </w:r>
      <w:r>
        <w:rPr>
          <w:rFonts w:asciiTheme="majorEastAsia" w:eastAsiaTheme="majorEastAsia" w:hAnsiTheme="majorEastAsia" w:cs="Times New Roman" w:hint="eastAsia"/>
          <w:color w:val="000000" w:themeColor="text1"/>
          <w:sz w:val="24"/>
          <w:szCs w:val="24"/>
        </w:rPr>
        <w:t>h</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，临时堆土场容量满足第一采区南剥离土方堆放。待第一阶段开采完第一采区南后，再剥离第一采区北、第二采区，土方堆放于第一采区南露天采场平台。</w:t>
      </w:r>
      <w:r>
        <w:rPr>
          <w:rFonts w:ascii="宋体" w:eastAsia="宋体" w:hAnsi="宋体" w:cs="Times New Roman" w:hint="eastAsia"/>
          <w:color w:val="000000" w:themeColor="text1"/>
          <w:sz w:val="24"/>
          <w:szCs w:val="24"/>
        </w:rPr>
        <w:t>办公生活区另选址，办公宿舍区及其配套建筑和产品加工厂设置于距离矿区约15km的石牙镇镇政府附近，矿区周边不再设置产品加工厂、办公宿舍区及其配套建筑。</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一、工业</w:t>
      </w:r>
      <w:r>
        <w:rPr>
          <w:rFonts w:asciiTheme="majorEastAsia" w:eastAsiaTheme="majorEastAsia" w:hAnsiTheme="majorEastAsia"/>
          <w:color w:val="000000" w:themeColor="text1"/>
          <w:sz w:val="24"/>
          <w:szCs w:val="24"/>
        </w:rPr>
        <w:t>场地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矿山工业场地拟设置在矿区</w:t>
      </w:r>
      <w:r>
        <w:rPr>
          <w:rFonts w:asciiTheme="majorEastAsia" w:eastAsiaTheme="majorEastAsia" w:hAnsiTheme="majorEastAsia" w:cs="Times New Roman" w:hint="eastAsia"/>
          <w:color w:val="000000" w:themeColor="text1"/>
          <w:sz w:val="24"/>
          <w:szCs w:val="24"/>
        </w:rPr>
        <w:t>南</w:t>
      </w:r>
      <w:r>
        <w:rPr>
          <w:rFonts w:asciiTheme="majorEastAsia" w:eastAsiaTheme="majorEastAsia" w:hAnsiTheme="majorEastAsia" w:cs="Times New Roman"/>
          <w:color w:val="000000" w:themeColor="text1"/>
          <w:sz w:val="24"/>
          <w:szCs w:val="24"/>
        </w:rPr>
        <w:t>面的平缓地带，工业场地包含</w:t>
      </w:r>
      <w:r>
        <w:rPr>
          <w:rFonts w:asciiTheme="majorEastAsia" w:eastAsiaTheme="majorEastAsia" w:hAnsiTheme="majorEastAsia" w:cs="Times New Roman" w:hint="eastAsia"/>
          <w:color w:val="000000" w:themeColor="text1"/>
          <w:sz w:val="24"/>
          <w:szCs w:val="24"/>
        </w:rPr>
        <w:t>表土场、</w:t>
      </w:r>
      <w:r>
        <w:rPr>
          <w:rFonts w:asciiTheme="majorEastAsia" w:eastAsiaTheme="majorEastAsia" w:hAnsiTheme="majorEastAsia" w:cs="Times New Roman"/>
          <w:color w:val="000000" w:themeColor="text1"/>
          <w:sz w:val="24"/>
          <w:szCs w:val="24"/>
        </w:rPr>
        <w:t>破碎加工场及堆矿场</w:t>
      </w:r>
      <w:r>
        <w:rPr>
          <w:rFonts w:asciiTheme="majorEastAsia" w:eastAsiaTheme="majorEastAsia" w:hAnsiTheme="majorEastAsia" w:cs="Times New Roman" w:hint="eastAsia"/>
          <w:color w:val="000000" w:themeColor="text1"/>
          <w:sz w:val="24"/>
          <w:szCs w:val="24"/>
        </w:rPr>
        <w:t>、临时堆土场</w:t>
      </w:r>
      <w:r>
        <w:rPr>
          <w:rFonts w:asciiTheme="majorEastAsia" w:eastAsiaTheme="majorEastAsia" w:hAnsiTheme="majorEastAsia" w:cs="Times New Roman"/>
          <w:color w:val="000000" w:themeColor="text1"/>
          <w:sz w:val="24"/>
          <w:szCs w:val="24"/>
        </w:rPr>
        <w:t>等</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临时</w:t>
      </w:r>
      <w:r>
        <w:rPr>
          <w:rFonts w:asciiTheme="majorEastAsia" w:eastAsiaTheme="majorEastAsia" w:hAnsiTheme="majorEastAsia" w:cs="Times New Roman" w:hint="eastAsia"/>
          <w:color w:val="000000" w:themeColor="text1"/>
          <w:sz w:val="24"/>
          <w:szCs w:val="24"/>
        </w:rPr>
        <w:t>堆</w:t>
      </w:r>
      <w:r>
        <w:rPr>
          <w:rFonts w:asciiTheme="majorEastAsia" w:eastAsiaTheme="majorEastAsia" w:hAnsiTheme="majorEastAsia" w:cs="Times New Roman"/>
          <w:color w:val="000000" w:themeColor="text1"/>
          <w:sz w:val="24"/>
          <w:szCs w:val="24"/>
        </w:rPr>
        <w:t>土场拟设置于</w:t>
      </w:r>
      <w:r>
        <w:rPr>
          <w:rFonts w:asciiTheme="majorEastAsia" w:eastAsiaTheme="majorEastAsia" w:hAnsiTheme="majorEastAsia" w:cs="Times New Roman" w:hint="eastAsia"/>
          <w:color w:val="000000" w:themeColor="text1"/>
          <w:sz w:val="24"/>
          <w:szCs w:val="24"/>
        </w:rPr>
        <w:t>工业场北面</w:t>
      </w:r>
      <w:r>
        <w:rPr>
          <w:rFonts w:asciiTheme="majorEastAsia" w:eastAsiaTheme="majorEastAsia" w:hAnsiTheme="majorEastAsia" w:cs="Times New Roman"/>
          <w:color w:val="000000" w:themeColor="text1"/>
          <w:sz w:val="24"/>
          <w:szCs w:val="24"/>
        </w:rPr>
        <w:t>，待</w:t>
      </w:r>
      <w:r>
        <w:rPr>
          <w:rFonts w:asciiTheme="majorEastAsia" w:eastAsiaTheme="majorEastAsia" w:hAnsiTheme="majorEastAsia" w:cs="Times New Roman" w:hint="eastAsia"/>
          <w:color w:val="000000" w:themeColor="text1"/>
          <w:sz w:val="24"/>
          <w:szCs w:val="24"/>
        </w:rPr>
        <w:t>一采区</w:t>
      </w:r>
      <w:r>
        <w:rPr>
          <w:rFonts w:asciiTheme="majorEastAsia" w:eastAsiaTheme="majorEastAsia" w:hAnsiTheme="majorEastAsia" w:cs="Times New Roman"/>
          <w:color w:val="000000" w:themeColor="text1"/>
          <w:sz w:val="24"/>
          <w:szCs w:val="24"/>
        </w:rPr>
        <w:t>开采至最低可采标高</w:t>
      </w:r>
      <w:r>
        <w:rPr>
          <w:rFonts w:asciiTheme="majorEastAsia" w:eastAsiaTheme="majorEastAsia" w:hAnsiTheme="majorEastAsia" w:cs="Times New Roman" w:hint="eastAsia"/>
          <w:color w:val="000000" w:themeColor="text1"/>
          <w:sz w:val="24"/>
          <w:szCs w:val="24"/>
        </w:rPr>
        <w:t>后，则可将堆土场设置于采场底平台。如工业场地布置不合理，也可能导致事故的发生。预防工业场地发生事故的主要措施主要有：</w:t>
      </w:r>
    </w:p>
    <w:p w:rsidR="00883CB3" w:rsidRDefault="00935991">
      <w:pPr>
        <w:numPr>
          <w:ilvl w:val="1"/>
          <w:numId w:val="3"/>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把工业场地布置在不会发生山体滑坡、山洪、泥石流的地方。</w:t>
      </w:r>
    </w:p>
    <w:p w:rsidR="00883CB3" w:rsidRDefault="00935991">
      <w:pPr>
        <w:numPr>
          <w:ilvl w:val="1"/>
          <w:numId w:val="3"/>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矿山工业场地平面布置应总体设计、做到安全合理。</w:t>
      </w:r>
    </w:p>
    <w:p w:rsidR="00883CB3" w:rsidRDefault="00935991">
      <w:pPr>
        <w:numPr>
          <w:ilvl w:val="1"/>
          <w:numId w:val="3"/>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工业区与生活区应分区布置，保持必要的距离，应符合职业卫生健康的要求。</w:t>
      </w:r>
    </w:p>
    <w:p w:rsidR="00883CB3" w:rsidRDefault="00935991">
      <w:pPr>
        <w:numPr>
          <w:ilvl w:val="1"/>
          <w:numId w:val="3"/>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工业构筑物应保证在当地最高洪水位1m以上。</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⑤矿山公路应合理布置，其坡度、宽度应符合运行设备的安全要求，以及行人的安全要求。矿山开拓公路坡度应不大于10％，上山便道应设踏步及扶手。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在工业场地周边及内部设置截洪沟和排水沟，以及时排走大气降水，以防水害发生。</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⑥ 工业场地不能压生态红线。</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二、临时堆土</w:t>
      </w:r>
      <w:r>
        <w:rPr>
          <w:rFonts w:asciiTheme="majorEastAsia" w:eastAsiaTheme="majorEastAsia" w:hAnsiTheme="majorEastAsia"/>
          <w:color w:val="000000" w:themeColor="text1"/>
          <w:sz w:val="24"/>
          <w:szCs w:val="24"/>
        </w:rPr>
        <w:t>场、表土堆放场</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堆土</w:t>
      </w:r>
      <w:r>
        <w:rPr>
          <w:rFonts w:asciiTheme="majorEastAsia" w:eastAsiaTheme="majorEastAsia" w:hAnsiTheme="majorEastAsia" w:cs="Times New Roman"/>
          <w:color w:val="000000" w:themeColor="text1"/>
          <w:sz w:val="24"/>
          <w:szCs w:val="24"/>
        </w:rPr>
        <w:t>场、表土堆放场选址符合以下选址原则：</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不占或少占耕地，不拆迁或少拆迁居民住宅；</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lastRenderedPageBreak/>
        <w:t>与矿区距离近，运距短；</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有足够的容量（一般应满足矿山在设计年限内排出的废石量，当一个表土堆放场不能满足要求时，应分选几个）；</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汇雨面积小（如较大时，坝址附近或库岸要有适宜开挖溢洪道的有利地形）；</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坝址及表土堆放场工程地质条件好；</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处于矿区和大的居民点的下游，并最好位于下风向；</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表土堆放场附近有足够的筑坝材料；</w:t>
      </w:r>
    </w:p>
    <w:p w:rsidR="00883CB3" w:rsidRDefault="00935991">
      <w:pPr>
        <w:numPr>
          <w:ilvl w:val="0"/>
          <w:numId w:val="5"/>
        </w:numPr>
        <w:spacing w:line="360" w:lineRule="auto"/>
        <w:ind w:left="0"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堆土场、表土场不能压生态红线。</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color w:val="000000" w:themeColor="text1"/>
          <w:sz w:val="24"/>
          <w:szCs w:val="24"/>
        </w:rPr>
        <w:t>（1）根据以上原则并结合矿山实际，</w:t>
      </w:r>
      <w:r>
        <w:rPr>
          <w:rFonts w:asciiTheme="majorEastAsia" w:eastAsiaTheme="majorEastAsia" w:hAnsiTheme="majorEastAsia" w:hint="eastAsia"/>
          <w:color w:val="000000" w:themeColor="text1"/>
          <w:sz w:val="24"/>
          <w:szCs w:val="24"/>
        </w:rPr>
        <w:t>矿山在工业场地北面设置一个临时堆土场，用于堆放采矿产生的废弃</w:t>
      </w:r>
      <w:r w:rsidR="00E625DF">
        <w:rPr>
          <w:rFonts w:asciiTheme="majorEastAsia" w:eastAsiaTheme="majorEastAsia" w:hAnsiTheme="majorEastAsia" w:hint="eastAsia"/>
          <w:color w:val="000000" w:themeColor="text1"/>
          <w:sz w:val="24"/>
          <w:szCs w:val="24"/>
        </w:rPr>
        <w:t>渣</w:t>
      </w:r>
      <w:r>
        <w:rPr>
          <w:rFonts w:asciiTheme="majorEastAsia" w:eastAsiaTheme="majorEastAsia" w:hAnsiTheme="majorEastAsia" w:hint="eastAsia"/>
          <w:color w:val="000000" w:themeColor="text1"/>
          <w:sz w:val="24"/>
          <w:szCs w:val="24"/>
        </w:rPr>
        <w:t>土及收集的碎石土。采矿产生的废弃渣土放落到各个阶段运输装载平台上，采用挖掘机装车，利用自卸运输车运至临时堆土场暂时堆放，一部分用以铺设公路，待一采区采出一个最终平台后则集中堆放至采场最底平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（2）</w:t>
      </w:r>
      <w:r>
        <w:rPr>
          <w:rFonts w:asciiTheme="majorEastAsia" w:eastAsiaTheme="majorEastAsia" w:hAnsiTheme="majorEastAsia" w:hint="eastAsia"/>
          <w:color w:val="000000" w:themeColor="text1"/>
          <w:sz w:val="24"/>
          <w:szCs w:val="24"/>
        </w:rPr>
        <w:t>表土场：在工业场地南面设置一个表土堆放场，用于堆放在采矿前收集的表土。</w:t>
      </w:r>
      <w:r>
        <w:rPr>
          <w:rFonts w:asciiTheme="majorEastAsia" w:eastAsiaTheme="majorEastAsia" w:hAnsiTheme="majorEastAsia" w:cs="Times New Roman"/>
          <w:color w:val="000000" w:themeColor="text1"/>
          <w:sz w:val="24"/>
          <w:szCs w:val="24"/>
        </w:rPr>
        <w:t>为使</w:t>
      </w:r>
      <w:r>
        <w:rPr>
          <w:rFonts w:asciiTheme="majorEastAsia" w:eastAsiaTheme="majorEastAsia" w:hAnsiTheme="majorEastAsia" w:cs="Times New Roman" w:hint="eastAsia"/>
          <w:color w:val="000000" w:themeColor="text1"/>
          <w:sz w:val="24"/>
          <w:szCs w:val="24"/>
        </w:rPr>
        <w:t>表</w:t>
      </w:r>
      <w:r>
        <w:rPr>
          <w:rFonts w:asciiTheme="majorEastAsia" w:eastAsiaTheme="majorEastAsia" w:hAnsiTheme="majorEastAsia" w:cs="Times New Roman"/>
          <w:color w:val="000000" w:themeColor="text1"/>
          <w:sz w:val="24"/>
          <w:szCs w:val="24"/>
        </w:rPr>
        <w:t>土场不产生人为的地质灾害，</w:t>
      </w:r>
      <w:r>
        <w:rPr>
          <w:rFonts w:asciiTheme="majorEastAsia" w:eastAsiaTheme="majorEastAsia" w:hAnsiTheme="majorEastAsia" w:cs="Times New Roman" w:hint="eastAsia"/>
          <w:color w:val="000000" w:themeColor="text1"/>
          <w:sz w:val="24"/>
          <w:szCs w:val="24"/>
        </w:rPr>
        <w:t>表</w:t>
      </w:r>
      <w:r>
        <w:rPr>
          <w:rFonts w:asciiTheme="majorEastAsia" w:eastAsiaTheme="majorEastAsia" w:hAnsiTheme="majorEastAsia" w:cs="Times New Roman"/>
          <w:color w:val="000000" w:themeColor="text1"/>
          <w:sz w:val="24"/>
          <w:szCs w:val="24"/>
        </w:rPr>
        <w:t>土场下游设挡土墙，周围修建截水沟，防止雨水对表土堆放场的冲刷造成水土流失，排放表土时，从山体侧向挡土墙方向排放，由下而上逐层排放、压实，压实度不小于80%，坡面比为1:2。排土工作面向坡顶线方向有2％～5％的反坡，排土卸载平台边缘，有固定的挡车设施，其高度不小于轮胎直径的1/2，车挡顶宽和底宽分别不小于轮胎直径的1/4和3/4。</w:t>
      </w:r>
    </w:p>
    <w:p w:rsidR="00883CB3" w:rsidRDefault="00935991">
      <w:pPr>
        <w:pStyle w:val="4"/>
        <w:spacing w:line="400" w:lineRule="exact"/>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2.1.3.7矿山主要设备和人员</w:t>
      </w:r>
    </w:p>
    <w:p w:rsidR="00883CB3" w:rsidRDefault="00935991">
      <w:pPr>
        <w:spacing w:line="4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表2.1-3                  矿山主要设备一览表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3"/>
        <w:gridCol w:w="1101"/>
        <w:gridCol w:w="919"/>
        <w:gridCol w:w="3424"/>
        <w:gridCol w:w="847"/>
        <w:gridCol w:w="2055"/>
      </w:tblGrid>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bookmarkStart w:id="93" w:name="_Toc10788"/>
            <w:bookmarkStart w:id="94" w:name="_Toc7797409"/>
            <w:r>
              <w:rPr>
                <w:rFonts w:asciiTheme="majorEastAsia" w:eastAsiaTheme="majorEastAsia" w:hAnsiTheme="majorEastAsia"/>
                <w:color w:val="000000" w:themeColor="text1"/>
                <w:kern w:val="0"/>
                <w:sz w:val="24"/>
                <w:szCs w:val="24"/>
              </w:rPr>
              <w:t>序号</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名称</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单位</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规格型号</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数量</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备注</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变压器</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S</w:t>
            </w:r>
            <w:r>
              <w:rPr>
                <w:rFonts w:asciiTheme="majorEastAsia" w:eastAsiaTheme="majorEastAsia" w:hAnsiTheme="majorEastAsia"/>
                <w:color w:val="000000" w:themeColor="text1"/>
                <w:sz w:val="24"/>
                <w:szCs w:val="24"/>
                <w:vertAlign w:val="subscript"/>
              </w:rPr>
              <w:t>11</w:t>
            </w:r>
            <w:r>
              <w:rPr>
                <w:rFonts w:asciiTheme="majorEastAsia" w:eastAsiaTheme="majorEastAsia" w:hAnsiTheme="majorEastAsia"/>
                <w:color w:val="000000" w:themeColor="text1"/>
                <w:sz w:val="24"/>
                <w:szCs w:val="24"/>
              </w:rPr>
              <w:t>-M-315KVA、S9-250KVA</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2055" w:type="dxa"/>
            <w:vAlign w:val="center"/>
          </w:tcPr>
          <w:p w:rsidR="00883CB3" w:rsidRDefault="00883CB3">
            <w:pPr>
              <w:widowControl/>
              <w:spacing w:line="360" w:lineRule="exact"/>
              <w:jc w:val="center"/>
              <w:rPr>
                <w:rFonts w:asciiTheme="majorEastAsia" w:eastAsiaTheme="majorEastAsia" w:hAnsiTheme="majorEastAsia"/>
                <w:color w:val="000000" w:themeColor="text1"/>
                <w:kern w:val="0"/>
                <w:sz w:val="24"/>
                <w:szCs w:val="24"/>
              </w:rPr>
            </w:pP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水泵</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D25-50×4型</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2055" w:type="dxa"/>
            <w:vAlign w:val="center"/>
          </w:tcPr>
          <w:p w:rsidR="00883CB3" w:rsidRDefault="00883CB3">
            <w:pPr>
              <w:widowControl/>
              <w:spacing w:line="360" w:lineRule="exact"/>
              <w:jc w:val="center"/>
              <w:rPr>
                <w:rFonts w:asciiTheme="majorEastAsia" w:eastAsiaTheme="majorEastAsia" w:hAnsiTheme="majorEastAsia"/>
                <w:color w:val="000000" w:themeColor="text1"/>
                <w:kern w:val="0"/>
                <w:sz w:val="24"/>
                <w:szCs w:val="24"/>
              </w:rPr>
            </w:pP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挖掘机</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2.1m</w:t>
            </w:r>
            <w:r>
              <w:rPr>
                <w:rFonts w:asciiTheme="majorEastAsia" w:eastAsiaTheme="majorEastAsia" w:hAnsiTheme="majorEastAsia"/>
                <w:color w:val="000000" w:themeColor="text1"/>
                <w:sz w:val="24"/>
                <w:szCs w:val="24"/>
                <w:vertAlign w:val="superscript"/>
              </w:rPr>
              <w:t>3</w:t>
            </w:r>
            <w:r>
              <w:rPr>
                <w:rFonts w:asciiTheme="majorEastAsia" w:eastAsiaTheme="majorEastAsia" w:hAnsiTheme="majorEastAsia"/>
                <w:color w:val="000000" w:themeColor="text1"/>
                <w:sz w:val="24"/>
                <w:szCs w:val="24"/>
              </w:rPr>
              <w:t xml:space="preserve"> CAT 336</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pacing w:val="-6"/>
                <w:sz w:val="24"/>
                <w:szCs w:val="24"/>
              </w:rPr>
              <w:t>22</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其中4台备用。</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装载机</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厦工XG951</w:t>
            </w:r>
            <w:r>
              <w:rPr>
                <w:rFonts w:asciiTheme="majorEastAsia" w:eastAsiaTheme="majorEastAsia" w:hAnsiTheme="majorEastAsia" w:hint="eastAsia"/>
                <w:color w:val="000000" w:themeColor="text1"/>
                <w:kern w:val="0"/>
                <w:sz w:val="24"/>
                <w:szCs w:val="24"/>
              </w:rPr>
              <w:t>Ⅲ</w:t>
            </w:r>
            <w:r>
              <w:rPr>
                <w:rFonts w:asciiTheme="majorEastAsia" w:eastAsiaTheme="majorEastAsia" w:hAnsiTheme="majorEastAsia"/>
                <w:color w:val="000000" w:themeColor="text1"/>
                <w:kern w:val="0"/>
                <w:sz w:val="24"/>
                <w:szCs w:val="24"/>
              </w:rPr>
              <w:t>L型</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w:t>
            </w:r>
          </w:p>
        </w:tc>
        <w:tc>
          <w:tcPr>
            <w:tcW w:w="2055" w:type="dxa"/>
            <w:vAlign w:val="center"/>
          </w:tcPr>
          <w:p w:rsidR="00883CB3" w:rsidRDefault="00883CB3">
            <w:pPr>
              <w:widowControl/>
              <w:spacing w:line="360" w:lineRule="exact"/>
              <w:jc w:val="center"/>
              <w:rPr>
                <w:rFonts w:asciiTheme="majorEastAsia" w:eastAsiaTheme="majorEastAsia" w:hAnsiTheme="majorEastAsia"/>
                <w:color w:val="000000" w:themeColor="text1"/>
                <w:kern w:val="0"/>
                <w:sz w:val="24"/>
                <w:szCs w:val="24"/>
              </w:rPr>
            </w:pP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5</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空压机</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寿力550RH</w:t>
            </w:r>
          </w:p>
          <w:p w:rsidR="00883CB3" w:rsidRDefault="00935991">
            <w:pPr>
              <w:widowControl/>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柴动式螺杆空压机</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2055" w:type="dxa"/>
            <w:vAlign w:val="center"/>
          </w:tcPr>
          <w:p w:rsidR="00883CB3" w:rsidRDefault="00883CB3">
            <w:pPr>
              <w:widowControl/>
              <w:spacing w:line="360" w:lineRule="exact"/>
              <w:jc w:val="center"/>
              <w:rPr>
                <w:rFonts w:asciiTheme="majorEastAsia" w:eastAsiaTheme="majorEastAsia" w:hAnsiTheme="majorEastAsia"/>
                <w:color w:val="000000" w:themeColor="text1"/>
                <w:kern w:val="0"/>
                <w:sz w:val="24"/>
                <w:szCs w:val="24"/>
              </w:rPr>
            </w:pPr>
          </w:p>
        </w:tc>
      </w:tr>
      <w:tr w:rsidR="00883CB3">
        <w:trPr>
          <w:trHeight w:val="312"/>
          <w:jc w:val="center"/>
        </w:trPr>
        <w:tc>
          <w:tcPr>
            <w:tcW w:w="903" w:type="dxa"/>
            <w:vMerge w:val="restart"/>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6</w:t>
            </w:r>
          </w:p>
        </w:tc>
        <w:tc>
          <w:tcPr>
            <w:tcW w:w="1101" w:type="dxa"/>
            <w:vMerge w:val="restart"/>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凿岩机</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ROCD50型</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22</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自带柴油空压机, 其中</w:t>
            </w:r>
            <w:r>
              <w:rPr>
                <w:rFonts w:asciiTheme="majorEastAsia" w:eastAsiaTheme="majorEastAsia" w:hAnsiTheme="majorEastAsia" w:hint="eastAsia"/>
                <w:color w:val="000000" w:themeColor="text1"/>
                <w:sz w:val="24"/>
                <w:szCs w:val="24"/>
              </w:rPr>
              <w:t>4</w:t>
            </w:r>
            <w:r>
              <w:rPr>
                <w:rFonts w:asciiTheme="majorEastAsia" w:eastAsiaTheme="majorEastAsia" w:hAnsiTheme="majorEastAsia"/>
                <w:color w:val="000000" w:themeColor="text1"/>
                <w:sz w:val="24"/>
                <w:szCs w:val="24"/>
              </w:rPr>
              <w:t>台备用。</w:t>
            </w:r>
          </w:p>
        </w:tc>
      </w:tr>
      <w:tr w:rsidR="00883CB3">
        <w:trPr>
          <w:trHeight w:val="312"/>
          <w:jc w:val="center"/>
        </w:trPr>
        <w:tc>
          <w:tcPr>
            <w:tcW w:w="903" w:type="dxa"/>
            <w:vMerge/>
            <w:vAlign w:val="center"/>
          </w:tcPr>
          <w:p w:rsidR="00883CB3" w:rsidRDefault="00883CB3">
            <w:pPr>
              <w:widowControl/>
              <w:spacing w:line="360" w:lineRule="exact"/>
              <w:jc w:val="left"/>
              <w:rPr>
                <w:rFonts w:asciiTheme="majorEastAsia" w:eastAsiaTheme="majorEastAsia" w:hAnsiTheme="majorEastAsia"/>
                <w:color w:val="000000" w:themeColor="text1"/>
                <w:kern w:val="0"/>
                <w:sz w:val="24"/>
                <w:szCs w:val="24"/>
              </w:rPr>
            </w:pPr>
          </w:p>
        </w:tc>
        <w:tc>
          <w:tcPr>
            <w:tcW w:w="1101" w:type="dxa"/>
            <w:vMerge/>
            <w:vAlign w:val="center"/>
          </w:tcPr>
          <w:p w:rsidR="00883CB3" w:rsidRDefault="00883CB3">
            <w:pPr>
              <w:widowControl/>
              <w:spacing w:line="360" w:lineRule="exact"/>
              <w:jc w:val="left"/>
              <w:rPr>
                <w:rFonts w:asciiTheme="majorEastAsia" w:eastAsiaTheme="majorEastAsia" w:hAnsiTheme="majorEastAsia"/>
                <w:color w:val="000000" w:themeColor="text1"/>
                <w:kern w:val="0"/>
                <w:sz w:val="24"/>
                <w:szCs w:val="24"/>
              </w:rPr>
            </w:pP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Y</w:t>
            </w:r>
            <w:r>
              <w:rPr>
                <w:rFonts w:asciiTheme="majorEastAsia" w:eastAsiaTheme="majorEastAsia" w:hAnsiTheme="majorEastAsia"/>
                <w:color w:val="000000" w:themeColor="text1"/>
                <w:kern w:val="0"/>
                <w:sz w:val="24"/>
                <w:szCs w:val="24"/>
              </w:rPr>
              <w:t>-26型浅孔凿岩机</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6</w:t>
            </w:r>
          </w:p>
        </w:tc>
        <w:tc>
          <w:tcPr>
            <w:tcW w:w="2055" w:type="dxa"/>
            <w:vAlign w:val="center"/>
          </w:tcPr>
          <w:p w:rsidR="00883CB3" w:rsidRDefault="00883CB3">
            <w:pPr>
              <w:widowControl/>
              <w:spacing w:line="360" w:lineRule="exact"/>
              <w:jc w:val="center"/>
              <w:rPr>
                <w:rFonts w:asciiTheme="majorEastAsia" w:eastAsiaTheme="majorEastAsia" w:hAnsiTheme="majorEastAsia"/>
                <w:color w:val="000000" w:themeColor="text1"/>
                <w:kern w:val="0"/>
                <w:sz w:val="24"/>
                <w:szCs w:val="24"/>
              </w:rPr>
            </w:pP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7</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碎石锤</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ind w:leftChars="-50" w:left="-105" w:rightChars="-50" w:right="-105"/>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HGundai R215-9型</w:t>
            </w:r>
          </w:p>
          <w:p w:rsidR="00883CB3" w:rsidRDefault="00935991">
            <w:pPr>
              <w:widowControl/>
              <w:spacing w:line="360" w:lineRule="exact"/>
              <w:ind w:leftChars="-50" w:left="-105" w:rightChars="-50" w:right="-105"/>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挖掘机配碎石锤</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二次破碎用</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汽车</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辆</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东风牌42t</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42</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运矿用，</w:t>
            </w:r>
            <w:r>
              <w:rPr>
                <w:rFonts w:asciiTheme="majorEastAsia" w:eastAsiaTheme="majorEastAsia" w:hAnsiTheme="majorEastAsia"/>
                <w:color w:val="000000" w:themeColor="text1"/>
                <w:sz w:val="24"/>
                <w:szCs w:val="24"/>
              </w:rPr>
              <w:t>其中4</w:t>
            </w:r>
            <w:r>
              <w:rPr>
                <w:rFonts w:asciiTheme="majorEastAsia" w:eastAsiaTheme="majorEastAsia" w:hAnsiTheme="majorEastAsia"/>
                <w:color w:val="000000" w:themeColor="text1"/>
                <w:kern w:val="0"/>
                <w:sz w:val="24"/>
                <w:szCs w:val="24"/>
              </w:rPr>
              <w:t>辆</w:t>
            </w:r>
            <w:r>
              <w:rPr>
                <w:rFonts w:asciiTheme="majorEastAsia" w:eastAsiaTheme="majorEastAsia" w:hAnsiTheme="majorEastAsia"/>
                <w:color w:val="000000" w:themeColor="text1"/>
                <w:sz w:val="24"/>
                <w:szCs w:val="24"/>
              </w:rPr>
              <w:t>备用</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lastRenderedPageBreak/>
              <w:t>9</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洒水车</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辆</w:t>
            </w:r>
          </w:p>
        </w:tc>
        <w:tc>
          <w:tcPr>
            <w:tcW w:w="3424" w:type="dxa"/>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15m³</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2055" w:type="dxa"/>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矿山洒水</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加油车</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辆</w:t>
            </w:r>
          </w:p>
        </w:tc>
        <w:tc>
          <w:tcPr>
            <w:tcW w:w="3424" w:type="dxa"/>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15m³</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2055" w:type="dxa"/>
            <w:vAlign w:val="center"/>
          </w:tcPr>
          <w:p w:rsidR="00883CB3" w:rsidRDefault="00935991">
            <w:pPr>
              <w:spacing w:line="3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矿山加油</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11</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推土机</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辆</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柳工 B160CL 型</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排土用</w:t>
            </w:r>
          </w:p>
        </w:tc>
      </w:tr>
      <w:tr w:rsidR="00883CB3">
        <w:trPr>
          <w:trHeight w:val="312"/>
          <w:jc w:val="center"/>
        </w:trPr>
        <w:tc>
          <w:tcPr>
            <w:tcW w:w="903"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w:t>
            </w:r>
          </w:p>
        </w:tc>
        <w:tc>
          <w:tcPr>
            <w:tcW w:w="1101"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破碎锤</w:t>
            </w:r>
          </w:p>
        </w:tc>
        <w:tc>
          <w:tcPr>
            <w:tcW w:w="919"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台</w:t>
            </w:r>
          </w:p>
        </w:tc>
        <w:tc>
          <w:tcPr>
            <w:tcW w:w="3424"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小松（PC）KOMATSU250型挖掘机配SUNG-</w:t>
            </w:r>
            <w:r>
              <w:rPr>
                <w:rFonts w:asciiTheme="majorEastAsia" w:eastAsiaTheme="majorEastAsia" w:hAnsiTheme="majorEastAsia"/>
                <w:color w:val="000000" w:themeColor="text1"/>
                <w:sz w:val="24"/>
                <w:szCs w:val="24"/>
              </w:rPr>
              <w:t>T250破碎锤</w:t>
            </w:r>
          </w:p>
        </w:tc>
        <w:tc>
          <w:tcPr>
            <w:tcW w:w="847"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w:t>
            </w:r>
          </w:p>
        </w:tc>
        <w:tc>
          <w:tcPr>
            <w:tcW w:w="2055" w:type="dxa"/>
            <w:vAlign w:val="center"/>
          </w:tcPr>
          <w:p w:rsidR="00883CB3" w:rsidRDefault="00935991">
            <w:pPr>
              <w:widowControl/>
              <w:spacing w:line="36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剥离夹层用</w:t>
            </w:r>
          </w:p>
        </w:tc>
      </w:tr>
    </w:tbl>
    <w:p w:rsidR="00883CB3" w:rsidRDefault="00883CB3">
      <w:pPr>
        <w:rPr>
          <w:rFonts w:asciiTheme="majorEastAsia" w:eastAsiaTheme="majorEastAsia" w:hAnsiTheme="majorEastAsia"/>
          <w:color w:val="000000" w:themeColor="text1"/>
          <w:sz w:val="24"/>
          <w:szCs w:val="24"/>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表2.1-4</w:t>
      </w:r>
      <w:r>
        <w:rPr>
          <w:rFonts w:asciiTheme="majorEastAsia" w:eastAsiaTheme="majorEastAsia" w:hAnsiTheme="majorEastAsia" w:hint="eastAsia"/>
          <w:color w:val="000000" w:themeColor="text1"/>
          <w:sz w:val="24"/>
          <w:szCs w:val="24"/>
        </w:rPr>
        <w:tab/>
        <w:t xml:space="preserve">                矿山主要人员配备一览表</w:t>
      </w:r>
      <w:bookmarkEnd w:id="93"/>
      <w:bookmarkEnd w:id="94"/>
    </w:p>
    <w:tbl>
      <w:tblPr>
        <w:tblW w:w="0" w:type="auto"/>
        <w:jc w:val="center"/>
        <w:tblLayout w:type="fixed"/>
        <w:tblLook w:val="04A0"/>
      </w:tblPr>
      <w:tblGrid>
        <w:gridCol w:w="1552"/>
        <w:gridCol w:w="3292"/>
        <w:gridCol w:w="1552"/>
        <w:gridCol w:w="3068"/>
      </w:tblGrid>
      <w:tr w:rsidR="00883CB3">
        <w:trPr>
          <w:trHeight w:hRule="exact" w:val="340"/>
          <w:jc w:val="center"/>
        </w:trPr>
        <w:tc>
          <w:tcPr>
            <w:tcW w:w="1552"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序号</w:t>
            </w:r>
          </w:p>
        </w:tc>
        <w:tc>
          <w:tcPr>
            <w:tcW w:w="3292"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工种</w:t>
            </w:r>
          </w:p>
        </w:tc>
        <w:tc>
          <w:tcPr>
            <w:tcW w:w="1552"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人数</w:t>
            </w:r>
          </w:p>
        </w:tc>
        <w:tc>
          <w:tcPr>
            <w:tcW w:w="3068"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备注</w:t>
            </w:r>
          </w:p>
        </w:tc>
      </w:tr>
      <w:tr w:rsidR="00883CB3">
        <w:trPr>
          <w:trHeight w:hRule="exact" w:val="340"/>
          <w:jc w:val="center"/>
        </w:trPr>
        <w:tc>
          <w:tcPr>
            <w:tcW w:w="1552"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w:t>
            </w:r>
          </w:p>
        </w:tc>
        <w:tc>
          <w:tcPr>
            <w:tcW w:w="3292"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矿长</w:t>
            </w:r>
          </w:p>
        </w:tc>
        <w:tc>
          <w:tcPr>
            <w:tcW w:w="1552"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w:t>
            </w:r>
          </w:p>
        </w:tc>
        <w:tc>
          <w:tcPr>
            <w:tcW w:w="3068" w:type="dxa"/>
            <w:tcBorders>
              <w:top w:val="single" w:sz="4" w:space="0" w:color="auto"/>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管理人员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3</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安全副矿长</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4</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技术人员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专职（地质、采矿）</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5</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专职安全员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6</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凿岩工</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7</w:t>
            </w:r>
          </w:p>
        </w:tc>
        <w:tc>
          <w:tcPr>
            <w:tcW w:w="3068" w:type="dxa"/>
            <w:tcBorders>
              <w:top w:val="nil"/>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7</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电工</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8</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挖掘机司机</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9</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装载机司机</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6</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10</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汽车司机</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32</w:t>
            </w:r>
          </w:p>
        </w:tc>
        <w:tc>
          <w:tcPr>
            <w:tcW w:w="3068" w:type="dxa"/>
            <w:tcBorders>
              <w:top w:val="nil"/>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11</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机电修理</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12</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仓库保管员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13</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财务管理人员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2</w:t>
            </w:r>
          </w:p>
        </w:tc>
        <w:tc>
          <w:tcPr>
            <w:tcW w:w="3068" w:type="dxa"/>
            <w:tcBorders>
              <w:top w:val="nil"/>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14</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安全保卫人员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3</w:t>
            </w:r>
          </w:p>
        </w:tc>
        <w:tc>
          <w:tcPr>
            <w:tcW w:w="3068" w:type="dxa"/>
            <w:tcBorders>
              <w:top w:val="nil"/>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15</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sz w:val="24"/>
                <w:szCs w:val="24"/>
              </w:rPr>
              <w:t>勤杂人员</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3</w:t>
            </w:r>
          </w:p>
        </w:tc>
        <w:tc>
          <w:tcPr>
            <w:tcW w:w="3068" w:type="dxa"/>
            <w:tcBorders>
              <w:top w:val="nil"/>
              <w:left w:val="nil"/>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r>
      <w:tr w:rsidR="00883CB3">
        <w:trPr>
          <w:trHeight w:hRule="exact" w:val="340"/>
          <w:jc w:val="center"/>
        </w:trPr>
        <w:tc>
          <w:tcPr>
            <w:tcW w:w="1552"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合计</w:t>
            </w:r>
          </w:p>
        </w:tc>
        <w:tc>
          <w:tcPr>
            <w:tcW w:w="32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c>
          <w:tcPr>
            <w:tcW w:w="155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90</w:t>
            </w:r>
          </w:p>
        </w:tc>
        <w:tc>
          <w:tcPr>
            <w:tcW w:w="306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 xml:space="preserve">　</w:t>
            </w:r>
          </w:p>
        </w:tc>
      </w:tr>
    </w:tbl>
    <w:p w:rsidR="00883CB3" w:rsidRDefault="00883CB3">
      <w:pPr>
        <w:pStyle w:val="a8"/>
        <w:rPr>
          <w:rFonts w:asciiTheme="majorEastAsia" w:eastAsiaTheme="majorEastAsia" w:hAnsiTheme="majorEastAsia"/>
          <w:color w:val="000000" w:themeColor="text1"/>
        </w:rPr>
        <w:sectPr w:rsidR="00883CB3">
          <w:footerReference w:type="first" r:id="rId22"/>
          <w:pgSz w:w="11907" w:h="16840"/>
          <w:pgMar w:top="1304" w:right="1134" w:bottom="1134" w:left="1304" w:header="850" w:footer="680" w:gutter="0"/>
          <w:cols w:space="720"/>
          <w:titlePg/>
          <w:docGrid w:linePitch="312"/>
        </w:sectPr>
      </w:pPr>
    </w:p>
    <w:p w:rsidR="00883CB3" w:rsidRDefault="00935991">
      <w:pPr>
        <w:pStyle w:val="2"/>
        <w:rPr>
          <w:rFonts w:asciiTheme="majorEastAsia" w:eastAsiaTheme="majorEastAsia" w:hAnsiTheme="majorEastAsia"/>
          <w:color w:val="000000" w:themeColor="text1"/>
          <w:szCs w:val="24"/>
        </w:rPr>
      </w:pPr>
      <w:bookmarkStart w:id="95" w:name="_Toc78209682"/>
      <w:bookmarkStart w:id="96" w:name="_Toc27499"/>
      <w:r>
        <w:rPr>
          <w:rFonts w:asciiTheme="majorEastAsia" w:eastAsiaTheme="majorEastAsia" w:hAnsiTheme="majorEastAsia" w:hint="eastAsia"/>
          <w:color w:val="000000" w:themeColor="text1"/>
          <w:szCs w:val="24"/>
        </w:rPr>
        <w:lastRenderedPageBreak/>
        <w:t>2.2  矿山自然概况</w:t>
      </w:r>
      <w:bookmarkEnd w:id="95"/>
    </w:p>
    <w:p w:rsidR="00883CB3" w:rsidRDefault="00935991">
      <w:pPr>
        <w:pStyle w:val="3"/>
        <w:rPr>
          <w:rFonts w:asciiTheme="majorEastAsia" w:eastAsiaTheme="majorEastAsia" w:hAnsiTheme="majorEastAsia"/>
          <w:color w:val="000000" w:themeColor="text1"/>
        </w:rPr>
      </w:pPr>
      <w:bookmarkStart w:id="97" w:name="_Toc401734582"/>
      <w:bookmarkStart w:id="98" w:name="_Toc411009390"/>
      <w:bookmarkStart w:id="99" w:name="_Toc411593337"/>
      <w:bookmarkStart w:id="100" w:name="_Toc417715923"/>
      <w:bookmarkStart w:id="101" w:name="_Toc411590387"/>
      <w:bookmarkStart w:id="102" w:name="OLE_LINK12"/>
      <w:bookmarkEnd w:id="96"/>
      <w:r>
        <w:rPr>
          <w:rFonts w:asciiTheme="majorEastAsia" w:eastAsiaTheme="majorEastAsia" w:hAnsiTheme="majorEastAsia" w:hint="eastAsia"/>
          <w:color w:val="000000" w:themeColor="text1"/>
        </w:rPr>
        <w:t>2.2.1 地理位置</w:t>
      </w:r>
      <w:bookmarkEnd w:id="97"/>
      <w:bookmarkEnd w:id="98"/>
      <w:bookmarkEnd w:id="99"/>
      <w:bookmarkEnd w:id="100"/>
      <w:bookmarkEnd w:id="101"/>
    </w:p>
    <w:p w:rsidR="00883CB3" w:rsidRDefault="00935991">
      <w:pPr>
        <w:spacing w:line="360" w:lineRule="auto"/>
        <w:ind w:firstLineChars="200" w:firstLine="480"/>
        <w:rPr>
          <w:rFonts w:asciiTheme="majorEastAsia" w:eastAsiaTheme="majorEastAsia" w:hAnsiTheme="majorEastAsia"/>
          <w:color w:val="000000" w:themeColor="text1"/>
          <w:sz w:val="24"/>
          <w:szCs w:val="24"/>
          <w:lang w:val="en-GB"/>
        </w:rPr>
      </w:pPr>
      <w:r>
        <w:rPr>
          <w:rFonts w:asciiTheme="majorEastAsia" w:eastAsiaTheme="majorEastAsia" w:hAnsiTheme="majorEastAsia" w:hint="eastAsia"/>
          <w:color w:val="000000" w:themeColor="text1"/>
          <w:sz w:val="24"/>
          <w:szCs w:val="24"/>
          <w:lang w:val="en-GB"/>
        </w:rPr>
        <w:t>矿区位于来宾市城区东南面1</w:t>
      </w:r>
      <w:r>
        <w:rPr>
          <w:rFonts w:asciiTheme="majorEastAsia" w:eastAsiaTheme="majorEastAsia" w:hAnsiTheme="majorEastAsia"/>
          <w:color w:val="000000" w:themeColor="text1"/>
          <w:sz w:val="24"/>
          <w:szCs w:val="24"/>
          <w:lang w:val="en-GB"/>
        </w:rPr>
        <w:t>63</w:t>
      </w:r>
      <w:r>
        <w:rPr>
          <w:rFonts w:asciiTheme="majorEastAsia" w:eastAsiaTheme="majorEastAsia" w:hAnsiTheme="majorEastAsia" w:hint="eastAsia"/>
          <w:color w:val="000000" w:themeColor="text1"/>
          <w:sz w:val="24"/>
          <w:szCs w:val="24"/>
          <w:lang w:val="en-GB"/>
        </w:rPr>
        <w:t>°方向，直距约</w:t>
      </w:r>
      <w:r>
        <w:rPr>
          <w:rFonts w:asciiTheme="majorEastAsia" w:eastAsiaTheme="majorEastAsia" w:hAnsiTheme="majorEastAsia"/>
          <w:color w:val="000000" w:themeColor="text1"/>
          <w:sz w:val="24"/>
          <w:szCs w:val="24"/>
          <w:lang w:val="en-GB"/>
        </w:rPr>
        <w:t>3</w:t>
      </w:r>
      <w:r>
        <w:rPr>
          <w:rFonts w:asciiTheme="majorEastAsia" w:eastAsiaTheme="majorEastAsia" w:hAnsiTheme="majorEastAsia" w:hint="eastAsia"/>
          <w:color w:val="000000" w:themeColor="text1"/>
          <w:sz w:val="24"/>
          <w:szCs w:val="24"/>
          <w:lang w:val="en-GB"/>
        </w:rPr>
        <w:t>0km的兴宾区石牙镇平安</w:t>
      </w:r>
      <w:r>
        <w:rPr>
          <w:rFonts w:asciiTheme="majorEastAsia" w:eastAsiaTheme="majorEastAsia" w:hAnsiTheme="majorEastAsia"/>
          <w:color w:val="000000" w:themeColor="text1"/>
          <w:sz w:val="24"/>
          <w:szCs w:val="24"/>
          <w:lang w:val="en-GB"/>
        </w:rPr>
        <w:t>村</w:t>
      </w:r>
      <w:r>
        <w:rPr>
          <w:rFonts w:asciiTheme="majorEastAsia" w:eastAsiaTheme="majorEastAsia" w:hAnsiTheme="majorEastAsia" w:hint="eastAsia"/>
          <w:color w:val="000000" w:themeColor="text1"/>
          <w:sz w:val="24"/>
          <w:szCs w:val="24"/>
          <w:lang w:val="en-GB"/>
        </w:rPr>
        <w:t>一带，矿区中心地理坐标：东经109°</w:t>
      </w:r>
      <w:r>
        <w:rPr>
          <w:rFonts w:asciiTheme="majorEastAsia" w:eastAsiaTheme="majorEastAsia" w:hAnsiTheme="majorEastAsia"/>
          <w:color w:val="000000" w:themeColor="text1"/>
          <w:sz w:val="24"/>
          <w:szCs w:val="24"/>
          <w:lang w:val="en-GB"/>
        </w:rPr>
        <w:t>19</w:t>
      </w:r>
      <w:r>
        <w:rPr>
          <w:rFonts w:asciiTheme="majorEastAsia" w:eastAsiaTheme="majorEastAsia" w:hAnsiTheme="majorEastAsia" w:hint="eastAsia"/>
          <w:color w:val="000000" w:themeColor="text1"/>
          <w:sz w:val="24"/>
          <w:szCs w:val="24"/>
          <w:lang w:val="en-GB"/>
        </w:rPr>
        <w:t>′</w:t>
      </w:r>
      <w:r>
        <w:rPr>
          <w:rFonts w:asciiTheme="majorEastAsia" w:eastAsiaTheme="majorEastAsia" w:hAnsiTheme="majorEastAsia"/>
          <w:color w:val="000000" w:themeColor="text1"/>
          <w:sz w:val="24"/>
          <w:szCs w:val="24"/>
          <w:lang w:val="en-GB"/>
        </w:rPr>
        <w:t>47.89</w:t>
      </w:r>
      <w:r>
        <w:rPr>
          <w:rFonts w:asciiTheme="majorEastAsia" w:eastAsiaTheme="majorEastAsia" w:hAnsiTheme="majorEastAsia" w:hint="eastAsia"/>
          <w:color w:val="000000" w:themeColor="text1"/>
          <w:sz w:val="24"/>
          <w:szCs w:val="24"/>
          <w:lang w:val="en-GB"/>
        </w:rPr>
        <w:t>″，北纬23°26′</w:t>
      </w:r>
      <w:r>
        <w:rPr>
          <w:rFonts w:asciiTheme="majorEastAsia" w:eastAsiaTheme="majorEastAsia" w:hAnsiTheme="majorEastAsia"/>
          <w:color w:val="000000" w:themeColor="text1"/>
          <w:sz w:val="24"/>
          <w:szCs w:val="24"/>
          <w:lang w:val="en-GB"/>
        </w:rPr>
        <w:t>25.71</w:t>
      </w:r>
      <w:r>
        <w:rPr>
          <w:rFonts w:asciiTheme="majorEastAsia" w:eastAsiaTheme="majorEastAsia" w:hAnsiTheme="majorEastAsia" w:hint="eastAsia"/>
          <w:color w:val="000000" w:themeColor="text1"/>
          <w:sz w:val="24"/>
          <w:szCs w:val="24"/>
          <w:lang w:val="en-GB"/>
        </w:rPr>
        <w:t>″。矿区有约3km的简易矿山公路与X073相连接，X073在石牙镇与S511相连，矿区至石牙镇约15km，至来宾市城区约60km，至武宣县约50km，武宣县有黔江河水路可通往下游贵港、广州等地，交通较便利。（见矿区交通地理位置示意图2.2-1）。</w:t>
      </w:r>
    </w:p>
    <w:bookmarkEnd w:id="102"/>
    <w:p w:rsidR="00883CB3" w:rsidRDefault="00883CB3">
      <w:pPr>
        <w:pStyle w:val="a8"/>
        <w:rPr>
          <w:rFonts w:asciiTheme="majorEastAsia" w:eastAsiaTheme="majorEastAsia" w:hAnsiTheme="majorEastAsia"/>
          <w:color w:val="000000" w:themeColor="text1"/>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图2.2-1　矿区交通地理位置示意图</w:t>
      </w:r>
      <w:r>
        <w:rPr>
          <w:rFonts w:asciiTheme="majorEastAsia" w:eastAsiaTheme="majorEastAsia" w:hAnsiTheme="majorEastAsia"/>
          <w:color w:val="000000" w:themeColor="text1"/>
          <w:sz w:val="24"/>
          <w:szCs w:val="24"/>
        </w:rPr>
        <w:t>（1:80万）</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2.2.2 地形地貌</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矿区一带区域上属于构造溶蚀-峰林谷地地貌（见下图2.2-2：区域地貌图），地貌类型单一。峰顶标高+276.0～+571.0m，谷地标高+</w:t>
      </w:r>
      <w:r>
        <w:rPr>
          <w:rFonts w:asciiTheme="majorEastAsia" w:eastAsiaTheme="majorEastAsia" w:hAnsiTheme="majorEastAsia"/>
          <w:color w:val="000000" w:themeColor="text1"/>
          <w:sz w:val="24"/>
          <w:szCs w:val="24"/>
        </w:rPr>
        <w:t>145</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55</w:t>
      </w:r>
      <w:r>
        <w:rPr>
          <w:rFonts w:asciiTheme="majorEastAsia" w:eastAsiaTheme="majorEastAsia" w:hAnsiTheme="majorEastAsia" w:hint="eastAsia"/>
          <w:color w:val="000000" w:themeColor="text1"/>
          <w:sz w:val="24"/>
          <w:szCs w:val="24"/>
        </w:rPr>
        <w:t>m，谷地地形较缓，地形坡度小于10º，矿区内溶沟溶槽及洼地等现象发育。整体特点是山峰林立，三五成簇，有的基座相连，或呈孤峰拔地而起，地势陡峻，山体周边洼地地势较为平缓，区内山体主要由石炭系黄龙组（C</w:t>
      </w:r>
      <w:r>
        <w:rPr>
          <w:rFonts w:asciiTheme="majorEastAsia" w:eastAsiaTheme="majorEastAsia" w:hAnsiTheme="majorEastAsia" w:hint="eastAsia"/>
          <w:color w:val="000000" w:themeColor="text1"/>
          <w:sz w:val="24"/>
          <w:szCs w:val="24"/>
          <w:vertAlign w:val="subscript"/>
        </w:rPr>
        <w:t>2</w:t>
      </w:r>
      <w:r>
        <w:rPr>
          <w:rFonts w:asciiTheme="majorEastAsia" w:eastAsiaTheme="majorEastAsia" w:hAnsiTheme="majorEastAsia"/>
          <w:i/>
          <w:color w:val="000000" w:themeColor="text1"/>
          <w:sz w:val="24"/>
          <w:szCs w:val="24"/>
        </w:rPr>
        <w:t>h</w:t>
      </w:r>
      <w:r>
        <w:rPr>
          <w:rFonts w:asciiTheme="majorEastAsia" w:eastAsiaTheme="majorEastAsia" w:hAnsiTheme="majorEastAsia" w:hint="eastAsia"/>
          <w:color w:val="000000" w:themeColor="text1"/>
          <w:sz w:val="24"/>
          <w:szCs w:val="24"/>
        </w:rPr>
        <w:t>）石灰岩矿、</w:t>
      </w:r>
      <w:r>
        <w:rPr>
          <w:rFonts w:asciiTheme="majorEastAsia" w:eastAsiaTheme="majorEastAsia" w:hAnsiTheme="majorEastAsia"/>
          <w:color w:val="000000" w:themeColor="text1"/>
          <w:sz w:val="24"/>
          <w:szCs w:val="24"/>
        </w:rPr>
        <w:t>白云岩矿</w:t>
      </w:r>
      <w:r>
        <w:rPr>
          <w:rFonts w:asciiTheme="majorEastAsia" w:eastAsiaTheme="majorEastAsia" w:hAnsiTheme="majorEastAsia" w:hint="eastAsia"/>
          <w:color w:val="000000" w:themeColor="text1"/>
          <w:sz w:val="24"/>
          <w:szCs w:val="24"/>
        </w:rPr>
        <w:t>组成，大部分缓坡及谷地表层均覆盖有第四系棕黄色粘土，厚度2～8.0m，地表植被发育一般。矿山临时用地拟设置于矿区南面的岩溶谷地，地形坡度在1～5°，在岩溶谷地西面发现一个落水洞，是地表水流入地下的进口，表面形态与漏斗相似，是地表及地下岩溶地貌的过渡类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因此，评估区地貌类型单一，地形复杂</w:t>
      </w:r>
      <w:r>
        <w:rPr>
          <w:rFonts w:asciiTheme="majorEastAsia" w:eastAsiaTheme="majorEastAsia" w:hAnsiTheme="majorEastAsia" w:hint="eastAsia"/>
          <w:color w:val="000000" w:themeColor="text1"/>
          <w:sz w:val="24"/>
          <w:szCs w:val="24"/>
          <w:lang w:val="eu-ES"/>
        </w:rPr>
        <w:t>。</w:t>
      </w:r>
    </w:p>
    <w:p w:rsidR="00883CB3" w:rsidRDefault="00935991">
      <w:pPr>
        <w:jc w:val="center"/>
        <w:rPr>
          <w:rFonts w:asciiTheme="majorEastAsia" w:eastAsiaTheme="majorEastAsia" w:hAnsiTheme="majorEastAsia" w:cs="仿宋"/>
          <w:color w:val="000000" w:themeColor="text1"/>
          <w:sz w:val="24"/>
          <w:szCs w:val="24"/>
        </w:rPr>
      </w:pPr>
      <w:r>
        <w:rPr>
          <w:rFonts w:asciiTheme="majorEastAsia" w:eastAsiaTheme="majorEastAsia" w:hAnsiTheme="majorEastAsia" w:cs="仿宋" w:hint="eastAsia"/>
          <w:color w:val="000000" w:themeColor="text1"/>
          <w:sz w:val="24"/>
          <w:szCs w:val="24"/>
        </w:rPr>
        <w:t>图2.2-2</w:t>
      </w:r>
      <w:r>
        <w:rPr>
          <w:rFonts w:asciiTheme="majorEastAsia" w:eastAsiaTheme="majorEastAsia" w:hAnsiTheme="majorEastAsia" w:hint="eastAsia"/>
          <w:color w:val="000000" w:themeColor="text1"/>
          <w:sz w:val="24"/>
          <w:szCs w:val="24"/>
        </w:rPr>
        <w:t>区域地貌图（引自1:20万来宾幅区域水文地质普查报告）</w:t>
      </w:r>
    </w:p>
    <w:p w:rsidR="00883CB3" w:rsidRDefault="00935991">
      <w:pPr>
        <w:pStyle w:val="3"/>
        <w:rPr>
          <w:rFonts w:asciiTheme="majorEastAsia" w:eastAsiaTheme="majorEastAsia" w:hAnsiTheme="majorEastAsia"/>
          <w:color w:val="000000" w:themeColor="text1"/>
        </w:rPr>
      </w:pPr>
      <w:bookmarkStart w:id="103" w:name="_Toc411593339"/>
      <w:bookmarkStart w:id="104" w:name="_Toc411590389"/>
      <w:bookmarkStart w:id="105" w:name="_Toc401734584"/>
      <w:bookmarkStart w:id="106" w:name="_Toc411009392"/>
      <w:bookmarkStart w:id="107" w:name="_Toc417715925"/>
      <w:r>
        <w:rPr>
          <w:rFonts w:asciiTheme="majorEastAsia" w:eastAsiaTheme="majorEastAsia" w:hAnsiTheme="majorEastAsia" w:hint="eastAsia"/>
          <w:color w:val="000000" w:themeColor="text1"/>
        </w:rPr>
        <w:t>2.2.3 气象水文</w:t>
      </w:r>
      <w:bookmarkEnd w:id="103"/>
      <w:bookmarkEnd w:id="104"/>
      <w:bookmarkEnd w:id="105"/>
      <w:bookmarkEnd w:id="106"/>
      <w:bookmarkEnd w:id="107"/>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2.2.3.1气象</w:t>
      </w:r>
    </w:p>
    <w:p w:rsidR="00883CB3" w:rsidRDefault="00935991">
      <w:pPr>
        <w:pStyle w:val="a8"/>
        <w:snapToGrid w:val="0"/>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据广西来宾市气象站观测资料统计，本区属亚热带季风区气候，气候温和冬短夏长，雨量较充沛，年降雨量为1300～1600mm，降雨多集中在每年的4～9月份，降雨量占全年70%。境内年平均气温：21℃，最高气温：38℃，最低气温：－1℃，年最大降雨量1730.7mm，年平均降水量：1437.5mm，相对湿度：77％。</w:t>
      </w:r>
      <w:r>
        <w:rPr>
          <w:rFonts w:asciiTheme="majorEastAsia" w:eastAsiaTheme="majorEastAsia" w:hAnsiTheme="majorEastAsia"/>
          <w:color w:val="000000" w:themeColor="text1"/>
        </w:rPr>
        <w:t>年降水量在1080～1300</w:t>
      </w:r>
      <w:r>
        <w:rPr>
          <w:rFonts w:asciiTheme="majorEastAsia" w:eastAsiaTheme="majorEastAsia" w:hAnsiTheme="majorEastAsia" w:hint="eastAsia"/>
          <w:color w:val="000000" w:themeColor="text1"/>
        </w:rPr>
        <w:t xml:space="preserve"> mm</w:t>
      </w:r>
      <w:r>
        <w:rPr>
          <w:rFonts w:asciiTheme="majorEastAsia" w:eastAsiaTheme="majorEastAsia" w:hAnsiTheme="majorEastAsia"/>
          <w:color w:val="000000" w:themeColor="text1"/>
        </w:rPr>
        <w:t>之间，最大月降水量1500</w:t>
      </w:r>
      <w:r>
        <w:rPr>
          <w:rFonts w:asciiTheme="majorEastAsia" w:eastAsiaTheme="majorEastAsia" w:hAnsiTheme="majorEastAsia" w:hint="eastAsia"/>
          <w:color w:val="000000" w:themeColor="text1"/>
        </w:rPr>
        <w:t>mm</w:t>
      </w:r>
      <w:r>
        <w:rPr>
          <w:rFonts w:asciiTheme="majorEastAsia" w:eastAsiaTheme="majorEastAsia" w:hAnsiTheme="majorEastAsia"/>
          <w:color w:val="000000" w:themeColor="text1"/>
        </w:rPr>
        <w:t>；最小950</w:t>
      </w:r>
      <w:r>
        <w:rPr>
          <w:rFonts w:asciiTheme="majorEastAsia" w:eastAsiaTheme="majorEastAsia" w:hAnsiTheme="majorEastAsia" w:hint="eastAsia"/>
          <w:color w:val="000000" w:themeColor="text1"/>
        </w:rPr>
        <w:t>mm</w:t>
      </w:r>
      <w:r>
        <w:rPr>
          <w:rFonts w:asciiTheme="majorEastAsia" w:eastAsiaTheme="majorEastAsia" w:hAnsiTheme="majorEastAsia"/>
          <w:color w:val="000000" w:themeColor="text1"/>
        </w:rPr>
        <w:t>；一日最大降水量为204.7</w:t>
      </w:r>
      <w:r>
        <w:rPr>
          <w:rFonts w:asciiTheme="majorEastAsia" w:eastAsiaTheme="majorEastAsia" w:hAnsiTheme="majorEastAsia" w:hint="eastAsia"/>
          <w:color w:val="000000" w:themeColor="text1"/>
        </w:rPr>
        <w:t>mm</w:t>
      </w:r>
      <w:r>
        <w:rPr>
          <w:rFonts w:asciiTheme="majorEastAsia" w:eastAsiaTheme="majorEastAsia" w:hAnsiTheme="majorEastAsia"/>
          <w:color w:val="000000" w:themeColor="text1"/>
        </w:rPr>
        <w:t>，小时最大降雨量为140.2</w:t>
      </w:r>
      <w:r>
        <w:rPr>
          <w:rFonts w:asciiTheme="majorEastAsia" w:eastAsiaTheme="majorEastAsia" w:hAnsiTheme="majorEastAsia" w:hint="eastAsia"/>
          <w:color w:val="000000" w:themeColor="text1"/>
        </w:rPr>
        <w:t>mm</w:t>
      </w:r>
      <w:r>
        <w:rPr>
          <w:rFonts w:asciiTheme="majorEastAsia" w:eastAsiaTheme="majorEastAsia" w:hAnsiTheme="majorEastAsia"/>
          <w:color w:val="000000" w:themeColor="text1"/>
        </w:rPr>
        <w:t>，5～8月为雨季，冬季无冰冻。</w:t>
      </w:r>
      <w:r>
        <w:rPr>
          <w:rFonts w:asciiTheme="majorEastAsia" w:eastAsiaTheme="majorEastAsia" w:hAnsiTheme="majorEastAsia" w:hint="eastAsia"/>
          <w:color w:val="000000" w:themeColor="text1"/>
        </w:rPr>
        <w:t>对评估区地质灾害发生有较大影响的气象特征主要为大强度集中降水的暴雨天气，尤其是久旱突遇大暴雨，容易引起崩塌、滑坡等地质灾害。</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2.2.3.2水文</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bCs/>
          <w:color w:val="000000" w:themeColor="text1"/>
          <w:sz w:val="24"/>
          <w:szCs w:val="24"/>
        </w:rPr>
        <w:t>矿区附近无河流通过，矿区外南部约1.3km为平安村，当地人的生活用水来源为接引</w:t>
      </w:r>
      <w:r>
        <w:rPr>
          <w:rFonts w:asciiTheme="majorEastAsia" w:eastAsiaTheme="majorEastAsia" w:hAnsiTheme="majorEastAsia" w:hint="eastAsia"/>
          <w:bCs/>
          <w:color w:val="000000" w:themeColor="text1"/>
          <w:sz w:val="24"/>
          <w:szCs w:val="24"/>
        </w:rPr>
        <w:lastRenderedPageBreak/>
        <w:t>自来水，未来矿山生活用水可从附近的平安村接引自来水。周围高山环绕，现已形成一个长约200m宽约150m的水塘，常年有水，</w:t>
      </w:r>
      <w:r>
        <w:rPr>
          <w:rFonts w:asciiTheme="majorEastAsia" w:eastAsiaTheme="majorEastAsia" w:hAnsiTheme="majorEastAsia"/>
          <w:color w:val="000000" w:themeColor="text1"/>
          <w:sz w:val="24"/>
          <w:szCs w:val="24"/>
        </w:rPr>
        <w:t>未来可供矿山生产用水</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大气降雨汇集在水塘（洼地），通过溶蚀裂隙、溶洞等通道下渗补给地下水，进入地下河管道,与地下水联系密切。</w:t>
      </w:r>
      <w:r>
        <w:rPr>
          <w:rFonts w:asciiTheme="majorEastAsia" w:eastAsiaTheme="majorEastAsia" w:hAnsiTheme="majorEastAsia" w:hint="eastAsia"/>
          <w:color w:val="000000" w:themeColor="text1"/>
          <w:sz w:val="24"/>
          <w:szCs w:val="24"/>
        </w:rPr>
        <w:t>矿区地势较高，矿体出露标高在+377.0m～+1</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0.0m，高于最低侵蚀基准面+125.0m，矿区丰水期地下水位标高+125.0～+130.5m，枯水期地下水位标高+</w:t>
      </w:r>
      <w:r>
        <w:rPr>
          <w:rFonts w:asciiTheme="majorEastAsia" w:eastAsiaTheme="majorEastAsia" w:hAnsiTheme="majorEastAsia"/>
          <w:color w:val="000000" w:themeColor="text1"/>
          <w:sz w:val="24"/>
          <w:szCs w:val="24"/>
        </w:rPr>
        <w:t>85</w:t>
      </w: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95</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m， 矿床开采不受地下</w:t>
      </w:r>
      <w:r>
        <w:rPr>
          <w:rFonts w:asciiTheme="majorEastAsia" w:eastAsiaTheme="majorEastAsia" w:hAnsiTheme="majorEastAsia" w:hint="eastAsia"/>
          <w:bCs/>
          <w:color w:val="000000" w:themeColor="text1"/>
          <w:sz w:val="24"/>
          <w:szCs w:val="24"/>
        </w:rPr>
        <w:t>水的影响。雨季地表径流排泄于矿区从北往南的冲积沟，为防止冲积沟堵塞，矿山要定时人工清理冲积沟。</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总体上，</w:t>
      </w:r>
      <w:r>
        <w:rPr>
          <w:rFonts w:asciiTheme="majorEastAsia" w:eastAsiaTheme="majorEastAsia" w:hAnsiTheme="majorEastAsia"/>
          <w:bCs/>
          <w:color w:val="000000" w:themeColor="text1"/>
          <w:sz w:val="24"/>
          <w:szCs w:val="24"/>
        </w:rPr>
        <w:t>矿区周边地表水（水塘）采矿活动影响较大。</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2.2.4 土壤</w:t>
      </w:r>
    </w:p>
    <w:p w:rsidR="00883CB3" w:rsidRDefault="00935991">
      <w:pPr>
        <w:spacing w:line="360" w:lineRule="auto"/>
        <w:ind w:firstLineChars="200" w:firstLine="472"/>
        <w:rPr>
          <w:rFonts w:asciiTheme="majorEastAsia" w:eastAsiaTheme="majorEastAsia" w:hAnsiTheme="majorEastAsia"/>
          <w:color w:val="000000" w:themeColor="text1"/>
          <w:spacing w:val="-2"/>
          <w:sz w:val="24"/>
          <w:szCs w:val="24"/>
        </w:rPr>
      </w:pPr>
      <w:r>
        <w:rPr>
          <w:rFonts w:asciiTheme="majorEastAsia" w:eastAsiaTheme="majorEastAsia" w:hAnsiTheme="majorEastAsia" w:hint="eastAsia"/>
          <w:color w:val="000000" w:themeColor="text1"/>
          <w:spacing w:val="-2"/>
          <w:sz w:val="24"/>
          <w:szCs w:val="24"/>
        </w:rPr>
        <w:t>根据详查资料和现场调查，评估区土壤属红壤土，由于风化作用强烈，原生矿物于高温多雨条件下分解彻底，铁铝氧化物和氢氧化物于土壤中相对积累并呈黑～灰褐色。主要分布于矿区坡体及谷地平坦地段，腐植土，质地疏松，厚度2.0～8.0m。</w:t>
      </w:r>
      <w:r w:rsidRPr="006D3D0D">
        <w:rPr>
          <w:rFonts w:asciiTheme="majorEastAsia" w:eastAsiaTheme="majorEastAsia" w:hAnsiTheme="majorEastAsia" w:hint="eastAsia"/>
          <w:color w:val="000000" w:themeColor="text1"/>
          <w:spacing w:val="-2"/>
          <w:sz w:val="24"/>
          <w:szCs w:val="24"/>
        </w:rPr>
        <w:t>因盐基</w:t>
      </w:r>
      <w:r w:rsidR="006D3D0D" w:rsidRPr="006D3D0D">
        <w:rPr>
          <w:rFonts w:asciiTheme="majorEastAsia" w:eastAsiaTheme="majorEastAsia" w:hAnsiTheme="majorEastAsia" w:hint="eastAsia"/>
          <w:color w:val="000000" w:themeColor="text1"/>
          <w:spacing w:val="-2"/>
          <w:sz w:val="24"/>
          <w:szCs w:val="24"/>
        </w:rPr>
        <w:t>离子</w:t>
      </w:r>
      <w:r w:rsidRPr="006D3D0D">
        <w:rPr>
          <w:rFonts w:asciiTheme="majorEastAsia" w:eastAsiaTheme="majorEastAsia" w:hAnsiTheme="majorEastAsia" w:hint="eastAsia"/>
          <w:color w:val="000000" w:themeColor="text1"/>
          <w:spacing w:val="-2"/>
          <w:sz w:val="24"/>
          <w:szCs w:val="24"/>
        </w:rPr>
        <w:t>淋失，</w:t>
      </w:r>
      <w:r>
        <w:rPr>
          <w:rFonts w:asciiTheme="majorEastAsia" w:eastAsiaTheme="majorEastAsia" w:hAnsiTheme="majorEastAsia" w:hint="eastAsia"/>
          <w:color w:val="000000" w:themeColor="text1"/>
          <w:spacing w:val="-2"/>
          <w:sz w:val="24"/>
          <w:szCs w:val="24"/>
        </w:rPr>
        <w:t>钙、镁、钾含量均低，土壤多呈酸性、微酸性反应，PH值在6.0～6.8之间。有机质合成旺盛，土</w:t>
      </w:r>
      <w:r w:rsidRPr="006D3D0D">
        <w:rPr>
          <w:rFonts w:asciiTheme="majorEastAsia" w:eastAsiaTheme="majorEastAsia" w:hAnsiTheme="majorEastAsia" w:hint="eastAsia"/>
          <w:color w:val="000000" w:themeColor="text1"/>
          <w:spacing w:val="-2"/>
          <w:sz w:val="24"/>
          <w:szCs w:val="24"/>
        </w:rPr>
        <w:t>底常有铁结核聚积，</w:t>
      </w:r>
      <w:r>
        <w:rPr>
          <w:rFonts w:asciiTheme="majorEastAsia" w:eastAsiaTheme="majorEastAsia" w:hAnsiTheme="majorEastAsia" w:hint="eastAsia"/>
          <w:color w:val="000000" w:themeColor="text1"/>
          <w:spacing w:val="-2"/>
          <w:sz w:val="24"/>
          <w:szCs w:val="24"/>
        </w:rPr>
        <w:t>底土常形成黄、白、红杂色网纹层，磷易被钙、铝固定。养份含量：全磷0.02％～0.05％；速效磷1.52～3.5ppm；全钾0.5％～2％，速效钾一般&lt;80ppm，适合各种作物生长。土层较厚的地段为山脚平缓低洼地段，覆盖层表土和石缝藏土主要为第四系棕黄、黄褐色粘土，局部为大小不等的岩石碎块或颗粒组成，含大量植物根系。</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2.2.5 植被</w:t>
      </w:r>
    </w:p>
    <w:p w:rsidR="00883CB3" w:rsidRDefault="00935991">
      <w:pPr>
        <w:widowControl/>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现场调查，矿区一带地形坡度较大，局部形成陡崖，坡度在40°～65°之间，局部陡崖一带坡度达80°，缓坡及谷地多为第四系松散土覆盖，矿区及周边主要为次生植被，以乔木、灌木和杂草为主，地表植被不发育，无重点保护的珍</w:t>
      </w:r>
      <w:r w:rsidR="00E61383">
        <w:rPr>
          <w:rFonts w:asciiTheme="majorEastAsia" w:eastAsiaTheme="majorEastAsia" w:hAnsiTheme="majorEastAsia" w:hint="eastAsia"/>
          <w:color w:val="000000" w:themeColor="text1"/>
          <w:sz w:val="24"/>
          <w:szCs w:val="24"/>
        </w:rPr>
        <w:t>稀</w:t>
      </w:r>
      <w:r>
        <w:rPr>
          <w:rFonts w:asciiTheme="majorEastAsia" w:eastAsiaTheme="majorEastAsia" w:hAnsiTheme="majorEastAsia" w:hint="eastAsia"/>
          <w:color w:val="000000" w:themeColor="text1"/>
          <w:sz w:val="24"/>
          <w:szCs w:val="24"/>
        </w:rPr>
        <w:t>植物，当地耕作植被主要种植甘蔗、玉米、花生、黄豆等农作物，以及种植柑橘果树。</w:t>
      </w:r>
    </w:p>
    <w:p w:rsidR="00883CB3" w:rsidRDefault="00883CB3">
      <w:pPr>
        <w:pStyle w:val="a8"/>
        <w:rPr>
          <w:rFonts w:asciiTheme="majorEastAsia" w:eastAsiaTheme="majorEastAsia" w:hAnsiTheme="majorEastAsia"/>
          <w:color w:val="000000" w:themeColor="text1"/>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照片1：矿区周边地貌（镜向5°）</w:t>
      </w:r>
    </w:p>
    <w:p w:rsidR="00883CB3" w:rsidRDefault="00935991">
      <w:pPr>
        <w:pStyle w:val="2"/>
        <w:rPr>
          <w:rFonts w:asciiTheme="majorEastAsia" w:eastAsiaTheme="majorEastAsia" w:hAnsiTheme="majorEastAsia"/>
          <w:color w:val="000000" w:themeColor="text1"/>
          <w:szCs w:val="24"/>
        </w:rPr>
      </w:pPr>
      <w:bookmarkStart w:id="108" w:name="_Toc401734587"/>
      <w:bookmarkStart w:id="109" w:name="_Toc20652"/>
      <w:bookmarkStart w:id="110" w:name="_Toc78209683"/>
      <w:bookmarkStart w:id="111" w:name="_Toc330977720"/>
      <w:bookmarkStart w:id="112" w:name="gk"/>
      <w:r>
        <w:rPr>
          <w:rFonts w:asciiTheme="majorEastAsia" w:eastAsiaTheme="majorEastAsia" w:hAnsiTheme="majorEastAsia" w:hint="eastAsia"/>
          <w:color w:val="000000" w:themeColor="text1"/>
          <w:szCs w:val="24"/>
        </w:rPr>
        <w:t>2.3  社会经济概况</w:t>
      </w:r>
      <w:bookmarkEnd w:id="108"/>
      <w:bookmarkEnd w:id="109"/>
      <w:bookmarkEnd w:id="110"/>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bookmarkStart w:id="113" w:name="_Toc78209684"/>
      <w:r>
        <w:rPr>
          <w:rFonts w:asciiTheme="majorEastAsia" w:eastAsiaTheme="majorEastAsia" w:hAnsiTheme="majorEastAsia" w:cs="Times New Roman" w:hint="eastAsia"/>
          <w:color w:val="000000" w:themeColor="text1"/>
          <w:sz w:val="24"/>
          <w:szCs w:val="24"/>
        </w:rPr>
        <w:t>石牙镇地处兴宾区东南部，距城区51km，北回归线贯穿镇境，辖区总面积135.2km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。东接武宣县，南靠贵港市覃塘区，地处三县(市、区) 交界的石牙交通便利，来武二级公路贯穿境内。全镇共辖10个村民委，36个自然村。2002年末，全镇总人口为35000人，总耕地面积为5731亩，其中水田13994亩，</w:t>
      </w:r>
      <w:r w:rsidR="00EB6561">
        <w:rPr>
          <w:rFonts w:asciiTheme="majorEastAsia" w:eastAsiaTheme="majorEastAsia" w:hAnsiTheme="majorEastAsia" w:cs="Times New Roman" w:hint="eastAsia"/>
          <w:color w:val="000000" w:themeColor="text1"/>
          <w:sz w:val="24"/>
          <w:szCs w:val="24"/>
        </w:rPr>
        <w:t>旱地</w:t>
      </w:r>
      <w:r>
        <w:rPr>
          <w:rFonts w:asciiTheme="majorEastAsia" w:eastAsiaTheme="majorEastAsia" w:hAnsiTheme="majorEastAsia" w:cs="Times New Roman" w:hint="eastAsia"/>
          <w:color w:val="000000" w:themeColor="text1"/>
          <w:sz w:val="24"/>
          <w:szCs w:val="24"/>
        </w:rPr>
        <w:t>43324亩。</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镇境西北部为山地，其余为丘陵地带。地势自北向南倾斜，北高南低。境内山峰属明</w:t>
      </w:r>
      <w:r>
        <w:rPr>
          <w:rFonts w:asciiTheme="majorEastAsia" w:eastAsiaTheme="majorEastAsia" w:hAnsiTheme="majorEastAsia" w:cs="Times New Roman" w:hint="eastAsia"/>
          <w:color w:val="000000" w:themeColor="text1"/>
          <w:sz w:val="24"/>
          <w:szCs w:val="24"/>
        </w:rPr>
        <w:lastRenderedPageBreak/>
        <w:t>府山山系和长囊山山系，海拔205－500m之间。香火山海拔+508m，在黄峡弄山背，离黄峡村0.5km，属长囊山山系，距主峰2km。明府山山系为东北</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仿宋_GB2312" w:hint="eastAsia"/>
          <w:color w:val="000000" w:themeColor="text1"/>
          <w:sz w:val="24"/>
          <w:szCs w:val="24"/>
        </w:rPr>
        <w:t>西南走向；长囊山山系为西北一东南走向。镇境内以顶伞村水流向分界。村东北水流向古本，经三岸、古逸村流入武宣县思灵乡止扎河；西南水流向北律，直通贵港古樟乡潘仁村、围村、河治村注入梁五河，全长</w:t>
      </w:r>
      <w:r>
        <w:rPr>
          <w:rFonts w:asciiTheme="majorEastAsia" w:eastAsiaTheme="majorEastAsia" w:hAnsiTheme="majorEastAsia" w:cs="Times New Roman" w:hint="eastAsia"/>
          <w:color w:val="000000" w:themeColor="text1"/>
          <w:sz w:val="24"/>
          <w:szCs w:val="24"/>
        </w:rPr>
        <w:t>15km；古炼凌水，流经三岸、古逸汇入止扎河，全长15km。20</w:t>
      </w:r>
      <w:r>
        <w:rPr>
          <w:rFonts w:asciiTheme="majorEastAsia" w:eastAsiaTheme="majorEastAsia" w:hAnsiTheme="majorEastAsia" w:cs="Times New Roman"/>
          <w:color w:val="000000" w:themeColor="text1"/>
          <w:sz w:val="24"/>
          <w:szCs w:val="24"/>
        </w:rPr>
        <w:t>20</w:t>
      </w:r>
      <w:r>
        <w:rPr>
          <w:rFonts w:asciiTheme="majorEastAsia" w:eastAsiaTheme="majorEastAsia" w:hAnsiTheme="majorEastAsia" w:cs="Times New Roman" w:hint="eastAsia"/>
          <w:color w:val="000000" w:themeColor="text1"/>
          <w:sz w:val="24"/>
          <w:szCs w:val="24"/>
        </w:rPr>
        <w:t>年总产值</w:t>
      </w:r>
      <w:r>
        <w:rPr>
          <w:rFonts w:asciiTheme="majorEastAsia" w:eastAsiaTheme="majorEastAsia" w:hAnsiTheme="majorEastAsia" w:cs="Times New Roman"/>
          <w:color w:val="000000" w:themeColor="text1"/>
          <w:sz w:val="24"/>
          <w:szCs w:val="24"/>
        </w:rPr>
        <w:t>5000</w:t>
      </w:r>
      <w:r>
        <w:rPr>
          <w:rFonts w:asciiTheme="majorEastAsia" w:eastAsiaTheme="majorEastAsia" w:hAnsiTheme="majorEastAsia" w:cs="Times New Roman" w:hint="eastAsia"/>
          <w:color w:val="000000" w:themeColor="text1"/>
          <w:sz w:val="24"/>
          <w:szCs w:val="24"/>
        </w:rPr>
        <w:t>万元，主要有铁铺、服装、家具、木材加工、电焊、氧焊、打米、粉碎、榨油、食品加工等乡镇个体户680家。乡镇企业有烟酒、副食品批发部等。</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矿区内无已经划定的文物保护区和自然保护区分布，无基本农田分布，矿区周围500m范围内无村屯分布，亦无居民水源地。</w:t>
      </w:r>
    </w:p>
    <w:p w:rsidR="00883CB3" w:rsidRDefault="00935991">
      <w:pPr>
        <w:pStyle w:val="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  矿区地质环境背景</w:t>
      </w:r>
      <w:bookmarkEnd w:id="113"/>
    </w:p>
    <w:p w:rsidR="00883CB3" w:rsidRDefault="00935991">
      <w:pPr>
        <w:pStyle w:val="3"/>
        <w:rPr>
          <w:rFonts w:asciiTheme="majorEastAsia" w:eastAsiaTheme="majorEastAsia" w:hAnsiTheme="majorEastAsia"/>
          <w:color w:val="000000" w:themeColor="text1"/>
        </w:rPr>
      </w:pPr>
      <w:bookmarkStart w:id="114" w:name="_Toc411590394"/>
      <w:bookmarkStart w:id="115" w:name="_Toc401734589"/>
      <w:bookmarkStart w:id="116" w:name="_Toc411593344"/>
      <w:bookmarkStart w:id="117" w:name="_Toc411009397"/>
      <w:r>
        <w:rPr>
          <w:rFonts w:asciiTheme="majorEastAsia" w:eastAsiaTheme="majorEastAsia" w:hAnsiTheme="majorEastAsia" w:hint="eastAsia"/>
          <w:color w:val="000000" w:themeColor="text1"/>
        </w:rPr>
        <w:t>2.4.1 地层岩性</w:t>
      </w:r>
      <w:bookmarkEnd w:id="114"/>
      <w:bookmarkEnd w:id="115"/>
      <w:bookmarkEnd w:id="116"/>
      <w:bookmarkEnd w:id="117"/>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2.4.1.1</w:t>
      </w:r>
      <w:r>
        <w:rPr>
          <w:rFonts w:asciiTheme="majorEastAsia" w:eastAsiaTheme="majorEastAsia" w:hAnsiTheme="majorEastAsia"/>
          <w:color w:val="000000" w:themeColor="text1"/>
          <w:szCs w:val="24"/>
        </w:rPr>
        <w:t>区域地层</w:t>
      </w:r>
      <w:r>
        <w:rPr>
          <w:rFonts w:asciiTheme="majorEastAsia" w:eastAsiaTheme="majorEastAsia" w:hAnsiTheme="majorEastAsia" w:hint="eastAsia"/>
          <w:color w:val="000000" w:themeColor="text1"/>
          <w:szCs w:val="24"/>
        </w:rPr>
        <w:t>岩性</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区域内主要出露有泥盆系、石炭系、二叠系、三叠系、</w:t>
      </w:r>
      <w:r>
        <w:rPr>
          <w:rFonts w:asciiTheme="majorEastAsia" w:eastAsiaTheme="majorEastAsia" w:hAnsiTheme="majorEastAsia" w:cs="Times New Roman"/>
          <w:color w:val="000000" w:themeColor="text1"/>
          <w:sz w:val="24"/>
          <w:szCs w:val="24"/>
        </w:rPr>
        <w:t>白垩系</w:t>
      </w:r>
      <w:r>
        <w:rPr>
          <w:rFonts w:asciiTheme="majorEastAsia" w:eastAsiaTheme="majorEastAsia" w:hAnsiTheme="majorEastAsia" w:cs="Times New Roman" w:hint="eastAsia"/>
          <w:color w:val="000000" w:themeColor="text1"/>
          <w:sz w:val="24"/>
          <w:szCs w:val="24"/>
        </w:rPr>
        <w:t>地层，山间平地多为第四系覆盖，未见侵入岩出露，现将各地层岩性特征描述如下：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1、泥盆系</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(1)融县组（D</w:t>
      </w:r>
      <w:r>
        <w:rPr>
          <w:rFonts w:asciiTheme="majorEastAsia" w:eastAsiaTheme="majorEastAsia" w:hAnsiTheme="majorEastAsia" w:cs="Times New Roman" w:hint="eastAsia"/>
          <w:color w:val="000000" w:themeColor="text1"/>
          <w:sz w:val="24"/>
          <w:szCs w:val="24"/>
          <w:vertAlign w:val="subscript"/>
        </w:rPr>
        <w:t>3</w:t>
      </w:r>
      <w:r>
        <w:rPr>
          <w:rFonts w:asciiTheme="majorEastAsia" w:eastAsiaTheme="majorEastAsia" w:hAnsiTheme="majorEastAsia" w:cs="Times New Roman" w:hint="eastAsia"/>
          <w:i/>
          <w:color w:val="000000" w:themeColor="text1"/>
          <w:sz w:val="24"/>
          <w:szCs w:val="24"/>
        </w:rPr>
        <w:t>r</w:t>
      </w:r>
      <w:r>
        <w:rPr>
          <w:rFonts w:asciiTheme="majorEastAsia" w:eastAsiaTheme="majorEastAsia" w:hAnsiTheme="majorEastAsia" w:cs="Times New Roman" w:hint="eastAsia"/>
          <w:color w:val="000000" w:themeColor="text1"/>
          <w:sz w:val="24"/>
          <w:szCs w:val="24"/>
        </w:rPr>
        <w:t>）：由浅灰、灰白色中～厚层状球粒～砂屑灰岩，微晶灰岩、鲕粒灰岩、砾屑灰岩等组成，下部以深灰色薄层灰岩的消失与巴漆组分界。该岩性中普遍含藻类，多处夹藻灰岩。总厚度580m。岩层产状为304°∠85°。</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(2)榴江组（D</w:t>
      </w:r>
      <w:r>
        <w:rPr>
          <w:rFonts w:asciiTheme="majorEastAsia" w:eastAsiaTheme="majorEastAsia" w:hAnsiTheme="majorEastAsia" w:cs="Times New Roman" w:hint="eastAsia"/>
          <w:color w:val="000000" w:themeColor="text1"/>
          <w:sz w:val="24"/>
          <w:szCs w:val="24"/>
          <w:vertAlign w:val="subscript"/>
        </w:rPr>
        <w:t>3</w:t>
      </w:r>
      <w:r>
        <w:rPr>
          <w:rFonts w:asciiTheme="majorEastAsia" w:eastAsiaTheme="majorEastAsia" w:hAnsiTheme="majorEastAsia" w:cs="Times New Roman" w:hint="eastAsia"/>
          <w:i/>
          <w:color w:val="000000" w:themeColor="text1"/>
          <w:sz w:val="24"/>
          <w:szCs w:val="24"/>
        </w:rPr>
        <w:t>l</w:t>
      </w:r>
      <w:r>
        <w:rPr>
          <w:rFonts w:asciiTheme="majorEastAsia" w:eastAsiaTheme="majorEastAsia" w:hAnsiTheme="majorEastAsia" w:cs="Times New Roman" w:hint="eastAsia"/>
          <w:color w:val="000000" w:themeColor="text1"/>
          <w:sz w:val="24"/>
          <w:szCs w:val="24"/>
        </w:rPr>
        <w:t>）：以灰－深灰色薄层硅质岩、硅质泥岩为主，夹含锰硅质岩、含磷硅质岩、含锰灰岩、含锰泥岩。产牙形石，竹节石。该组厚83－181m。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(3)五指山组（D</w:t>
      </w:r>
      <w:r>
        <w:rPr>
          <w:rFonts w:asciiTheme="majorEastAsia" w:eastAsiaTheme="majorEastAsia" w:hAnsiTheme="majorEastAsia" w:cs="Times New Roman" w:hint="eastAsia"/>
          <w:color w:val="000000" w:themeColor="text1"/>
          <w:sz w:val="24"/>
          <w:szCs w:val="24"/>
          <w:vertAlign w:val="subscript"/>
        </w:rPr>
        <w:t>3</w:t>
      </w:r>
      <w:r>
        <w:rPr>
          <w:rFonts w:asciiTheme="majorEastAsia" w:eastAsiaTheme="majorEastAsia" w:hAnsiTheme="majorEastAsia" w:cs="Times New Roman" w:hint="eastAsia"/>
          <w:i/>
          <w:color w:val="000000" w:themeColor="text1"/>
          <w:sz w:val="24"/>
          <w:szCs w:val="24"/>
        </w:rPr>
        <w:t>w</w:t>
      </w:r>
      <w:r>
        <w:rPr>
          <w:rFonts w:asciiTheme="majorEastAsia" w:eastAsiaTheme="majorEastAsia" w:hAnsiTheme="majorEastAsia" w:cs="Times New Roman" w:hint="eastAsia"/>
          <w:color w:val="000000" w:themeColor="text1"/>
          <w:sz w:val="24"/>
          <w:szCs w:val="24"/>
        </w:rPr>
        <w:t>）：岩性为浅灰、浅褐色、粉红色扁豆状灰岩、泥质条带状灰岩、薄层泥晶灰岩等，局部夹火山岩。该组在桂西南盛产锰矿，原生矿为碳酸锰矿、含锰灰岩，次生矿为氧化锰。该组厚92－158m。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2、石炭系</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 尧云岭组（C</w:t>
      </w:r>
      <w:r>
        <w:rPr>
          <w:rFonts w:asciiTheme="majorEastAsia" w:eastAsiaTheme="majorEastAsia" w:hAnsiTheme="majorEastAsia" w:cs="Times New Roman" w:hint="eastAsia"/>
          <w:color w:val="000000" w:themeColor="text1"/>
          <w:sz w:val="24"/>
          <w:szCs w:val="24"/>
          <w:vertAlign w:val="subscript"/>
        </w:rPr>
        <w:t>1</w:t>
      </w:r>
      <w:r>
        <w:rPr>
          <w:rFonts w:asciiTheme="majorEastAsia" w:eastAsiaTheme="majorEastAsia" w:hAnsiTheme="majorEastAsia" w:cs="Times New Roman" w:hint="eastAsia"/>
          <w:i/>
          <w:color w:val="000000" w:themeColor="text1"/>
          <w:sz w:val="24"/>
          <w:szCs w:val="24"/>
        </w:rPr>
        <w:t>y</w:t>
      </w:r>
      <w:r>
        <w:rPr>
          <w:rFonts w:asciiTheme="majorEastAsia" w:eastAsiaTheme="majorEastAsia" w:hAnsiTheme="majorEastAsia" w:cs="Times New Roman" w:hint="eastAsia"/>
          <w:color w:val="000000" w:themeColor="text1"/>
          <w:sz w:val="24"/>
          <w:szCs w:val="24"/>
        </w:rPr>
        <w:t>）：岩性为灰、深灰色中厚层灰岩、含泥质灰岩、生物屑灰岩。生物群以假乌拉尔珊瑚为特征。该组厚53－245m。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 巴</w:t>
      </w:r>
      <w:r>
        <w:rPr>
          <w:rFonts w:asciiTheme="majorEastAsia" w:eastAsiaTheme="majorEastAsia" w:hAnsiTheme="majorEastAsia" w:cs="Times New Roman"/>
          <w:color w:val="000000" w:themeColor="text1"/>
          <w:sz w:val="24"/>
          <w:szCs w:val="24"/>
        </w:rPr>
        <w:t>平</w:t>
      </w:r>
      <w:r>
        <w:rPr>
          <w:rFonts w:asciiTheme="majorEastAsia" w:eastAsiaTheme="majorEastAsia" w:hAnsiTheme="majorEastAsia" w:cs="Times New Roman" w:hint="eastAsia"/>
          <w:color w:val="000000" w:themeColor="text1"/>
          <w:sz w:val="24"/>
          <w:szCs w:val="24"/>
        </w:rPr>
        <w:t>组（C</w:t>
      </w:r>
      <w:r>
        <w:rPr>
          <w:rFonts w:asciiTheme="majorEastAsia" w:eastAsiaTheme="majorEastAsia" w:hAnsiTheme="majorEastAsia" w:cs="Times New Roman" w:hint="eastAsia"/>
          <w:color w:val="000000" w:themeColor="text1"/>
          <w:sz w:val="24"/>
          <w:szCs w:val="24"/>
          <w:vertAlign w:val="subscript"/>
        </w:rPr>
        <w:t>1</w:t>
      </w:r>
      <w:r>
        <w:rPr>
          <w:rFonts w:asciiTheme="majorEastAsia" w:eastAsiaTheme="majorEastAsia" w:hAnsiTheme="majorEastAsia" w:cs="Times New Roman"/>
          <w:color w:val="000000" w:themeColor="text1"/>
          <w:sz w:val="24"/>
          <w:szCs w:val="24"/>
          <w:vertAlign w:val="subscript"/>
        </w:rPr>
        <w:t>-2</w:t>
      </w:r>
      <w:r>
        <w:rPr>
          <w:rFonts w:asciiTheme="majorEastAsia" w:eastAsiaTheme="majorEastAsia" w:hAnsiTheme="majorEastAsia" w:cs="Times New Roman"/>
          <w:i/>
          <w:color w:val="000000" w:themeColor="text1"/>
          <w:sz w:val="24"/>
          <w:szCs w:val="24"/>
        </w:rPr>
        <w:t>b</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岩性为深灰色薄－中层硅质条带微晶灰岩、生物屑灰岩、砾屑灰岩，局部夹数层含锰硅质岩，经风化淋滤后可成氧化锰矿。产菊石</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牙形石以及蜒</w:t>
      </w:r>
      <w:r w:rsidR="00C40C57">
        <w:rPr>
          <w:rFonts w:asciiTheme="majorEastAsia" w:eastAsiaTheme="majorEastAsia" w:hAnsiTheme="majorEastAsia" w:cs="Times New Roman" w:hint="eastAsia"/>
          <w:color w:val="000000" w:themeColor="text1"/>
          <w:sz w:val="24"/>
          <w:szCs w:val="24"/>
        </w:rPr>
        <w:t>。该组</w:t>
      </w:r>
      <w:r>
        <w:rPr>
          <w:rFonts w:asciiTheme="majorEastAsia" w:eastAsiaTheme="majorEastAsia" w:hAnsiTheme="majorEastAsia" w:cs="Times New Roman"/>
          <w:color w:val="000000" w:themeColor="text1"/>
          <w:sz w:val="24"/>
          <w:szCs w:val="24"/>
        </w:rPr>
        <w:t>厚24-219m</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(3)都安组（C</w:t>
      </w:r>
      <w:r>
        <w:rPr>
          <w:rFonts w:asciiTheme="majorEastAsia" w:eastAsiaTheme="majorEastAsia" w:hAnsiTheme="majorEastAsia" w:cs="Times New Roman" w:hint="eastAsia"/>
          <w:color w:val="000000" w:themeColor="text1"/>
          <w:sz w:val="24"/>
          <w:szCs w:val="24"/>
          <w:vertAlign w:val="subscript"/>
        </w:rPr>
        <w:t>1-2</w:t>
      </w:r>
      <w:r>
        <w:rPr>
          <w:rFonts w:asciiTheme="majorEastAsia" w:eastAsiaTheme="majorEastAsia" w:hAnsiTheme="majorEastAsia" w:cs="Times New Roman" w:hint="eastAsia"/>
          <w:i/>
          <w:color w:val="000000" w:themeColor="text1"/>
          <w:sz w:val="24"/>
          <w:szCs w:val="24"/>
        </w:rPr>
        <w:t>d</w:t>
      </w:r>
      <w:r>
        <w:rPr>
          <w:rFonts w:asciiTheme="majorEastAsia" w:eastAsiaTheme="majorEastAsia" w:hAnsiTheme="majorEastAsia" w:cs="Times New Roman" w:hint="eastAsia"/>
          <w:color w:val="000000" w:themeColor="text1"/>
          <w:sz w:val="24"/>
          <w:szCs w:val="24"/>
        </w:rPr>
        <w:t>）：岩性为灰～浅灰色厚层、块状灰岩为主，夹白云质灰岩、白云岩</w:t>
      </w:r>
      <w:r>
        <w:rPr>
          <w:rFonts w:asciiTheme="majorEastAsia" w:eastAsiaTheme="majorEastAsia" w:hAnsiTheme="majorEastAsia" w:cs="Times New Roman" w:hint="eastAsia"/>
          <w:color w:val="000000" w:themeColor="text1"/>
          <w:sz w:val="24"/>
          <w:szCs w:val="24"/>
        </w:rPr>
        <w:lastRenderedPageBreak/>
        <w:t>的岩性。其下部为灰～深灰色厚白云质灰岩，上部为灰白～灰色厚层状泥晶灰岩、砂屑灰岩、藻灰岩。产丰富的腕足类及少量珊瑚化石，该组厚度大于300m。</w:t>
      </w:r>
    </w:p>
    <w:p w:rsidR="00883CB3" w:rsidRDefault="00935991">
      <w:pPr>
        <w:spacing w:line="360" w:lineRule="auto"/>
        <w:ind w:firstLineChars="200" w:firstLine="480"/>
        <w:rPr>
          <w:rFonts w:asciiTheme="majorEastAsia" w:eastAsiaTheme="majorEastAsia" w:hAnsiTheme="majorEastAsia" w:cs="Times New Roman"/>
          <w:color w:val="000000" w:themeColor="text1"/>
          <w:spacing w:val="-8"/>
          <w:sz w:val="24"/>
          <w:szCs w:val="24"/>
        </w:rPr>
      </w:pPr>
      <w:r>
        <w:rPr>
          <w:rFonts w:asciiTheme="majorEastAsia" w:eastAsiaTheme="majorEastAsia" w:hAnsiTheme="majorEastAsia" w:cs="Times New Roman" w:hint="eastAsia"/>
          <w:color w:val="000000" w:themeColor="text1"/>
          <w:sz w:val="24"/>
          <w:szCs w:val="24"/>
        </w:rPr>
        <w:t>(4)</w:t>
      </w:r>
      <w:r>
        <w:rPr>
          <w:rFonts w:asciiTheme="majorEastAsia" w:eastAsiaTheme="majorEastAsia" w:hAnsiTheme="majorEastAsia" w:cs="Times New Roman" w:hint="eastAsia"/>
          <w:color w:val="000000" w:themeColor="text1"/>
          <w:spacing w:val="-8"/>
          <w:sz w:val="24"/>
          <w:szCs w:val="24"/>
        </w:rPr>
        <w:t>大埔组（C</w:t>
      </w:r>
      <w:r>
        <w:rPr>
          <w:rFonts w:asciiTheme="majorEastAsia" w:eastAsiaTheme="majorEastAsia" w:hAnsiTheme="majorEastAsia" w:cs="Times New Roman" w:hint="eastAsia"/>
          <w:color w:val="000000" w:themeColor="text1"/>
          <w:spacing w:val="-8"/>
          <w:sz w:val="24"/>
          <w:szCs w:val="24"/>
          <w:vertAlign w:val="subscript"/>
        </w:rPr>
        <w:t>2</w:t>
      </w:r>
      <w:r>
        <w:rPr>
          <w:rFonts w:asciiTheme="majorEastAsia" w:eastAsiaTheme="majorEastAsia" w:hAnsiTheme="majorEastAsia" w:cs="Times New Roman" w:hint="eastAsia"/>
          <w:i/>
          <w:color w:val="000000" w:themeColor="text1"/>
          <w:spacing w:val="-8"/>
          <w:sz w:val="24"/>
          <w:szCs w:val="24"/>
        </w:rPr>
        <w:t>d</w:t>
      </w:r>
      <w:r>
        <w:rPr>
          <w:rFonts w:asciiTheme="majorEastAsia" w:eastAsiaTheme="majorEastAsia" w:hAnsiTheme="majorEastAsia" w:cs="Times New Roman" w:hint="eastAsia"/>
          <w:color w:val="000000" w:themeColor="text1"/>
          <w:spacing w:val="-8"/>
          <w:sz w:val="24"/>
          <w:szCs w:val="24"/>
        </w:rPr>
        <w:t>）：浅灰色白云岩夹白云质灰岩、少量薄层状灰岩。产小纺锤蜓类，厚度307m。岩层产状倾向257°～2</w:t>
      </w:r>
      <w:r>
        <w:rPr>
          <w:rFonts w:asciiTheme="majorEastAsia" w:eastAsiaTheme="majorEastAsia" w:hAnsiTheme="majorEastAsia" w:cs="Times New Roman"/>
          <w:color w:val="000000" w:themeColor="text1"/>
          <w:spacing w:val="-8"/>
          <w:sz w:val="24"/>
          <w:szCs w:val="24"/>
        </w:rPr>
        <w:t>8</w:t>
      </w:r>
      <w:r>
        <w:rPr>
          <w:rFonts w:asciiTheme="majorEastAsia" w:eastAsiaTheme="majorEastAsia" w:hAnsiTheme="majorEastAsia" w:cs="Times New Roman" w:hint="eastAsia"/>
          <w:color w:val="000000" w:themeColor="text1"/>
          <w:spacing w:val="-8"/>
          <w:sz w:val="24"/>
          <w:szCs w:val="24"/>
        </w:rPr>
        <w:t>0°倾角</w:t>
      </w:r>
      <w:r>
        <w:rPr>
          <w:rFonts w:asciiTheme="majorEastAsia" w:eastAsiaTheme="majorEastAsia" w:hAnsiTheme="majorEastAsia" w:cs="Times New Roman"/>
          <w:color w:val="000000" w:themeColor="text1"/>
          <w:spacing w:val="-8"/>
          <w:sz w:val="24"/>
          <w:szCs w:val="24"/>
        </w:rPr>
        <w:t>10</w:t>
      </w:r>
      <w:r>
        <w:rPr>
          <w:rFonts w:asciiTheme="majorEastAsia" w:eastAsiaTheme="majorEastAsia" w:hAnsiTheme="majorEastAsia" w:cs="Times New Roman" w:hint="eastAsia"/>
          <w:color w:val="000000" w:themeColor="text1"/>
          <w:spacing w:val="-8"/>
          <w:sz w:val="24"/>
          <w:szCs w:val="24"/>
        </w:rPr>
        <w:t>°～20°。</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(5)黄龙组（C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hint="eastAsia"/>
          <w:i/>
          <w:color w:val="000000" w:themeColor="text1"/>
          <w:sz w:val="24"/>
          <w:szCs w:val="24"/>
        </w:rPr>
        <w:t>h</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岩性为浅灰－灰色厚层状生物屑灰岩、生物屑泥晶灰岩、</w:t>
      </w:r>
      <w:r>
        <w:rPr>
          <w:rFonts w:asciiTheme="majorEastAsia" w:eastAsiaTheme="majorEastAsia" w:hAnsiTheme="majorEastAsia" w:cs="Times New Roman" w:hint="eastAsia"/>
          <w:color w:val="000000" w:themeColor="text1"/>
          <w:sz w:val="24"/>
          <w:szCs w:val="24"/>
        </w:rPr>
        <w:t>夹硅质条带结核灰岩及中细晶</w:t>
      </w:r>
      <w:r>
        <w:rPr>
          <w:rFonts w:asciiTheme="majorEastAsia" w:eastAsiaTheme="majorEastAsia" w:hAnsiTheme="majorEastAsia" w:cs="Times New Roman"/>
          <w:color w:val="000000" w:themeColor="text1"/>
          <w:sz w:val="24"/>
          <w:szCs w:val="24"/>
        </w:rPr>
        <w:t>白云岩。产蜒</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牙形石等化石</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厚112-790m</w:t>
      </w:r>
      <w:r>
        <w:rPr>
          <w:rFonts w:asciiTheme="majorEastAsia" w:eastAsiaTheme="majorEastAsia" w:hAnsiTheme="majorEastAsia" w:cs="Times New Roman" w:hint="eastAsia"/>
          <w:color w:val="000000" w:themeColor="text1"/>
          <w:sz w:val="24"/>
          <w:szCs w:val="24"/>
        </w:rPr>
        <w:t>。岩层产状为倾向</w:t>
      </w:r>
      <w:r>
        <w:rPr>
          <w:rFonts w:asciiTheme="majorEastAsia" w:eastAsiaTheme="majorEastAsia" w:hAnsiTheme="majorEastAsia" w:cs="Times New Roman"/>
          <w:color w:val="000000" w:themeColor="text1"/>
          <w:sz w:val="24"/>
          <w:szCs w:val="24"/>
        </w:rPr>
        <w:t>17</w:t>
      </w: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80°，倾角19°～22°。</w:t>
      </w:r>
    </w:p>
    <w:p w:rsidR="00883CB3" w:rsidRDefault="00935991">
      <w:pPr>
        <w:spacing w:line="360" w:lineRule="auto"/>
        <w:ind w:firstLineChars="200" w:firstLine="464"/>
        <w:rPr>
          <w:rFonts w:asciiTheme="majorEastAsia" w:eastAsiaTheme="majorEastAsia" w:hAnsiTheme="majorEastAsia" w:cs="Times New Roman"/>
          <w:color w:val="000000" w:themeColor="text1"/>
          <w:spacing w:val="-10"/>
          <w:sz w:val="24"/>
          <w:szCs w:val="24"/>
        </w:rPr>
      </w:pPr>
      <w:r>
        <w:rPr>
          <w:rFonts w:asciiTheme="majorEastAsia" w:eastAsiaTheme="majorEastAsia" w:hAnsiTheme="majorEastAsia" w:cs="Times New Roman" w:hint="eastAsia"/>
          <w:color w:val="000000" w:themeColor="text1"/>
          <w:spacing w:val="-4"/>
          <w:sz w:val="24"/>
          <w:szCs w:val="24"/>
        </w:rPr>
        <w:t>(6)</w:t>
      </w:r>
      <w:r>
        <w:rPr>
          <w:rFonts w:asciiTheme="majorEastAsia" w:eastAsiaTheme="majorEastAsia" w:hAnsiTheme="majorEastAsia" w:cs="Times New Roman" w:hint="eastAsia"/>
          <w:color w:val="000000" w:themeColor="text1"/>
          <w:spacing w:val="-10"/>
          <w:sz w:val="24"/>
          <w:szCs w:val="24"/>
        </w:rPr>
        <w:t>马平组（C</w:t>
      </w:r>
      <w:r>
        <w:rPr>
          <w:rFonts w:asciiTheme="majorEastAsia" w:eastAsiaTheme="majorEastAsia" w:hAnsiTheme="majorEastAsia" w:cs="Times New Roman" w:hint="eastAsia"/>
          <w:color w:val="000000" w:themeColor="text1"/>
          <w:spacing w:val="-10"/>
          <w:sz w:val="24"/>
          <w:szCs w:val="24"/>
          <w:vertAlign w:val="subscript"/>
        </w:rPr>
        <w:t>2</w:t>
      </w:r>
      <w:r>
        <w:rPr>
          <w:rFonts w:asciiTheme="majorEastAsia" w:eastAsiaTheme="majorEastAsia" w:hAnsiTheme="majorEastAsia" w:cs="Times New Roman" w:hint="eastAsia"/>
          <w:color w:val="000000" w:themeColor="text1"/>
          <w:spacing w:val="-10"/>
          <w:sz w:val="24"/>
          <w:szCs w:val="24"/>
        </w:rPr>
        <w:t>P</w:t>
      </w:r>
      <w:r>
        <w:rPr>
          <w:rFonts w:asciiTheme="majorEastAsia" w:eastAsiaTheme="majorEastAsia" w:hAnsiTheme="majorEastAsia" w:cs="Times New Roman" w:hint="eastAsia"/>
          <w:i/>
          <w:color w:val="000000" w:themeColor="text1"/>
          <w:spacing w:val="-10"/>
          <w:sz w:val="24"/>
          <w:szCs w:val="24"/>
        </w:rPr>
        <w:t>m</w:t>
      </w:r>
      <w:r>
        <w:rPr>
          <w:rFonts w:asciiTheme="majorEastAsia" w:eastAsiaTheme="majorEastAsia" w:hAnsiTheme="majorEastAsia" w:cs="Times New Roman" w:hint="eastAsia"/>
          <w:color w:val="000000" w:themeColor="text1"/>
          <w:spacing w:val="-10"/>
          <w:sz w:val="24"/>
          <w:szCs w:val="24"/>
        </w:rPr>
        <w:t>）：</w:t>
      </w:r>
      <w:r>
        <w:rPr>
          <w:rFonts w:asciiTheme="majorEastAsia" w:eastAsiaTheme="majorEastAsia" w:hAnsiTheme="majorEastAsia" w:hint="eastAsia"/>
          <w:color w:val="000000" w:themeColor="text1"/>
          <w:spacing w:val="-10"/>
          <w:kern w:val="0"/>
          <w:sz w:val="24"/>
          <w:szCs w:val="24"/>
        </w:rPr>
        <w:t>灰白色中厚层泥晶灰岩、泥晶灰岩生物碎屑灰岩、白云质灰岩，</w:t>
      </w:r>
      <w:r>
        <w:rPr>
          <w:rFonts w:asciiTheme="majorEastAsia" w:eastAsiaTheme="majorEastAsia" w:hAnsiTheme="majorEastAsia" w:cs="Times New Roman" w:hint="eastAsia"/>
          <w:color w:val="000000" w:themeColor="text1"/>
          <w:spacing w:val="-10"/>
          <w:sz w:val="24"/>
          <w:szCs w:val="24"/>
        </w:rPr>
        <w:t>厚度大于282m。岩层产状倾向220°～290°倾角10°～12°。</w:t>
      </w:r>
    </w:p>
    <w:p w:rsidR="00883CB3" w:rsidRDefault="00935991">
      <w:pPr>
        <w:spacing w:line="360" w:lineRule="auto"/>
        <w:ind w:firstLineChars="200" w:firstLine="440"/>
        <w:rPr>
          <w:rFonts w:asciiTheme="majorEastAsia" w:eastAsiaTheme="majorEastAsia" w:hAnsiTheme="majorEastAsia" w:cs="Times New Roman"/>
          <w:color w:val="000000" w:themeColor="text1"/>
          <w:spacing w:val="-10"/>
          <w:sz w:val="24"/>
          <w:szCs w:val="24"/>
        </w:rPr>
      </w:pPr>
      <w:r>
        <w:rPr>
          <w:rFonts w:asciiTheme="majorEastAsia" w:eastAsiaTheme="majorEastAsia" w:hAnsiTheme="majorEastAsia" w:cs="Times New Roman" w:hint="eastAsia"/>
          <w:color w:val="000000" w:themeColor="text1"/>
          <w:spacing w:val="-10"/>
          <w:sz w:val="24"/>
          <w:szCs w:val="24"/>
        </w:rPr>
        <w:t>（7）南丹</w:t>
      </w:r>
      <w:r>
        <w:rPr>
          <w:rFonts w:asciiTheme="majorEastAsia" w:eastAsiaTheme="majorEastAsia" w:hAnsiTheme="majorEastAsia" w:cs="Times New Roman"/>
          <w:color w:val="000000" w:themeColor="text1"/>
          <w:spacing w:val="-10"/>
          <w:sz w:val="24"/>
          <w:szCs w:val="24"/>
        </w:rPr>
        <w:t>组（</w:t>
      </w:r>
      <w:r>
        <w:rPr>
          <w:rFonts w:asciiTheme="majorEastAsia" w:eastAsiaTheme="majorEastAsia" w:hAnsiTheme="majorEastAsia" w:cs="Times New Roman" w:hint="eastAsia"/>
          <w:color w:val="000000" w:themeColor="text1"/>
          <w:spacing w:val="-10"/>
          <w:sz w:val="24"/>
          <w:szCs w:val="24"/>
        </w:rPr>
        <w:t>C</w:t>
      </w:r>
      <w:r>
        <w:rPr>
          <w:rFonts w:asciiTheme="majorEastAsia" w:eastAsiaTheme="majorEastAsia" w:hAnsiTheme="majorEastAsia" w:cs="Times New Roman" w:hint="eastAsia"/>
          <w:color w:val="000000" w:themeColor="text1"/>
          <w:spacing w:val="-10"/>
          <w:sz w:val="24"/>
          <w:szCs w:val="24"/>
          <w:vertAlign w:val="subscript"/>
        </w:rPr>
        <w:t>2</w:t>
      </w:r>
      <w:r>
        <w:rPr>
          <w:rFonts w:asciiTheme="majorEastAsia" w:eastAsiaTheme="majorEastAsia" w:hAnsiTheme="majorEastAsia" w:cs="Times New Roman" w:hint="eastAsia"/>
          <w:color w:val="000000" w:themeColor="text1"/>
          <w:spacing w:val="-10"/>
          <w:sz w:val="24"/>
          <w:szCs w:val="24"/>
        </w:rPr>
        <w:t>P</w:t>
      </w:r>
      <w:r>
        <w:rPr>
          <w:rFonts w:asciiTheme="majorEastAsia" w:eastAsiaTheme="majorEastAsia" w:hAnsiTheme="majorEastAsia" w:cs="Times New Roman"/>
          <w:i/>
          <w:color w:val="000000" w:themeColor="text1"/>
          <w:spacing w:val="-10"/>
          <w:sz w:val="24"/>
          <w:szCs w:val="24"/>
        </w:rPr>
        <w:t>n</w:t>
      </w:r>
      <w:r>
        <w:rPr>
          <w:rFonts w:asciiTheme="majorEastAsia" w:eastAsiaTheme="majorEastAsia" w:hAnsiTheme="majorEastAsia" w:cs="Times New Roman"/>
          <w:color w:val="000000" w:themeColor="text1"/>
          <w:spacing w:val="-10"/>
          <w:sz w:val="24"/>
          <w:szCs w:val="24"/>
        </w:rPr>
        <w:t>）</w:t>
      </w:r>
      <w:r>
        <w:rPr>
          <w:rFonts w:asciiTheme="majorEastAsia" w:eastAsiaTheme="majorEastAsia" w:hAnsiTheme="majorEastAsia" w:cs="Times New Roman" w:hint="eastAsia"/>
          <w:color w:val="000000" w:themeColor="text1"/>
          <w:spacing w:val="-10"/>
          <w:sz w:val="24"/>
          <w:szCs w:val="24"/>
        </w:rPr>
        <w:t>：</w:t>
      </w:r>
      <w:r>
        <w:rPr>
          <w:rFonts w:asciiTheme="majorEastAsia" w:eastAsiaTheme="majorEastAsia" w:hAnsiTheme="majorEastAsia" w:cs="Times New Roman"/>
          <w:color w:val="000000" w:themeColor="text1"/>
          <w:spacing w:val="-10"/>
          <w:sz w:val="24"/>
          <w:szCs w:val="24"/>
        </w:rPr>
        <w:t>岩性深灰色中薄层夹</w:t>
      </w:r>
      <w:r>
        <w:rPr>
          <w:rFonts w:asciiTheme="majorEastAsia" w:eastAsiaTheme="majorEastAsia" w:hAnsiTheme="majorEastAsia" w:cs="Times New Roman" w:hint="eastAsia"/>
          <w:color w:val="000000" w:themeColor="text1"/>
          <w:spacing w:val="-10"/>
          <w:sz w:val="24"/>
          <w:szCs w:val="24"/>
        </w:rPr>
        <w:t>厚</w:t>
      </w:r>
      <w:r>
        <w:rPr>
          <w:rFonts w:asciiTheme="majorEastAsia" w:eastAsiaTheme="majorEastAsia" w:hAnsiTheme="majorEastAsia" w:cs="Times New Roman"/>
          <w:color w:val="000000" w:themeColor="text1"/>
          <w:spacing w:val="-10"/>
          <w:sz w:val="24"/>
          <w:szCs w:val="24"/>
        </w:rPr>
        <w:t>层微晶灰岩、生物屑泥晶灰岩夹生物砾屑灰岩、白云岩，岩石普遍含硅质条带和团块，局部见</w:t>
      </w:r>
      <w:r>
        <w:rPr>
          <w:rFonts w:asciiTheme="majorEastAsia" w:eastAsiaTheme="majorEastAsia" w:hAnsiTheme="majorEastAsia" w:cs="Times New Roman" w:hint="eastAsia"/>
          <w:color w:val="000000" w:themeColor="text1"/>
          <w:spacing w:val="-10"/>
          <w:sz w:val="24"/>
          <w:szCs w:val="24"/>
        </w:rPr>
        <w:t>滑</w:t>
      </w:r>
      <w:r>
        <w:rPr>
          <w:rFonts w:asciiTheme="majorEastAsia" w:eastAsiaTheme="majorEastAsia" w:hAnsiTheme="majorEastAsia" w:cs="Times New Roman"/>
          <w:color w:val="000000" w:themeColor="text1"/>
          <w:spacing w:val="-10"/>
          <w:sz w:val="24"/>
          <w:szCs w:val="24"/>
        </w:rPr>
        <w:t>塌构造。产菊石</w:t>
      </w:r>
      <w:r>
        <w:rPr>
          <w:rFonts w:asciiTheme="majorEastAsia" w:eastAsiaTheme="majorEastAsia" w:hAnsiTheme="majorEastAsia" w:cs="Times New Roman" w:hint="eastAsia"/>
          <w:color w:val="000000" w:themeColor="text1"/>
          <w:spacing w:val="-10"/>
          <w:sz w:val="24"/>
          <w:szCs w:val="24"/>
        </w:rPr>
        <w:t>、</w:t>
      </w:r>
      <w:r>
        <w:rPr>
          <w:rFonts w:asciiTheme="majorEastAsia" w:eastAsiaTheme="majorEastAsia" w:hAnsiTheme="majorEastAsia" w:cs="Times New Roman"/>
          <w:color w:val="000000" w:themeColor="text1"/>
          <w:spacing w:val="-10"/>
          <w:sz w:val="24"/>
          <w:szCs w:val="24"/>
        </w:rPr>
        <w:t>牙形石以及蜒</w:t>
      </w:r>
      <w:r>
        <w:rPr>
          <w:rFonts w:asciiTheme="majorEastAsia" w:eastAsiaTheme="majorEastAsia" w:hAnsiTheme="majorEastAsia" w:cs="Times New Roman" w:hint="eastAsia"/>
          <w:color w:val="000000" w:themeColor="text1"/>
          <w:spacing w:val="-10"/>
          <w:sz w:val="24"/>
          <w:szCs w:val="24"/>
        </w:rPr>
        <w:t>。</w:t>
      </w:r>
      <w:r>
        <w:rPr>
          <w:rFonts w:asciiTheme="majorEastAsia" w:eastAsiaTheme="majorEastAsia" w:hAnsiTheme="majorEastAsia" w:cs="Times New Roman"/>
          <w:color w:val="000000" w:themeColor="text1"/>
          <w:spacing w:val="-10"/>
          <w:sz w:val="24"/>
          <w:szCs w:val="24"/>
        </w:rPr>
        <w:t>厚43-1934m。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3、二叠系</w:t>
      </w:r>
    </w:p>
    <w:p w:rsidR="00883CB3" w:rsidRDefault="00935991">
      <w:pPr>
        <w:spacing w:line="360" w:lineRule="auto"/>
        <w:ind w:firstLineChars="200" w:firstLine="480"/>
        <w:rPr>
          <w:rFonts w:asciiTheme="majorEastAsia" w:eastAsiaTheme="majorEastAsia" w:hAnsiTheme="majorEastAsia" w:cs="Times New Roman"/>
          <w:color w:val="000000" w:themeColor="text1"/>
          <w:spacing w:val="4"/>
          <w:sz w:val="24"/>
          <w:szCs w:val="24"/>
        </w:rPr>
      </w:pPr>
      <w:r>
        <w:rPr>
          <w:rFonts w:asciiTheme="majorEastAsia" w:eastAsiaTheme="majorEastAsia" w:hAnsiTheme="majorEastAsia" w:cs="Times New Roman" w:hint="eastAsia"/>
          <w:color w:val="000000" w:themeColor="text1"/>
          <w:sz w:val="24"/>
          <w:szCs w:val="24"/>
        </w:rPr>
        <w:t>(1)</w:t>
      </w:r>
      <w:r>
        <w:rPr>
          <w:rFonts w:asciiTheme="majorEastAsia" w:eastAsiaTheme="majorEastAsia" w:hAnsiTheme="majorEastAsia" w:cs="Times New Roman" w:hint="eastAsia"/>
          <w:color w:val="000000" w:themeColor="text1"/>
          <w:spacing w:val="4"/>
          <w:sz w:val="24"/>
          <w:szCs w:val="24"/>
        </w:rPr>
        <w:t>栖霞组(P</w:t>
      </w:r>
      <w:r>
        <w:rPr>
          <w:rFonts w:asciiTheme="majorEastAsia" w:eastAsiaTheme="majorEastAsia" w:hAnsiTheme="majorEastAsia" w:cs="Times New Roman" w:hint="eastAsia"/>
          <w:color w:val="000000" w:themeColor="text1"/>
          <w:spacing w:val="4"/>
          <w:sz w:val="24"/>
          <w:szCs w:val="24"/>
          <w:vertAlign w:val="subscript"/>
        </w:rPr>
        <w:t>2</w:t>
      </w:r>
      <w:r>
        <w:rPr>
          <w:rFonts w:asciiTheme="majorEastAsia" w:eastAsiaTheme="majorEastAsia" w:hAnsiTheme="majorEastAsia" w:cs="Times New Roman" w:hint="eastAsia"/>
          <w:i/>
          <w:color w:val="000000" w:themeColor="text1"/>
          <w:spacing w:val="4"/>
          <w:sz w:val="24"/>
          <w:szCs w:val="24"/>
        </w:rPr>
        <w:t>q</w:t>
      </w:r>
      <w:r>
        <w:rPr>
          <w:rFonts w:asciiTheme="majorEastAsia" w:eastAsiaTheme="majorEastAsia" w:hAnsiTheme="majorEastAsia" w:cs="Times New Roman" w:hint="eastAsia"/>
          <w:color w:val="000000" w:themeColor="text1"/>
          <w:spacing w:val="4"/>
          <w:sz w:val="24"/>
          <w:szCs w:val="24"/>
        </w:rPr>
        <w:t>)：深灰色灰岩、含燧石灰岩夹硅质岩、白云岩。区域厚度变化较大，厚120～149m。产少量珊瑚，岩层产状倾向83°～90°倾角8°～28°。</w:t>
      </w:r>
    </w:p>
    <w:p w:rsidR="00883CB3" w:rsidRDefault="00935991">
      <w:pPr>
        <w:spacing w:line="360" w:lineRule="auto"/>
        <w:ind w:firstLineChars="200" w:firstLine="480"/>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z w:val="24"/>
          <w:szCs w:val="24"/>
        </w:rPr>
        <w:t>(2)茅口组(P</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hint="eastAsia"/>
          <w:i/>
          <w:color w:val="000000" w:themeColor="text1"/>
          <w:sz w:val="24"/>
          <w:szCs w:val="24"/>
        </w:rPr>
        <w:t>m</w:t>
      </w:r>
      <w:r>
        <w:rPr>
          <w:rFonts w:asciiTheme="majorEastAsia" w:eastAsiaTheme="majorEastAsia" w:hAnsiTheme="majorEastAsia" w:cs="Times New Roman" w:hint="eastAsia"/>
          <w:color w:val="000000" w:themeColor="text1"/>
          <w:sz w:val="24"/>
          <w:szCs w:val="24"/>
        </w:rPr>
        <w:t>)：深灰～深灰色灰岩、含燧石灰岩夹少量白云岩、硅质岩。</w:t>
      </w:r>
      <w:r>
        <w:rPr>
          <w:rFonts w:asciiTheme="majorEastAsia" w:eastAsiaTheme="majorEastAsia" w:hAnsiTheme="majorEastAsia" w:cs="Times New Roman" w:hint="eastAsia"/>
          <w:color w:val="000000" w:themeColor="text1"/>
          <w:spacing w:val="-2"/>
          <w:sz w:val="24"/>
          <w:szCs w:val="24"/>
        </w:rPr>
        <w:t>厚444～932m。产少量蜓类，岩层产状倾向60°～90°倾角4°～10°。</w:t>
      </w:r>
    </w:p>
    <w:p w:rsidR="00883CB3" w:rsidRDefault="00935991">
      <w:pPr>
        <w:spacing w:line="360" w:lineRule="auto"/>
        <w:ind w:firstLineChars="200" w:firstLine="472"/>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3</w:t>
      </w:r>
      <w:r>
        <w:rPr>
          <w:rFonts w:asciiTheme="majorEastAsia" w:eastAsiaTheme="majorEastAsia" w:hAnsiTheme="majorEastAsia" w:cs="Times New Roman" w:hint="eastAsia"/>
          <w:color w:val="000000" w:themeColor="text1"/>
          <w:spacing w:val="-2"/>
          <w:sz w:val="24"/>
          <w:szCs w:val="24"/>
        </w:rPr>
        <w:t>)孤峰</w:t>
      </w:r>
      <w:r>
        <w:rPr>
          <w:rFonts w:asciiTheme="majorEastAsia" w:eastAsiaTheme="majorEastAsia" w:hAnsiTheme="majorEastAsia" w:cs="Times New Roman"/>
          <w:color w:val="000000" w:themeColor="text1"/>
          <w:spacing w:val="-2"/>
          <w:sz w:val="24"/>
          <w:szCs w:val="24"/>
        </w:rPr>
        <w:t>组（</w:t>
      </w:r>
      <w:r>
        <w:rPr>
          <w:rFonts w:asciiTheme="majorEastAsia" w:eastAsiaTheme="majorEastAsia" w:hAnsiTheme="majorEastAsia" w:cs="Times New Roman" w:hint="eastAsia"/>
          <w:color w:val="000000" w:themeColor="text1"/>
          <w:spacing w:val="-2"/>
          <w:sz w:val="24"/>
          <w:szCs w:val="24"/>
        </w:rPr>
        <w:t>P</w:t>
      </w:r>
      <w:r>
        <w:rPr>
          <w:rFonts w:asciiTheme="majorEastAsia" w:eastAsiaTheme="majorEastAsia" w:hAnsiTheme="majorEastAsia" w:cs="Times New Roman" w:hint="eastAsia"/>
          <w:color w:val="000000" w:themeColor="text1"/>
          <w:spacing w:val="-2"/>
          <w:sz w:val="24"/>
          <w:szCs w:val="24"/>
          <w:vertAlign w:val="subscript"/>
        </w:rPr>
        <w:t>2</w:t>
      </w:r>
      <w:r>
        <w:rPr>
          <w:rFonts w:asciiTheme="majorEastAsia" w:eastAsiaTheme="majorEastAsia" w:hAnsiTheme="majorEastAsia" w:cs="Times New Roman"/>
          <w:i/>
          <w:color w:val="000000" w:themeColor="text1"/>
          <w:spacing w:val="-2"/>
          <w:sz w:val="24"/>
          <w:szCs w:val="24"/>
        </w:rPr>
        <w:t>g</w:t>
      </w:r>
      <w:r>
        <w:rPr>
          <w:rFonts w:asciiTheme="majorEastAsia" w:eastAsiaTheme="majorEastAsia" w:hAnsiTheme="majorEastAsia" w:cs="Times New Roman"/>
          <w:color w:val="000000" w:themeColor="text1"/>
          <w:spacing w:val="-2"/>
          <w:sz w:val="24"/>
          <w:szCs w:val="24"/>
        </w:rPr>
        <w:t>）</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主要由灰－灰黑色薄层硅质岩、硅质</w:t>
      </w:r>
      <w:r>
        <w:rPr>
          <w:rFonts w:asciiTheme="majorEastAsia" w:eastAsiaTheme="majorEastAsia" w:hAnsiTheme="majorEastAsia" w:cs="Times New Roman" w:hint="eastAsia"/>
          <w:color w:val="000000" w:themeColor="text1"/>
          <w:spacing w:val="-2"/>
          <w:sz w:val="24"/>
          <w:szCs w:val="24"/>
        </w:rPr>
        <w:t>灰</w:t>
      </w:r>
      <w:r>
        <w:rPr>
          <w:rFonts w:asciiTheme="majorEastAsia" w:eastAsiaTheme="majorEastAsia" w:hAnsiTheme="majorEastAsia" w:cs="Times New Roman"/>
          <w:color w:val="000000" w:themeColor="text1"/>
          <w:spacing w:val="-2"/>
          <w:sz w:val="24"/>
          <w:szCs w:val="24"/>
        </w:rPr>
        <w:t>岩、粉砂质页岩组成，夹凝灰岩、泥灰岩，含锰及磷结核，经风化淋滤后可成锰帽型或堆积型锰矿床。产菊石以及腕足类、蜒类、珊瑚等化石，厚54-214m。</w:t>
      </w:r>
    </w:p>
    <w:p w:rsidR="00883CB3" w:rsidRDefault="00935991">
      <w:pPr>
        <w:spacing w:line="360" w:lineRule="auto"/>
        <w:ind w:firstLineChars="200" w:firstLine="472"/>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4</w:t>
      </w:r>
      <w:r>
        <w:rPr>
          <w:rFonts w:asciiTheme="majorEastAsia" w:eastAsiaTheme="majorEastAsia" w:hAnsiTheme="majorEastAsia" w:cs="Times New Roman" w:hint="eastAsia"/>
          <w:color w:val="000000" w:themeColor="text1"/>
          <w:spacing w:val="-2"/>
          <w:sz w:val="24"/>
          <w:szCs w:val="24"/>
        </w:rPr>
        <w:t>)合山</w:t>
      </w:r>
      <w:r>
        <w:rPr>
          <w:rFonts w:asciiTheme="majorEastAsia" w:eastAsiaTheme="majorEastAsia" w:hAnsiTheme="majorEastAsia" w:cs="Times New Roman"/>
          <w:color w:val="000000" w:themeColor="text1"/>
          <w:spacing w:val="-2"/>
          <w:sz w:val="24"/>
          <w:szCs w:val="24"/>
        </w:rPr>
        <w:t>组（</w:t>
      </w:r>
      <w:r>
        <w:rPr>
          <w:rFonts w:asciiTheme="majorEastAsia" w:eastAsiaTheme="majorEastAsia" w:hAnsiTheme="majorEastAsia" w:cs="Times New Roman" w:hint="eastAsia"/>
          <w:color w:val="000000" w:themeColor="text1"/>
          <w:spacing w:val="-2"/>
          <w:sz w:val="24"/>
          <w:szCs w:val="24"/>
        </w:rPr>
        <w:t>P</w:t>
      </w:r>
      <w:r>
        <w:rPr>
          <w:rFonts w:asciiTheme="majorEastAsia" w:eastAsiaTheme="majorEastAsia" w:hAnsiTheme="majorEastAsia" w:cs="Times New Roman"/>
          <w:color w:val="000000" w:themeColor="text1"/>
          <w:spacing w:val="-2"/>
          <w:sz w:val="24"/>
          <w:szCs w:val="24"/>
          <w:vertAlign w:val="subscript"/>
        </w:rPr>
        <w:t>3</w:t>
      </w:r>
      <w:r>
        <w:rPr>
          <w:rFonts w:asciiTheme="majorEastAsia" w:eastAsiaTheme="majorEastAsia" w:hAnsiTheme="majorEastAsia" w:cs="Times New Roman" w:hint="eastAsia"/>
          <w:i/>
          <w:color w:val="000000" w:themeColor="text1"/>
          <w:spacing w:val="-2"/>
          <w:sz w:val="24"/>
          <w:szCs w:val="24"/>
        </w:rPr>
        <w:t>d</w:t>
      </w:r>
      <w:r>
        <w:rPr>
          <w:rFonts w:asciiTheme="majorEastAsia" w:eastAsiaTheme="majorEastAsia" w:hAnsiTheme="majorEastAsia" w:cs="Times New Roman"/>
          <w:color w:val="000000" w:themeColor="text1"/>
          <w:spacing w:val="-2"/>
          <w:sz w:val="24"/>
          <w:szCs w:val="24"/>
        </w:rPr>
        <w:t>）</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岩性为深灰色中厚层生物屑微晶灰岩、泥质灰岩为主，底部为灰黄色铁铝土岩、含豆粒泥岩、硅质岩，中下部含炭泥灰岩中夹数层煤层或煤线。产蜒</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腕足类</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珊瑚</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菊石</w:t>
      </w:r>
      <w:r>
        <w:rPr>
          <w:rFonts w:asciiTheme="majorEastAsia" w:eastAsiaTheme="majorEastAsia" w:hAnsiTheme="majorEastAsia" w:cs="Times New Roman" w:hint="eastAsia"/>
          <w:color w:val="000000" w:themeColor="text1"/>
          <w:spacing w:val="-2"/>
          <w:sz w:val="24"/>
          <w:szCs w:val="24"/>
        </w:rPr>
        <w:t>等</w:t>
      </w:r>
      <w:r>
        <w:rPr>
          <w:rFonts w:asciiTheme="majorEastAsia" w:eastAsiaTheme="majorEastAsia" w:hAnsiTheme="majorEastAsia" w:cs="Times New Roman"/>
          <w:color w:val="000000" w:themeColor="text1"/>
          <w:spacing w:val="-2"/>
          <w:sz w:val="24"/>
          <w:szCs w:val="24"/>
        </w:rPr>
        <w:t>，厚48-475m。</w:t>
      </w:r>
    </w:p>
    <w:p w:rsidR="00883CB3" w:rsidRDefault="00935991">
      <w:pPr>
        <w:spacing w:line="360" w:lineRule="auto"/>
        <w:ind w:firstLineChars="200" w:firstLine="480"/>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5</w:t>
      </w:r>
      <w:r>
        <w:rPr>
          <w:rFonts w:asciiTheme="majorEastAsia" w:eastAsiaTheme="majorEastAsia" w:hAnsiTheme="majorEastAsia" w:cs="Times New Roman" w:hint="eastAsia"/>
          <w:color w:val="000000" w:themeColor="text1"/>
          <w:sz w:val="24"/>
          <w:szCs w:val="24"/>
        </w:rPr>
        <w:t>)大隆组（P</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hint="eastAsia"/>
          <w:i/>
          <w:color w:val="000000" w:themeColor="text1"/>
          <w:sz w:val="24"/>
          <w:szCs w:val="24"/>
        </w:rPr>
        <w:t>d</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岩性为浅灰－灰黑色薄层状硅质岩、硅质泥岩、凝灰岩、凝灰质砂岩、泥质粉砂岩等，含丰富的菊石化石，以及双壳类、</w:t>
      </w:r>
      <w:r>
        <w:rPr>
          <w:rFonts w:asciiTheme="majorEastAsia" w:eastAsiaTheme="majorEastAsia" w:hAnsiTheme="majorEastAsia" w:cs="Times New Roman" w:hint="eastAsia"/>
          <w:color w:val="000000" w:themeColor="text1"/>
          <w:sz w:val="24"/>
          <w:szCs w:val="24"/>
        </w:rPr>
        <w:t>介形</w:t>
      </w:r>
      <w:r>
        <w:rPr>
          <w:rFonts w:asciiTheme="majorEastAsia" w:eastAsiaTheme="majorEastAsia" w:hAnsiTheme="majorEastAsia" w:cs="Times New Roman"/>
          <w:color w:val="000000" w:themeColor="text1"/>
          <w:sz w:val="24"/>
          <w:szCs w:val="24"/>
        </w:rPr>
        <w:t>类、植物等化石</w:t>
      </w:r>
      <w:r>
        <w:rPr>
          <w:rFonts w:asciiTheme="majorEastAsia" w:eastAsiaTheme="majorEastAsia" w:hAnsiTheme="majorEastAsia" w:cs="Times New Roman" w:hint="eastAsia"/>
          <w:color w:val="000000" w:themeColor="text1"/>
          <w:sz w:val="24"/>
          <w:szCs w:val="24"/>
        </w:rPr>
        <w:t>，厚度</w:t>
      </w:r>
      <w:r>
        <w:rPr>
          <w:rFonts w:asciiTheme="majorEastAsia" w:eastAsiaTheme="majorEastAsia" w:hAnsiTheme="majorEastAsia" w:cs="Times New Roman"/>
          <w:color w:val="000000" w:themeColor="text1"/>
          <w:sz w:val="24"/>
          <w:szCs w:val="24"/>
        </w:rPr>
        <w:t>5</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hint="eastAsia"/>
          <w:color w:val="000000" w:themeColor="text1"/>
          <w:sz w:val="24"/>
          <w:szCs w:val="24"/>
        </w:rPr>
        <w:t>11</w:t>
      </w:r>
      <w:r>
        <w:rPr>
          <w:rFonts w:asciiTheme="majorEastAsia" w:eastAsiaTheme="majorEastAsia" w:hAnsiTheme="majorEastAsia" w:cs="Times New Roman"/>
          <w:color w:val="000000" w:themeColor="text1"/>
          <w:sz w:val="24"/>
          <w:szCs w:val="24"/>
        </w:rPr>
        <w:t>73</w:t>
      </w:r>
      <w:r>
        <w:rPr>
          <w:rFonts w:asciiTheme="majorEastAsia" w:eastAsiaTheme="majorEastAsia" w:hAnsiTheme="majorEastAsia" w:cs="Times New Roman" w:hint="eastAsia"/>
          <w:color w:val="000000" w:themeColor="text1"/>
          <w:sz w:val="24"/>
          <w:szCs w:val="24"/>
        </w:rPr>
        <w:t>m。</w:t>
      </w:r>
    </w:p>
    <w:p w:rsidR="00883CB3" w:rsidRDefault="00935991">
      <w:pPr>
        <w:spacing w:line="360" w:lineRule="auto"/>
        <w:ind w:firstLineChars="200" w:firstLine="472"/>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pacing w:val="-2"/>
          <w:sz w:val="24"/>
          <w:szCs w:val="24"/>
        </w:rPr>
        <w:t>4、三叠系</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(1)马脚岭组（T</w:t>
      </w:r>
      <w:r>
        <w:rPr>
          <w:rFonts w:asciiTheme="majorEastAsia" w:eastAsiaTheme="majorEastAsia" w:hAnsiTheme="majorEastAsia" w:cs="Times New Roman" w:hint="eastAsia"/>
          <w:color w:val="000000" w:themeColor="text1"/>
          <w:sz w:val="24"/>
          <w:szCs w:val="24"/>
          <w:vertAlign w:val="subscript"/>
        </w:rPr>
        <w:t>1</w:t>
      </w:r>
      <w:r>
        <w:rPr>
          <w:rFonts w:asciiTheme="majorEastAsia" w:eastAsiaTheme="majorEastAsia" w:hAnsiTheme="majorEastAsia" w:cs="Times New Roman" w:hint="eastAsia"/>
          <w:i/>
          <w:color w:val="000000" w:themeColor="text1"/>
          <w:sz w:val="24"/>
          <w:szCs w:val="24"/>
        </w:rPr>
        <w:t>m</w:t>
      </w:r>
      <w:r>
        <w:rPr>
          <w:rFonts w:asciiTheme="majorEastAsia" w:eastAsiaTheme="majorEastAsia" w:hAnsiTheme="majorEastAsia" w:cs="Times New Roman" w:hint="eastAsia"/>
          <w:color w:val="000000" w:themeColor="text1"/>
          <w:sz w:val="24"/>
          <w:szCs w:val="24"/>
        </w:rPr>
        <w:t>）：岩性为浅灰色薄层或薄板状灰岩、条带状灰岩、泥质灰岩夹钙质泥岩。偶含双壳类及腹足类、腕足类等化石。厚度100～400m。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2</w:t>
      </w:r>
      <w:r>
        <w:rPr>
          <w:rFonts w:asciiTheme="majorEastAsia" w:eastAsiaTheme="majorEastAsia" w:hAnsiTheme="majorEastAsia" w:cs="Times New Roman" w:hint="eastAsia"/>
          <w:color w:val="000000" w:themeColor="text1"/>
          <w:sz w:val="24"/>
          <w:szCs w:val="24"/>
        </w:rPr>
        <w:t>)北泗</w:t>
      </w:r>
      <w:r>
        <w:rPr>
          <w:rFonts w:asciiTheme="majorEastAsia" w:eastAsiaTheme="majorEastAsia" w:hAnsiTheme="majorEastAsia" w:cs="Times New Roman"/>
          <w:color w:val="000000" w:themeColor="text1"/>
          <w:sz w:val="24"/>
          <w:szCs w:val="24"/>
        </w:rPr>
        <w:t>组（</w:t>
      </w:r>
      <w:r>
        <w:rPr>
          <w:rFonts w:asciiTheme="majorEastAsia" w:eastAsiaTheme="majorEastAsia" w:hAnsiTheme="majorEastAsia" w:cs="Times New Roman" w:hint="eastAsia"/>
          <w:color w:val="000000" w:themeColor="text1"/>
          <w:sz w:val="24"/>
          <w:szCs w:val="24"/>
        </w:rPr>
        <w:t>T</w:t>
      </w:r>
      <w:r>
        <w:rPr>
          <w:rFonts w:asciiTheme="majorEastAsia" w:eastAsiaTheme="majorEastAsia" w:hAnsiTheme="majorEastAsia" w:cs="Times New Roman" w:hint="eastAsia"/>
          <w:color w:val="000000" w:themeColor="text1"/>
          <w:sz w:val="24"/>
          <w:szCs w:val="24"/>
          <w:vertAlign w:val="subscript"/>
        </w:rPr>
        <w:t>1</w:t>
      </w:r>
      <w:r>
        <w:rPr>
          <w:rFonts w:asciiTheme="majorEastAsia" w:eastAsiaTheme="majorEastAsia" w:hAnsiTheme="majorEastAsia" w:cs="Times New Roman"/>
          <w:i/>
          <w:color w:val="000000" w:themeColor="text1"/>
          <w:sz w:val="24"/>
          <w:szCs w:val="24"/>
        </w:rPr>
        <w:t>b</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岩性为浅灰色厚层块状夹中薄层状白云岩、白云质灰岩、鲕状灰岩、核形石－豆粒灰岩、泥质灰岩，本组产菊石</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双壳类</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牙形石</w:t>
      </w:r>
      <w:r>
        <w:rPr>
          <w:rFonts w:asciiTheme="majorEastAsia" w:eastAsiaTheme="majorEastAsia" w:hAnsiTheme="majorEastAsia" w:cs="Times New Roman" w:hint="eastAsia"/>
          <w:color w:val="000000" w:themeColor="text1"/>
          <w:sz w:val="24"/>
          <w:szCs w:val="24"/>
        </w:rPr>
        <w:t>等。</w:t>
      </w:r>
      <w:r>
        <w:rPr>
          <w:rFonts w:asciiTheme="majorEastAsia" w:eastAsiaTheme="majorEastAsia" w:hAnsiTheme="majorEastAsia" w:cs="Times New Roman"/>
          <w:color w:val="000000" w:themeColor="text1"/>
          <w:sz w:val="24"/>
          <w:szCs w:val="24"/>
        </w:rPr>
        <w:t>厚度一般300-1300m</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5</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白垩系</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lastRenderedPageBreak/>
        <w:t>永</w:t>
      </w:r>
      <w:r>
        <w:rPr>
          <w:rFonts w:asciiTheme="majorEastAsia" w:eastAsiaTheme="majorEastAsia" w:hAnsiTheme="majorEastAsia" w:cs="Times New Roman"/>
          <w:color w:val="000000" w:themeColor="text1"/>
          <w:sz w:val="24"/>
          <w:szCs w:val="24"/>
        </w:rPr>
        <w:t>福群（K</w:t>
      </w:r>
      <w:r>
        <w:rPr>
          <w:rFonts w:asciiTheme="majorEastAsia" w:eastAsiaTheme="majorEastAsia" w:hAnsiTheme="majorEastAsia" w:cs="Times New Roman"/>
          <w:color w:val="000000" w:themeColor="text1"/>
          <w:sz w:val="24"/>
          <w:szCs w:val="24"/>
          <w:vertAlign w:val="subscript"/>
        </w:rPr>
        <w:t>1</w:t>
      </w:r>
      <w:r>
        <w:rPr>
          <w:rFonts w:asciiTheme="majorEastAsia" w:eastAsiaTheme="majorEastAsia" w:hAnsiTheme="majorEastAsia" w:cs="Times New Roman"/>
          <w:i/>
          <w:color w:val="000000" w:themeColor="text1"/>
          <w:sz w:val="24"/>
          <w:szCs w:val="24"/>
        </w:rPr>
        <w:t>Y</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底部为紫红色砾岩，不整合于前白垩纪地层之上，中上部为紫红色粉砂岩、细砂岩夹泥岩，局部夹砾岩及泥灰岩，厚311-1271m。产介形类</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6</w:t>
      </w:r>
      <w:r>
        <w:rPr>
          <w:rFonts w:asciiTheme="majorEastAsia" w:eastAsiaTheme="majorEastAsia" w:hAnsiTheme="majorEastAsia" w:cs="Times New Roman" w:hint="eastAsia"/>
          <w:color w:val="000000" w:themeColor="text1"/>
          <w:sz w:val="24"/>
          <w:szCs w:val="24"/>
        </w:rPr>
        <w:t>、第四系（Q</w:t>
      </w:r>
      <w:r>
        <w:rPr>
          <w:rFonts w:asciiTheme="majorEastAsia" w:eastAsiaTheme="majorEastAsia" w:hAnsiTheme="majorEastAsia" w:cs="Times New Roman"/>
          <w:i/>
          <w:color w:val="000000" w:themeColor="text1"/>
          <w:sz w:val="24"/>
          <w:szCs w:val="24"/>
          <w:vertAlign w:val="superscript"/>
        </w:rPr>
        <w:t>l</w:t>
      </w:r>
      <w:r>
        <w:rPr>
          <w:rFonts w:asciiTheme="majorEastAsia" w:eastAsiaTheme="majorEastAsia" w:hAnsiTheme="majorEastAsia" w:cs="Times New Roman" w:hint="eastAsia"/>
          <w:color w:val="000000" w:themeColor="text1"/>
          <w:sz w:val="24"/>
          <w:szCs w:val="24"/>
        </w:rPr>
        <w:t>）：分布于峰丛</w:t>
      </w:r>
      <w:r>
        <w:rPr>
          <w:rFonts w:asciiTheme="majorEastAsia" w:eastAsiaTheme="majorEastAsia" w:hAnsiTheme="majorEastAsia" w:cs="Times New Roman"/>
          <w:color w:val="000000" w:themeColor="text1"/>
          <w:sz w:val="24"/>
          <w:szCs w:val="24"/>
        </w:rPr>
        <w:t>凹地，</w:t>
      </w:r>
      <w:r>
        <w:rPr>
          <w:rFonts w:asciiTheme="majorEastAsia" w:eastAsiaTheme="majorEastAsia" w:hAnsiTheme="majorEastAsia" w:cs="Times New Roman" w:hint="eastAsia"/>
          <w:color w:val="000000" w:themeColor="text1"/>
          <w:sz w:val="24"/>
          <w:szCs w:val="24"/>
        </w:rPr>
        <w:t>山脚平地，</w:t>
      </w:r>
      <w:r>
        <w:rPr>
          <w:rFonts w:asciiTheme="majorEastAsia" w:eastAsiaTheme="majorEastAsia" w:hAnsiTheme="majorEastAsia" w:cs="Times New Roman"/>
          <w:color w:val="000000" w:themeColor="text1"/>
          <w:sz w:val="24"/>
          <w:szCs w:val="24"/>
        </w:rPr>
        <w:t>溶蚀残丘</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主要由棕红色、红黄斑杂色粘土层组成，富含铁锰质结核、三水铝团块等。堆积于不同时代的碳酸盐岩溶蚀面上，厚度0-20m</w:t>
      </w:r>
      <w:r>
        <w:rPr>
          <w:rFonts w:asciiTheme="majorEastAsia" w:eastAsiaTheme="majorEastAsia" w:hAnsiTheme="majorEastAsia" w:cs="Times New Roman" w:hint="eastAsia"/>
          <w:color w:val="000000" w:themeColor="text1"/>
          <w:sz w:val="24"/>
          <w:szCs w:val="24"/>
        </w:rPr>
        <w:t>。</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2.4.1.2矿区地层岩性</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矿区及周边出露地层为石炭系黄龙组（C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color w:val="000000" w:themeColor="text1"/>
          <w:sz w:val="24"/>
          <w:szCs w:val="24"/>
        </w:rPr>
        <w:t>h</w:t>
      </w:r>
      <w:r>
        <w:rPr>
          <w:rFonts w:asciiTheme="majorEastAsia" w:eastAsiaTheme="majorEastAsia" w:hAnsiTheme="majorEastAsia" w:cs="Times New Roman" w:hint="eastAsia"/>
          <w:color w:val="000000" w:themeColor="text1"/>
          <w:sz w:val="24"/>
          <w:szCs w:val="24"/>
        </w:rPr>
        <w:t>）和第四系（Q）。</w:t>
      </w:r>
    </w:p>
    <w:p w:rsidR="00883CB3" w:rsidRDefault="00935991">
      <w:pPr>
        <w:spacing w:line="360" w:lineRule="auto"/>
        <w:ind w:firstLineChars="200" w:firstLine="480"/>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z w:val="24"/>
          <w:szCs w:val="24"/>
        </w:rPr>
        <w:t>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color w:val="000000" w:themeColor="text1"/>
          <w:sz w:val="24"/>
          <w:szCs w:val="24"/>
        </w:rPr>
        <w:t>h</w:t>
      </w:r>
      <w:r>
        <w:rPr>
          <w:rFonts w:asciiTheme="majorEastAsia" w:eastAsiaTheme="majorEastAsia" w:hAnsiTheme="majorEastAsia" w:cs="Times New Roman" w:hint="eastAsia"/>
          <w:color w:val="000000" w:themeColor="text1"/>
          <w:sz w:val="24"/>
          <w:szCs w:val="24"/>
        </w:rPr>
        <w:t>）：为本区石灰岩矿、</w:t>
      </w:r>
      <w:r>
        <w:rPr>
          <w:rFonts w:asciiTheme="majorEastAsia" w:eastAsiaTheme="majorEastAsia" w:hAnsiTheme="majorEastAsia" w:cs="Times New Roman"/>
          <w:color w:val="000000" w:themeColor="text1"/>
          <w:sz w:val="24"/>
          <w:szCs w:val="24"/>
        </w:rPr>
        <w:t>白云岩矿</w:t>
      </w:r>
      <w:r>
        <w:rPr>
          <w:rFonts w:asciiTheme="majorEastAsia" w:eastAsiaTheme="majorEastAsia" w:hAnsiTheme="majorEastAsia" w:cs="Times New Roman" w:hint="eastAsia"/>
          <w:color w:val="000000" w:themeColor="text1"/>
          <w:sz w:val="24"/>
          <w:szCs w:val="24"/>
        </w:rPr>
        <w:t>主要赋存层位。该组岩性比较简单、稳定。分布于整个矿区范围内。主要</w:t>
      </w:r>
      <w:r>
        <w:rPr>
          <w:rFonts w:asciiTheme="majorEastAsia" w:eastAsiaTheme="majorEastAsia" w:hAnsiTheme="majorEastAsia" w:cs="Times New Roman"/>
          <w:color w:val="000000" w:themeColor="text1"/>
          <w:sz w:val="24"/>
          <w:szCs w:val="24"/>
        </w:rPr>
        <w:t>为浅灰－灰色厚层状生物屑灰岩、生物屑泥晶灰岩</w:t>
      </w:r>
      <w:r>
        <w:rPr>
          <w:rFonts w:asciiTheme="majorEastAsia" w:eastAsiaTheme="majorEastAsia" w:hAnsiTheme="majorEastAsia" w:cs="Times New Roman" w:hint="eastAsia"/>
          <w:color w:val="000000" w:themeColor="text1"/>
          <w:sz w:val="24"/>
          <w:szCs w:val="24"/>
        </w:rPr>
        <w:t>，夹硅质条带结核灰岩，及灰白色厚层状中～细晶白云岩。石灰岩呈微晶、泥晶结构，致密块状构造。颜色较单一，主要为方解石，局部含一些白云石。该</w:t>
      </w:r>
      <w:r>
        <w:rPr>
          <w:rFonts w:asciiTheme="majorEastAsia" w:eastAsiaTheme="majorEastAsia" w:hAnsiTheme="majorEastAsia" w:cs="Times New Roman"/>
          <w:color w:val="000000" w:themeColor="text1"/>
          <w:sz w:val="24"/>
          <w:szCs w:val="24"/>
        </w:rPr>
        <w:t>层厚112-790m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产蜒</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牙形石等化石</w:t>
      </w:r>
      <w:r>
        <w:rPr>
          <w:rFonts w:asciiTheme="majorEastAsia" w:eastAsiaTheme="majorEastAsia" w:hAnsiTheme="majorEastAsia" w:cs="Times New Roman" w:hint="eastAsia"/>
          <w:color w:val="000000" w:themeColor="text1"/>
          <w:sz w:val="24"/>
          <w:szCs w:val="24"/>
        </w:rPr>
        <w:t>。岩层产状倾向</w:t>
      </w:r>
      <w:r>
        <w:rPr>
          <w:rFonts w:asciiTheme="majorEastAsia" w:eastAsiaTheme="majorEastAsia" w:hAnsiTheme="majorEastAsia" w:cs="Times New Roman"/>
          <w:color w:val="000000" w:themeColor="text1"/>
          <w:sz w:val="24"/>
          <w:szCs w:val="24"/>
        </w:rPr>
        <w:t>170</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80°，倾角19°～22°。</w:t>
      </w:r>
    </w:p>
    <w:p w:rsidR="00883CB3" w:rsidRDefault="00935991">
      <w:pPr>
        <w:spacing w:line="360" w:lineRule="auto"/>
        <w:ind w:firstLineChars="200" w:firstLine="464"/>
        <w:rPr>
          <w:rFonts w:asciiTheme="majorEastAsia" w:eastAsiaTheme="majorEastAsia" w:hAnsiTheme="majorEastAsia" w:cs="Times New Roman"/>
          <w:color w:val="000000" w:themeColor="text1"/>
          <w:spacing w:val="-4"/>
          <w:sz w:val="24"/>
          <w:szCs w:val="24"/>
        </w:rPr>
      </w:pPr>
      <w:r>
        <w:rPr>
          <w:rFonts w:asciiTheme="majorEastAsia" w:eastAsiaTheme="majorEastAsia" w:hAnsiTheme="majorEastAsia" w:cs="Times New Roman" w:hint="eastAsia"/>
          <w:color w:val="000000" w:themeColor="text1"/>
          <w:spacing w:val="-4"/>
          <w:sz w:val="24"/>
          <w:szCs w:val="24"/>
        </w:rPr>
        <w:t>第四系（Q）:矿区内第四系多见于山脚的低洼地段及一些缓坡地带，厚度约在</w:t>
      </w:r>
      <w:r>
        <w:rPr>
          <w:rFonts w:asciiTheme="majorEastAsia" w:eastAsiaTheme="majorEastAsia" w:hAnsiTheme="majorEastAsia" w:cs="Times New Roman"/>
          <w:color w:val="000000" w:themeColor="text1"/>
          <w:spacing w:val="-4"/>
          <w:sz w:val="24"/>
          <w:szCs w:val="24"/>
        </w:rPr>
        <w:t>0</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color w:val="000000" w:themeColor="text1"/>
          <w:spacing w:val="-4"/>
          <w:sz w:val="24"/>
          <w:szCs w:val="24"/>
        </w:rPr>
        <w:t>6</w:t>
      </w:r>
      <w:r>
        <w:rPr>
          <w:rFonts w:asciiTheme="majorEastAsia" w:eastAsiaTheme="majorEastAsia" w:hAnsiTheme="majorEastAsia" w:cs="Times New Roman" w:hint="eastAsia"/>
          <w:color w:val="000000" w:themeColor="text1"/>
          <w:spacing w:val="-4"/>
          <w:sz w:val="24"/>
          <w:szCs w:val="24"/>
        </w:rPr>
        <w:t>m，多为残坡积物。主要成分为棕黄色亚粘土，其间夹少量硅质岩屑及灰岩碎块。</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2.4.2 地质构造与地震等级</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2.4.2.1地质构造</w:t>
      </w:r>
    </w:p>
    <w:p w:rsidR="00883CB3" w:rsidRDefault="00935991">
      <w:pPr>
        <w:pStyle w:val="5"/>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1、区域地质构造</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根据《1:20万来宾幅区域地质测量报告》，矿区位于该区域位于“广西山字型”构造前弧东翼内侧，</w:t>
      </w:r>
      <w:bookmarkStart w:id="118" w:name="_Hlk84446851"/>
      <w:r>
        <w:rPr>
          <w:rFonts w:asciiTheme="majorEastAsia" w:eastAsiaTheme="majorEastAsia" w:hAnsiTheme="majorEastAsia" w:hint="eastAsia"/>
          <w:color w:val="000000" w:themeColor="text1"/>
          <w:sz w:val="24"/>
          <w:szCs w:val="24"/>
        </w:rPr>
        <w:t>来宾凹陷带的东南侧，上团—黄峡正断层的西侧</w:t>
      </w:r>
      <w:bookmarkEnd w:id="118"/>
      <w:r>
        <w:rPr>
          <w:rFonts w:asciiTheme="majorEastAsia" w:eastAsiaTheme="majorEastAsia" w:hAnsiTheme="majorEastAsia" w:hint="eastAsia"/>
          <w:color w:val="000000" w:themeColor="text1"/>
          <w:sz w:val="24"/>
          <w:szCs w:val="24"/>
        </w:rPr>
        <w:t>，区域内主要发育南北向和北东向断裂构造，次级断裂为东南—西北向规模较小的断层。岩层呈单斜产出，产状为倾向</w:t>
      </w:r>
      <w:r>
        <w:rPr>
          <w:rFonts w:asciiTheme="majorEastAsia" w:eastAsiaTheme="majorEastAsia" w:hAnsiTheme="majorEastAsia"/>
          <w:color w:val="000000" w:themeColor="text1"/>
          <w:sz w:val="24"/>
          <w:szCs w:val="24"/>
        </w:rPr>
        <w:t>17</w:t>
      </w: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80°，倾角19°～22°，区域内褶皱不发育。</w:t>
      </w:r>
    </w:p>
    <w:p w:rsidR="00883CB3" w:rsidRDefault="00883CB3">
      <w:pPr>
        <w:rPr>
          <w:rFonts w:asciiTheme="majorEastAsia" w:eastAsiaTheme="majorEastAsia" w:hAnsiTheme="majorEastAsia"/>
          <w:color w:val="000000" w:themeColor="text1"/>
          <w:sz w:val="24"/>
          <w:szCs w:val="24"/>
        </w:rPr>
      </w:pPr>
    </w:p>
    <w:p w:rsidR="00883CB3" w:rsidRDefault="00935991">
      <w:pPr>
        <w:pStyle w:val="aff8"/>
        <w:ind w:firstLineChars="200" w:firstLine="480"/>
        <w:jc w:val="both"/>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图2.4-1 兴宾区地质构造纲要图（引自《广西来宾市兴宾区地质灾害防治规划》）</w:t>
      </w:r>
    </w:p>
    <w:p w:rsidR="00883CB3" w:rsidRDefault="00935991">
      <w:pPr>
        <w:pStyle w:val="5"/>
        <w:ind w:firstLine="482"/>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2</w:t>
      </w:r>
      <w:r>
        <w:rPr>
          <w:rFonts w:asciiTheme="majorEastAsia" w:eastAsiaTheme="majorEastAsia" w:hAnsiTheme="majorEastAsia" w:hint="eastAsia"/>
          <w:color w:val="000000" w:themeColor="text1"/>
          <w:szCs w:val="24"/>
        </w:rPr>
        <w:t>、区域地壳稳定性</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中国地震动峰值加速度区划图(1:400万)》(GB18306-2015图A1)，调查区地震动峰值加速度为0.05g，相当于地震基本烈度为VI度区。根据《中国地震动反应谱特征周期区划图(1:400万)》(GB18306-2015图B1)，调查区地震动反应谱特征周期为0.35s，属弱震区。根据《活动断层与区域地壳稳定性调查评价规范》(DD2015-02)表5、表6、表7的规定，评估区50km范围内历史上没有发生地震，评估区构造稳定性分级为次稳定。评估区距离凭祥-大黎断裂</w:t>
      </w:r>
      <w:r w:rsidR="003F2141">
        <w:rPr>
          <w:rFonts w:asciiTheme="majorEastAsia" w:eastAsiaTheme="majorEastAsia" w:hAnsiTheme="majorEastAsia"/>
          <w:color w:val="000000" w:themeColor="text1"/>
          <w:sz w:val="28"/>
          <w:szCs w:val="28"/>
        </w:rPr>
        <w:fldChar w:fldCharType="begin"/>
      </w:r>
      <w:r>
        <w:rPr>
          <w:rFonts w:asciiTheme="majorEastAsia" w:eastAsiaTheme="majorEastAsia" w:hAnsiTheme="majorEastAsia" w:hint="eastAsia"/>
          <w:color w:val="000000" w:themeColor="text1"/>
          <w:sz w:val="28"/>
          <w:szCs w:val="28"/>
        </w:rPr>
        <w:instrText>eq \o\ac(○,</w:instrText>
      </w:r>
      <w:r>
        <w:rPr>
          <w:rFonts w:ascii="宋体" w:eastAsiaTheme="majorEastAsia" w:hAnsiTheme="majorEastAsia" w:hint="eastAsia"/>
          <w:color w:val="000000" w:themeColor="text1"/>
          <w:position w:val="2"/>
          <w:sz w:val="16"/>
          <w:szCs w:val="28"/>
        </w:rPr>
        <w:instrText>12</w:instrText>
      </w:r>
      <w:r>
        <w:rPr>
          <w:rFonts w:asciiTheme="majorEastAsia" w:eastAsiaTheme="majorEastAsia" w:hAnsiTheme="majorEastAsia" w:hint="eastAsia"/>
          <w:color w:val="000000" w:themeColor="text1"/>
          <w:sz w:val="28"/>
          <w:szCs w:val="28"/>
        </w:rPr>
        <w:instrText>)</w:instrText>
      </w:r>
      <w:r w:rsidR="003F2141">
        <w:rPr>
          <w:rFonts w:asciiTheme="majorEastAsia" w:eastAsiaTheme="majorEastAsia" w:hAnsiTheme="majorEastAsia"/>
          <w:color w:val="000000" w:themeColor="text1"/>
          <w:sz w:val="28"/>
          <w:szCs w:val="28"/>
        </w:rPr>
        <w:fldChar w:fldCharType="end"/>
      </w:r>
      <w:r>
        <w:rPr>
          <w:rFonts w:asciiTheme="majorEastAsia" w:eastAsiaTheme="majorEastAsia" w:hAnsiTheme="majorEastAsia" w:hint="eastAsia"/>
          <w:color w:val="000000" w:themeColor="text1"/>
          <w:sz w:val="24"/>
          <w:szCs w:val="24"/>
        </w:rPr>
        <w:t>最小水平距离15km，距离永福—武宣断裂带</w:t>
      </w:r>
      <w:r w:rsidR="003F2141">
        <w:rPr>
          <w:rFonts w:asciiTheme="majorEastAsia" w:eastAsiaTheme="majorEastAsia" w:hAnsiTheme="majorEastAsia"/>
          <w:color w:val="000000" w:themeColor="text1"/>
          <w:sz w:val="28"/>
          <w:szCs w:val="28"/>
        </w:rPr>
        <w:fldChar w:fldCharType="begin"/>
      </w:r>
      <w:r>
        <w:rPr>
          <w:rFonts w:asciiTheme="majorEastAsia" w:eastAsiaTheme="majorEastAsia" w:hAnsiTheme="majorEastAsia" w:hint="eastAsia"/>
          <w:color w:val="000000" w:themeColor="text1"/>
          <w:sz w:val="28"/>
          <w:szCs w:val="28"/>
        </w:rPr>
        <w:instrText>eq \o\ac(○,</w:instrText>
      </w:r>
      <w:r>
        <w:rPr>
          <w:rFonts w:ascii="宋体" w:eastAsiaTheme="majorEastAsia" w:hAnsiTheme="majorEastAsia" w:hint="eastAsia"/>
          <w:color w:val="000000" w:themeColor="text1"/>
          <w:position w:val="2"/>
          <w:sz w:val="16"/>
          <w:szCs w:val="28"/>
        </w:rPr>
        <w:instrText>29</w:instrText>
      </w:r>
      <w:r>
        <w:rPr>
          <w:rFonts w:asciiTheme="majorEastAsia" w:eastAsiaTheme="majorEastAsia" w:hAnsiTheme="majorEastAsia" w:hint="eastAsia"/>
          <w:color w:val="000000" w:themeColor="text1"/>
          <w:sz w:val="28"/>
          <w:szCs w:val="28"/>
        </w:rPr>
        <w:instrText>)</w:instrText>
      </w:r>
      <w:r w:rsidR="003F2141">
        <w:rPr>
          <w:rFonts w:asciiTheme="majorEastAsia" w:eastAsiaTheme="majorEastAsia" w:hAnsiTheme="majorEastAsia"/>
          <w:color w:val="000000" w:themeColor="text1"/>
          <w:sz w:val="28"/>
          <w:szCs w:val="28"/>
        </w:rPr>
        <w:fldChar w:fldCharType="end"/>
      </w:r>
      <w:r>
        <w:rPr>
          <w:rFonts w:asciiTheme="majorEastAsia" w:eastAsiaTheme="majorEastAsia" w:hAnsiTheme="majorEastAsia" w:hint="eastAsia"/>
          <w:color w:val="000000" w:themeColor="text1"/>
          <w:sz w:val="24"/>
          <w:szCs w:val="24"/>
        </w:rPr>
        <w:t>最小水平距离20km，评估区构造次稳定，地表次稳定，区域地壳次稳定。评估区区域地质构造较复杂，</w:t>
      </w:r>
      <w:r>
        <w:rPr>
          <w:rFonts w:asciiTheme="majorEastAsia" w:eastAsiaTheme="majorEastAsia" w:hAnsiTheme="majorEastAsia" w:hint="eastAsia"/>
          <w:color w:val="000000" w:themeColor="text1"/>
          <w:sz w:val="24"/>
          <w:szCs w:val="24"/>
        </w:rPr>
        <w:lastRenderedPageBreak/>
        <w:t>区域地质背景条件较复杂。</w:t>
      </w:r>
    </w:p>
    <w:p w:rsidR="00883CB3" w:rsidRDefault="00883CB3">
      <w:pPr>
        <w:ind w:firstLineChars="200" w:firstLine="480"/>
        <w:jc w:val="center"/>
        <w:rPr>
          <w:rFonts w:asciiTheme="majorEastAsia" w:eastAsiaTheme="majorEastAsia" w:hAnsiTheme="majorEastAsia"/>
          <w:color w:val="000000" w:themeColor="text1"/>
          <w:sz w:val="24"/>
          <w:szCs w:val="24"/>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图2.4-</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 xml:space="preserve"> 矿区地震动峰值加速度区划图（引自《中国地震动参数区划图》（GB18306-2015））</w:t>
      </w: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图2.4-</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 xml:space="preserve"> 矿区地震动反应谱特征周期区划图（引自《中国地震动参数区划图》（GB18306-2015））</w:t>
      </w:r>
    </w:p>
    <w:p w:rsidR="00883CB3" w:rsidRDefault="00883CB3">
      <w:pPr>
        <w:jc w:val="center"/>
        <w:rPr>
          <w:rFonts w:asciiTheme="majorEastAsia" w:eastAsiaTheme="majorEastAsia" w:hAnsiTheme="majorEastAsia"/>
          <w:color w:val="000000" w:themeColor="text1"/>
          <w:sz w:val="24"/>
          <w:szCs w:val="24"/>
        </w:rPr>
      </w:pP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2.4.2.2 矿区地质构造</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根据《1:20万来宾幅区域地质测量报告》和现场调查资料综合分析，矿区位于“广西山字型”构造体系的马蹄形盾地部分，属于来宾短轴褶断区， 矿</w:t>
      </w:r>
      <w:r>
        <w:rPr>
          <w:rFonts w:asciiTheme="majorEastAsia" w:eastAsiaTheme="majorEastAsia" w:hAnsiTheme="majorEastAsia"/>
          <w:color w:val="000000" w:themeColor="text1"/>
          <w:sz w:val="24"/>
          <w:szCs w:val="24"/>
        </w:rPr>
        <w:t>区未发育有断裂构造，</w:t>
      </w:r>
      <w:r>
        <w:rPr>
          <w:rFonts w:asciiTheme="majorEastAsia" w:eastAsiaTheme="majorEastAsia" w:hAnsiTheme="majorEastAsia" w:hint="eastAsia"/>
          <w:color w:val="000000" w:themeColor="text1"/>
          <w:sz w:val="24"/>
          <w:szCs w:val="24"/>
        </w:rPr>
        <w:t>从观察岩层浅表部分来看，浅部节理裂隙发育程度中等。矿区内发育的节理裂隙主要有2组，分别为</w:t>
      </w:r>
      <w:bookmarkStart w:id="119" w:name="_Hlk85054732"/>
      <w:r>
        <w:rPr>
          <w:rFonts w:asciiTheme="majorEastAsia" w:eastAsiaTheme="majorEastAsia" w:hAnsiTheme="majorEastAsia"/>
          <w:color w:val="000000" w:themeColor="text1"/>
          <w:sz w:val="24"/>
          <w:szCs w:val="24"/>
        </w:rPr>
        <w:t>98</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42</w:t>
      </w:r>
      <w:r>
        <w:rPr>
          <w:rFonts w:asciiTheme="majorEastAsia" w:eastAsiaTheme="majorEastAsia" w:hAnsiTheme="majorEastAsia" w:hint="eastAsia"/>
          <w:color w:val="000000" w:themeColor="text1"/>
          <w:sz w:val="24"/>
          <w:szCs w:val="24"/>
        </w:rPr>
        <w:t>°和</w:t>
      </w:r>
      <w:r>
        <w:rPr>
          <w:rFonts w:asciiTheme="majorEastAsia" w:eastAsiaTheme="majorEastAsia" w:hAnsiTheme="majorEastAsia"/>
          <w:color w:val="000000" w:themeColor="text1"/>
          <w:sz w:val="24"/>
          <w:szCs w:val="24"/>
        </w:rPr>
        <w:t>251</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168</w:t>
      </w:r>
      <w:r>
        <w:rPr>
          <w:rFonts w:asciiTheme="majorEastAsia" w:eastAsiaTheme="majorEastAsia" w:hAnsiTheme="majorEastAsia" w:hint="eastAsia"/>
          <w:color w:val="000000" w:themeColor="text1"/>
          <w:sz w:val="24"/>
          <w:szCs w:val="24"/>
        </w:rPr>
        <w:t>°</w:t>
      </w:r>
      <w:bookmarkEnd w:id="119"/>
      <w:r>
        <w:rPr>
          <w:rFonts w:asciiTheme="majorEastAsia" w:eastAsiaTheme="majorEastAsia" w:hAnsiTheme="majorEastAsia" w:hint="eastAsia"/>
          <w:color w:val="000000" w:themeColor="text1"/>
          <w:sz w:val="24"/>
          <w:szCs w:val="24"/>
        </w:rPr>
        <w:t>，多数属于陡倾角裂隙，倾向不一（见照片2）。</w:t>
      </w: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935991">
      <w:pPr>
        <w:jc w:val="center"/>
        <w:rPr>
          <w:rFonts w:asciiTheme="majorEastAsia" w:eastAsiaTheme="majorEastAsia" w:hAnsiTheme="majorEastAsia" w:cs="Times New Roman"/>
          <w:color w:val="000000" w:themeColor="text1"/>
          <w:spacing w:val="-4"/>
          <w:sz w:val="24"/>
          <w:szCs w:val="24"/>
        </w:rPr>
      </w:pPr>
      <w:r>
        <w:rPr>
          <w:rFonts w:asciiTheme="majorEastAsia" w:eastAsiaTheme="majorEastAsia" w:hAnsiTheme="majorEastAsia" w:cs="Times New Roman" w:hint="eastAsia"/>
          <w:color w:val="000000" w:themeColor="text1"/>
          <w:sz w:val="24"/>
          <w:szCs w:val="24"/>
        </w:rPr>
        <w:t xml:space="preserve">照片2  </w:t>
      </w:r>
      <w:r>
        <w:rPr>
          <w:rFonts w:asciiTheme="majorEastAsia" w:eastAsiaTheme="majorEastAsia" w:hAnsiTheme="majorEastAsia" w:cs="Times New Roman" w:hint="eastAsia"/>
          <w:color w:val="000000" w:themeColor="text1"/>
          <w:spacing w:val="-4"/>
          <w:sz w:val="24"/>
          <w:szCs w:val="24"/>
        </w:rPr>
        <w:t>节理裂隙</w:t>
      </w:r>
      <w:r>
        <w:rPr>
          <w:rFonts w:asciiTheme="majorEastAsia" w:eastAsiaTheme="majorEastAsia" w:hAnsiTheme="majorEastAsia" w:cs="Times New Roman"/>
          <w:color w:val="000000" w:themeColor="text1"/>
          <w:spacing w:val="-4"/>
          <w:sz w:val="24"/>
          <w:szCs w:val="24"/>
        </w:rPr>
        <w:t>发育情况</w:t>
      </w:r>
      <w:r>
        <w:rPr>
          <w:rFonts w:asciiTheme="majorEastAsia" w:eastAsiaTheme="majorEastAsia" w:hAnsiTheme="majorEastAsia" w:cs="Times New Roman" w:hint="eastAsia"/>
          <w:color w:val="000000" w:themeColor="text1"/>
          <w:spacing w:val="-4"/>
          <w:sz w:val="24"/>
          <w:szCs w:val="24"/>
        </w:rPr>
        <w:t>（镜向86°）</w:t>
      </w: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935991">
      <w:pPr>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综上，评估区内次一级小褶皱不发育，岩体节理裂隙较发育，评估区地质构造较复杂。</w:t>
      </w:r>
    </w:p>
    <w:p w:rsidR="00883CB3" w:rsidRDefault="00883CB3">
      <w:pPr>
        <w:rPr>
          <w:rFonts w:asciiTheme="majorEastAsia" w:eastAsiaTheme="majorEastAsia" w:hAnsiTheme="majorEastAsia"/>
          <w:color w:val="000000" w:themeColor="text1"/>
          <w:sz w:val="24"/>
          <w:szCs w:val="24"/>
        </w:rPr>
        <w:sectPr w:rsidR="00883CB3">
          <w:pgSz w:w="11907" w:h="16840"/>
          <w:pgMar w:top="1304" w:right="1134" w:bottom="1304" w:left="1418" w:header="907" w:footer="737" w:gutter="0"/>
          <w:cols w:space="720"/>
          <w:titlePg/>
          <w:docGrid w:linePitch="312"/>
        </w:sectPr>
      </w:pPr>
    </w:p>
    <w:p w:rsidR="00883CB3" w:rsidRDefault="00883CB3">
      <w:pPr>
        <w:rPr>
          <w:rFonts w:asciiTheme="majorEastAsia" w:eastAsiaTheme="majorEastAsia" w:hAnsiTheme="majorEastAsia"/>
          <w:color w:val="000000" w:themeColor="text1"/>
          <w:sz w:val="24"/>
          <w:szCs w:val="24"/>
          <w:lang w:val="eu-ES"/>
        </w:rPr>
      </w:pPr>
    </w:p>
    <w:p w:rsidR="00883CB3" w:rsidRDefault="00883CB3">
      <w:pPr>
        <w:rPr>
          <w:rFonts w:asciiTheme="majorEastAsia" w:eastAsiaTheme="majorEastAsia" w:hAnsiTheme="majorEastAsia"/>
          <w:bCs/>
          <w:color w:val="000000" w:themeColor="text1"/>
          <w:sz w:val="24"/>
          <w:szCs w:val="24"/>
        </w:rPr>
      </w:pPr>
    </w:p>
    <w:p w:rsidR="00883CB3" w:rsidRDefault="00935991">
      <w:pPr>
        <w:jc w:val="center"/>
        <w:rPr>
          <w:rFonts w:asciiTheme="majorEastAsia" w:eastAsiaTheme="majorEastAsia" w:hAnsiTheme="majorEastAsia"/>
          <w:b/>
          <w:color w:val="000000" w:themeColor="text1"/>
          <w:sz w:val="24"/>
          <w:szCs w:val="24"/>
        </w:rPr>
        <w:sectPr w:rsidR="00883CB3">
          <w:pgSz w:w="16840" w:h="11907" w:orient="landscape"/>
          <w:pgMar w:top="1417" w:right="1304" w:bottom="1134" w:left="1304" w:header="907" w:footer="737" w:gutter="0"/>
          <w:cols w:space="720"/>
          <w:titlePg/>
          <w:docGrid w:linePitch="312"/>
        </w:sectPr>
      </w:pPr>
      <w:r>
        <w:rPr>
          <w:rFonts w:asciiTheme="majorEastAsia" w:eastAsiaTheme="majorEastAsia" w:hAnsiTheme="majorEastAsia" w:hint="eastAsia"/>
          <w:bCs/>
          <w:color w:val="000000" w:themeColor="text1"/>
          <w:sz w:val="24"/>
          <w:szCs w:val="24"/>
        </w:rPr>
        <w:t>图2.4－</w:t>
      </w:r>
      <w:r>
        <w:rPr>
          <w:rFonts w:asciiTheme="majorEastAsia" w:eastAsiaTheme="majorEastAsia" w:hAnsiTheme="majorEastAsia"/>
          <w:bCs/>
          <w:color w:val="000000" w:themeColor="text1"/>
          <w:sz w:val="24"/>
          <w:szCs w:val="24"/>
        </w:rPr>
        <w:t>4</w:t>
      </w:r>
      <w:r>
        <w:rPr>
          <w:rFonts w:asciiTheme="majorEastAsia" w:eastAsiaTheme="majorEastAsia" w:hAnsiTheme="majorEastAsia" w:hint="eastAsia"/>
          <w:bCs/>
          <w:color w:val="000000" w:themeColor="text1"/>
          <w:sz w:val="24"/>
          <w:szCs w:val="24"/>
        </w:rPr>
        <w:t>评估区区域地质构造纲要图（引自</w:t>
      </w:r>
      <w:r>
        <w:rPr>
          <w:rFonts w:asciiTheme="majorEastAsia" w:eastAsiaTheme="majorEastAsia" w:hAnsiTheme="majorEastAsia" w:hint="eastAsia"/>
          <w:color w:val="000000" w:themeColor="text1"/>
          <w:sz w:val="24"/>
          <w:szCs w:val="24"/>
        </w:rPr>
        <w:t>《1:20万来宾幅区域地质测量报告》</w:t>
      </w:r>
      <w:r>
        <w:rPr>
          <w:rFonts w:asciiTheme="majorEastAsia" w:eastAsiaTheme="majorEastAsia" w:hAnsiTheme="majorEastAsia" w:hint="eastAsia"/>
          <w:bCs/>
          <w:color w:val="000000" w:themeColor="text1"/>
          <w:sz w:val="24"/>
          <w:szCs w:val="24"/>
        </w:rPr>
        <w:t>）</w:t>
      </w:r>
    </w:p>
    <w:p w:rsidR="00883CB3" w:rsidRDefault="00935991">
      <w:pPr>
        <w:spacing w:line="360" w:lineRule="auto"/>
        <w:rPr>
          <w:rFonts w:asciiTheme="majorEastAsia" w:eastAsiaTheme="majorEastAsia" w:hAnsiTheme="majorEastAsia" w:cs="Times New Roman"/>
          <w:b/>
          <w:color w:val="000000" w:themeColor="text1"/>
          <w:sz w:val="24"/>
          <w:szCs w:val="24"/>
        </w:rPr>
      </w:pPr>
      <w:r>
        <w:rPr>
          <w:rFonts w:asciiTheme="majorEastAsia" w:eastAsiaTheme="majorEastAsia" w:hAnsiTheme="majorEastAsia" w:hint="eastAsia"/>
          <w:b/>
          <w:color w:val="000000" w:themeColor="text1"/>
          <w:sz w:val="24"/>
          <w:szCs w:val="24"/>
        </w:rPr>
        <w:lastRenderedPageBreak/>
        <w:t>2.4.2.3</w:t>
      </w:r>
      <w:r>
        <w:rPr>
          <w:rFonts w:asciiTheme="majorEastAsia" w:eastAsiaTheme="majorEastAsia" w:hAnsiTheme="majorEastAsia" w:cs="Times New Roman"/>
          <w:b/>
          <w:color w:val="000000" w:themeColor="text1"/>
          <w:sz w:val="24"/>
          <w:szCs w:val="24"/>
        </w:rPr>
        <w:t>岩溶发育特征</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区域岩溶发育特征：</w:t>
      </w:r>
      <w:r>
        <w:rPr>
          <w:rFonts w:asciiTheme="majorEastAsia" w:eastAsiaTheme="majorEastAsia" w:hAnsiTheme="majorEastAsia" w:cs="Times New Roman" w:hint="eastAsia"/>
          <w:color w:val="000000" w:themeColor="text1"/>
          <w:sz w:val="24"/>
          <w:szCs w:val="24"/>
        </w:rPr>
        <w:t>经查阅《1:20万来宾幅区域水文地质普查报告》，结合现场勘察情况。评估区基岩主要为</w:t>
      </w:r>
      <w:r>
        <w:rPr>
          <w:rFonts w:asciiTheme="majorEastAsia" w:eastAsiaTheme="majorEastAsia" w:hAnsiTheme="majorEastAsia" w:cs="Times New Roman"/>
          <w:color w:val="000000" w:themeColor="text1"/>
          <w:sz w:val="24"/>
          <w:szCs w:val="24"/>
        </w:rPr>
        <w:t>石炭系</w:t>
      </w:r>
      <w:r>
        <w:rPr>
          <w:rFonts w:asciiTheme="majorEastAsia" w:eastAsiaTheme="majorEastAsia" w:hAnsiTheme="majorEastAsia" w:cs="Times New Roman" w:hint="eastAsia"/>
          <w:color w:val="000000" w:themeColor="text1"/>
          <w:sz w:val="24"/>
          <w:szCs w:val="24"/>
        </w:rPr>
        <w:t>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color w:val="000000" w:themeColor="text1"/>
          <w:sz w:val="24"/>
          <w:szCs w:val="24"/>
        </w:rPr>
        <w:t>h</w:t>
      </w:r>
      <w:r>
        <w:rPr>
          <w:rFonts w:asciiTheme="majorEastAsia" w:eastAsiaTheme="majorEastAsia" w:hAnsiTheme="majorEastAsia" w:cs="Times New Roman" w:hint="eastAsia"/>
          <w:color w:val="000000" w:themeColor="text1"/>
          <w:sz w:val="24"/>
          <w:szCs w:val="24"/>
        </w:rPr>
        <w:t>）石灰岩矿、</w:t>
      </w:r>
      <w:r>
        <w:rPr>
          <w:rFonts w:asciiTheme="majorEastAsia" w:eastAsiaTheme="majorEastAsia" w:hAnsiTheme="majorEastAsia" w:cs="Times New Roman"/>
          <w:color w:val="000000" w:themeColor="text1"/>
          <w:sz w:val="24"/>
          <w:szCs w:val="24"/>
        </w:rPr>
        <w:t>白云岩矿</w:t>
      </w:r>
      <w:r>
        <w:rPr>
          <w:rFonts w:asciiTheme="majorEastAsia" w:eastAsiaTheme="majorEastAsia" w:hAnsiTheme="majorEastAsia" w:cs="Times New Roman" w:hint="eastAsia"/>
          <w:color w:val="000000" w:themeColor="text1"/>
          <w:sz w:val="24"/>
          <w:szCs w:val="24"/>
        </w:rPr>
        <w:t>，属于较硬岩，岩溶发育具有明显的垂直分带性，地表水沿石灰岩内的节理面或裂隙面等发生溶蚀，形成溶沟（或溶槽），以高地为中心，向四周山脚分布。地表发育有较少的洼地、漏斗、落水洞，泉眼和溶洞少见。评估区内溶蚀形态以局部浅部溶蚀风化为主，岩溶类型为裸露型岩溶。</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矿区岩溶发育特征</w:t>
      </w:r>
      <w:r>
        <w:rPr>
          <w:rFonts w:asciiTheme="majorEastAsia" w:eastAsiaTheme="majorEastAsia" w:hAnsiTheme="majorEastAsia" w:cs="Times New Roman" w:hint="eastAsia"/>
          <w:color w:val="000000" w:themeColor="text1"/>
          <w:sz w:val="24"/>
          <w:szCs w:val="24"/>
        </w:rPr>
        <w:t>：矿区岩溶发育特征和区域岩溶发育特征基本一致。矿山岩组以次纯碳酸盐岩为主，地表发育有洼地，溶洞少见，开采过程中在浅表部见沿节理裂隙形成的溶沟溶槽，溶蚀深度为数米左右。根据详查报告，详查施工的</w:t>
      </w:r>
      <w:r>
        <w:rPr>
          <w:rFonts w:asciiTheme="majorEastAsia" w:eastAsiaTheme="majorEastAsia" w:hAnsiTheme="majorEastAsia" w:cs="Times New Roman"/>
          <w:color w:val="000000" w:themeColor="text1"/>
          <w:sz w:val="24"/>
          <w:szCs w:val="24"/>
        </w:rPr>
        <w:t>6</w:t>
      </w:r>
      <w:r>
        <w:rPr>
          <w:rFonts w:asciiTheme="majorEastAsia" w:eastAsiaTheme="majorEastAsia" w:hAnsiTheme="majorEastAsia" w:cs="Times New Roman" w:hint="eastAsia"/>
          <w:color w:val="000000" w:themeColor="text1"/>
          <w:sz w:val="24"/>
          <w:szCs w:val="24"/>
        </w:rPr>
        <w:t>个钻孔中有4个钻孔可见小溶洞，总进尺1259.39m，总溶洞高度19.08m，单体溶洞高度2.53～5.76m，矿区内石灰岩</w:t>
      </w:r>
      <w:r>
        <w:rPr>
          <w:rFonts w:asciiTheme="majorEastAsia" w:eastAsiaTheme="majorEastAsia" w:hAnsiTheme="majorEastAsia" w:cs="Times New Roman"/>
          <w:color w:val="000000" w:themeColor="text1"/>
          <w:sz w:val="24"/>
          <w:szCs w:val="24"/>
        </w:rPr>
        <w:t>线岩溶率平均2.34%、面岩溶率</w:t>
      </w:r>
      <w:r>
        <w:rPr>
          <w:rFonts w:asciiTheme="majorEastAsia" w:eastAsiaTheme="majorEastAsia" w:hAnsiTheme="majorEastAsia" w:cs="Times New Roman" w:hint="eastAsia"/>
          <w:color w:val="000000" w:themeColor="text1"/>
          <w:sz w:val="24"/>
          <w:szCs w:val="24"/>
        </w:rPr>
        <w:t>8.</w:t>
      </w:r>
      <w:r>
        <w:rPr>
          <w:rFonts w:asciiTheme="majorEastAsia" w:eastAsiaTheme="majorEastAsia" w:hAnsiTheme="majorEastAsia" w:cs="Times New Roman"/>
          <w:color w:val="000000" w:themeColor="text1"/>
          <w:sz w:val="24"/>
          <w:szCs w:val="24"/>
        </w:rPr>
        <w:t>79%，</w:t>
      </w:r>
      <w:r>
        <w:rPr>
          <w:rFonts w:asciiTheme="majorEastAsia" w:eastAsiaTheme="majorEastAsia" w:hAnsiTheme="majorEastAsia" w:cs="Times New Roman" w:hint="eastAsia"/>
          <w:color w:val="000000" w:themeColor="text1"/>
          <w:sz w:val="24"/>
          <w:szCs w:val="24"/>
        </w:rPr>
        <w:t>平均</w:t>
      </w:r>
      <w:r>
        <w:rPr>
          <w:rFonts w:asciiTheme="majorEastAsia" w:eastAsiaTheme="majorEastAsia" w:hAnsiTheme="majorEastAsia" w:cs="Times New Roman"/>
          <w:color w:val="000000" w:themeColor="text1"/>
          <w:sz w:val="24"/>
          <w:szCs w:val="24"/>
        </w:rPr>
        <w:t>岩溶率</w:t>
      </w:r>
      <w:r>
        <w:rPr>
          <w:rFonts w:asciiTheme="majorEastAsia" w:eastAsiaTheme="majorEastAsia" w:hAnsiTheme="majorEastAsia" w:cs="Times New Roman" w:hint="eastAsia"/>
          <w:color w:val="000000" w:themeColor="text1"/>
          <w:sz w:val="24"/>
          <w:szCs w:val="24"/>
        </w:rPr>
        <w:t>5.</w:t>
      </w:r>
      <w:r>
        <w:rPr>
          <w:rFonts w:asciiTheme="majorEastAsia" w:eastAsiaTheme="majorEastAsia" w:hAnsiTheme="majorEastAsia" w:cs="Times New Roman"/>
          <w:color w:val="000000" w:themeColor="text1"/>
          <w:sz w:val="24"/>
          <w:szCs w:val="24"/>
        </w:rPr>
        <w:t>56</w:t>
      </w:r>
      <w:r>
        <w:rPr>
          <w:rFonts w:asciiTheme="majorEastAsia" w:eastAsiaTheme="majorEastAsia" w:hAnsiTheme="majorEastAsia" w:cs="Times New Roman" w:hint="eastAsia"/>
          <w:color w:val="000000" w:themeColor="text1"/>
          <w:sz w:val="24"/>
          <w:szCs w:val="24"/>
        </w:rPr>
        <w:t>%；白云岩</w:t>
      </w:r>
      <w:r>
        <w:rPr>
          <w:rFonts w:asciiTheme="majorEastAsia" w:eastAsiaTheme="majorEastAsia" w:hAnsiTheme="majorEastAsia" w:cs="Times New Roman"/>
          <w:color w:val="000000" w:themeColor="text1"/>
          <w:sz w:val="24"/>
          <w:szCs w:val="24"/>
        </w:rPr>
        <w:t>线岩溶率平均1.89%、面岩溶率</w:t>
      </w:r>
      <w:r>
        <w:rPr>
          <w:rFonts w:asciiTheme="majorEastAsia" w:eastAsiaTheme="majorEastAsia" w:hAnsiTheme="majorEastAsia" w:cs="Times New Roman" w:hint="eastAsia"/>
          <w:color w:val="000000" w:themeColor="text1"/>
          <w:sz w:val="24"/>
          <w:szCs w:val="24"/>
        </w:rPr>
        <w:t>8.</w:t>
      </w:r>
      <w:r>
        <w:rPr>
          <w:rFonts w:asciiTheme="majorEastAsia" w:eastAsiaTheme="majorEastAsia" w:hAnsiTheme="majorEastAsia" w:cs="Times New Roman"/>
          <w:color w:val="000000" w:themeColor="text1"/>
          <w:sz w:val="24"/>
          <w:szCs w:val="24"/>
        </w:rPr>
        <w:t>22%，</w:t>
      </w:r>
      <w:r>
        <w:rPr>
          <w:rFonts w:asciiTheme="majorEastAsia" w:eastAsiaTheme="majorEastAsia" w:hAnsiTheme="majorEastAsia" w:cs="Times New Roman" w:hint="eastAsia"/>
          <w:color w:val="000000" w:themeColor="text1"/>
          <w:sz w:val="24"/>
          <w:szCs w:val="24"/>
        </w:rPr>
        <w:t>平均岩溶率5.</w:t>
      </w:r>
      <w:r>
        <w:rPr>
          <w:rFonts w:asciiTheme="majorEastAsia" w:eastAsiaTheme="majorEastAsia" w:hAnsiTheme="majorEastAsia" w:cs="Times New Roman"/>
          <w:color w:val="000000" w:themeColor="text1"/>
          <w:sz w:val="24"/>
          <w:szCs w:val="24"/>
        </w:rPr>
        <w:t>06</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。根据《岩溶地区工程地质调查规程》（DZ/T0060－</w:t>
      </w:r>
      <w:r>
        <w:rPr>
          <w:rFonts w:asciiTheme="majorEastAsia" w:eastAsiaTheme="majorEastAsia" w:hAnsiTheme="majorEastAsia" w:cs="Times New Roman" w:hint="eastAsia"/>
          <w:color w:val="000000" w:themeColor="text1"/>
          <w:sz w:val="24"/>
          <w:szCs w:val="24"/>
        </w:rPr>
        <w:t>2006</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规范指标</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矿区</w:t>
      </w:r>
      <w:r>
        <w:rPr>
          <w:rFonts w:asciiTheme="majorEastAsia" w:eastAsiaTheme="majorEastAsia" w:hAnsiTheme="majorEastAsia" w:cs="Times New Roman"/>
          <w:color w:val="000000" w:themeColor="text1"/>
          <w:sz w:val="24"/>
          <w:szCs w:val="24"/>
        </w:rPr>
        <w:t>岩溶发育强度为中等发育。</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综上，矿区岩溶发育程度属中等发育。</w:t>
      </w:r>
    </w:p>
    <w:p w:rsidR="00883CB3" w:rsidRDefault="00935991">
      <w:pPr>
        <w:spacing w:line="360" w:lineRule="auto"/>
        <w:ind w:firstLineChars="200" w:firstLine="440"/>
        <w:rPr>
          <w:rFonts w:asciiTheme="majorEastAsia" w:eastAsiaTheme="majorEastAsia" w:hAnsiTheme="majorEastAsia" w:cs="Times New Roman"/>
          <w:color w:val="000000" w:themeColor="text1"/>
          <w:spacing w:val="-10"/>
          <w:sz w:val="24"/>
          <w:szCs w:val="24"/>
        </w:rPr>
      </w:pPr>
      <w:r>
        <w:rPr>
          <w:rFonts w:asciiTheme="majorEastAsia" w:eastAsiaTheme="majorEastAsia" w:hAnsiTheme="majorEastAsia" w:cs="Times New Roman" w:hint="eastAsia"/>
          <w:color w:val="000000" w:themeColor="text1"/>
          <w:spacing w:val="-10"/>
          <w:sz w:val="24"/>
          <w:szCs w:val="24"/>
        </w:rPr>
        <w:t>岩溶等级划分按</w:t>
      </w:r>
      <w:r>
        <w:rPr>
          <w:rFonts w:asciiTheme="majorEastAsia" w:eastAsiaTheme="majorEastAsia" w:hAnsiTheme="majorEastAsia" w:cs="Times New Roman"/>
          <w:color w:val="000000" w:themeColor="text1"/>
          <w:spacing w:val="-10"/>
          <w:sz w:val="24"/>
          <w:szCs w:val="24"/>
        </w:rPr>
        <w:t>《岩溶地区工程地质调查规程》（DZ/T0060－</w:t>
      </w:r>
      <w:r>
        <w:rPr>
          <w:rFonts w:asciiTheme="majorEastAsia" w:eastAsiaTheme="majorEastAsia" w:hAnsiTheme="majorEastAsia" w:cs="Times New Roman" w:hint="eastAsia"/>
          <w:color w:val="000000" w:themeColor="text1"/>
          <w:spacing w:val="-10"/>
          <w:sz w:val="24"/>
          <w:szCs w:val="24"/>
        </w:rPr>
        <w:t>2006</w:t>
      </w:r>
      <w:r>
        <w:rPr>
          <w:rFonts w:asciiTheme="majorEastAsia" w:eastAsiaTheme="majorEastAsia" w:hAnsiTheme="majorEastAsia" w:cs="Times New Roman"/>
          <w:color w:val="000000" w:themeColor="text1"/>
          <w:spacing w:val="-10"/>
          <w:sz w:val="24"/>
          <w:szCs w:val="24"/>
        </w:rPr>
        <w:t>）</w:t>
      </w:r>
      <w:r>
        <w:rPr>
          <w:rFonts w:asciiTheme="majorEastAsia" w:eastAsiaTheme="majorEastAsia" w:hAnsiTheme="majorEastAsia" w:cs="Times New Roman" w:hint="eastAsia"/>
          <w:color w:val="000000" w:themeColor="text1"/>
          <w:spacing w:val="-10"/>
          <w:sz w:val="24"/>
          <w:szCs w:val="24"/>
        </w:rPr>
        <w:t>表如下：</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2.4.3 水文地质条件</w:t>
      </w:r>
    </w:p>
    <w:p w:rsidR="00883CB3" w:rsidRDefault="00935991">
      <w:pPr>
        <w:pStyle w:val="41"/>
        <w:ind w:firstLine="482"/>
        <w:rPr>
          <w:rFonts w:asciiTheme="majorEastAsia" w:eastAsiaTheme="majorEastAsia" w:hAnsiTheme="majorEastAsia"/>
          <w:color w:val="000000" w:themeColor="text1"/>
          <w:szCs w:val="24"/>
        </w:rPr>
      </w:pPr>
      <w:bookmarkStart w:id="120" w:name="_Toc8775"/>
      <w:r>
        <w:rPr>
          <w:rFonts w:asciiTheme="majorEastAsia" w:eastAsiaTheme="majorEastAsia" w:hAnsiTheme="majorEastAsia" w:hint="eastAsia"/>
          <w:color w:val="000000" w:themeColor="text1"/>
          <w:szCs w:val="24"/>
        </w:rPr>
        <w:t>2.4.3.1区域水文地质条件</w:t>
      </w:r>
    </w:p>
    <w:bookmarkEnd w:id="120"/>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一带区域上属于构造溶蚀-峰林谷地地貌，区域地形起伏较大，地表水、地下水自然排泄条件较好。第四系在地表普遍分布，根据地下水赋存条件、含水介质及水力特征，评估区地下水类型为松散岩类孔隙水和碳酸盐岩裂隙溶洞水。</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1、松散岩类孔隙水</w:t>
      </w:r>
    </w:p>
    <w:p w:rsidR="00883CB3" w:rsidRDefault="00935991">
      <w:pPr>
        <w:spacing w:line="360" w:lineRule="auto"/>
        <w:ind w:firstLineChars="200" w:firstLine="480"/>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分布于评估区表层，主要赋存于评估区第四系</w:t>
      </w:r>
      <w:r>
        <w:rPr>
          <w:rFonts w:asciiTheme="majorEastAsia" w:eastAsiaTheme="majorEastAsia" w:hAnsiTheme="majorEastAsia" w:cs="Times New Roman" w:hint="eastAsia"/>
          <w:color w:val="000000" w:themeColor="text1"/>
          <w:sz w:val="24"/>
          <w:szCs w:val="24"/>
        </w:rPr>
        <w:t>残坡积含碎石粘土</w:t>
      </w:r>
      <w:r>
        <w:rPr>
          <w:rFonts w:asciiTheme="majorEastAsia" w:eastAsiaTheme="majorEastAsia" w:hAnsiTheme="majorEastAsia" w:cs="Times New Roman" w:hint="eastAsia"/>
          <w:bCs/>
          <w:color w:val="000000" w:themeColor="text1"/>
          <w:sz w:val="24"/>
          <w:szCs w:val="24"/>
        </w:rPr>
        <w:t>，该层透水性较好，含水性差，不利于地下水富集，储水条件差，水量贫乏。其补给来源主要靠大气降水渗入，动态类型属气象型。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2、碳酸盐岩裂隙溶洞水</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据区域水文地质资料及野外调查结果，裂隙溶洞水赋存于</w:t>
      </w:r>
      <w:r>
        <w:rPr>
          <w:rFonts w:asciiTheme="majorEastAsia" w:eastAsiaTheme="majorEastAsia" w:hAnsiTheme="majorEastAsia" w:cs="Times New Roman"/>
          <w:color w:val="000000" w:themeColor="text1"/>
          <w:sz w:val="24"/>
          <w:szCs w:val="24"/>
        </w:rPr>
        <w:t>石炭系</w:t>
      </w:r>
      <w:r>
        <w:rPr>
          <w:rFonts w:asciiTheme="majorEastAsia" w:eastAsiaTheme="majorEastAsia" w:hAnsiTheme="majorEastAsia" w:cs="Times New Roman" w:hint="eastAsia"/>
          <w:color w:val="000000" w:themeColor="text1"/>
          <w:sz w:val="24"/>
          <w:szCs w:val="24"/>
        </w:rPr>
        <w:t>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color w:val="000000" w:themeColor="text1"/>
          <w:sz w:val="24"/>
          <w:szCs w:val="24"/>
        </w:rPr>
        <w:t>h</w:t>
      </w:r>
      <w:r>
        <w:rPr>
          <w:rFonts w:asciiTheme="majorEastAsia" w:eastAsiaTheme="majorEastAsia" w:hAnsiTheme="majorEastAsia" w:cs="Times New Roman" w:hint="eastAsia"/>
          <w:color w:val="000000" w:themeColor="text1"/>
          <w:sz w:val="24"/>
          <w:szCs w:val="24"/>
        </w:rPr>
        <w:t>）石灰岩矿、</w:t>
      </w:r>
      <w:r>
        <w:rPr>
          <w:rFonts w:asciiTheme="majorEastAsia" w:eastAsiaTheme="majorEastAsia" w:hAnsiTheme="majorEastAsia" w:cs="Times New Roman"/>
          <w:color w:val="000000" w:themeColor="text1"/>
          <w:sz w:val="24"/>
          <w:szCs w:val="24"/>
        </w:rPr>
        <w:t>白云岩矿</w:t>
      </w:r>
      <w:r>
        <w:rPr>
          <w:rFonts w:asciiTheme="majorEastAsia" w:eastAsiaTheme="majorEastAsia" w:hAnsiTheme="majorEastAsia" w:cs="Times New Roman" w:hint="eastAsia"/>
          <w:color w:val="000000" w:themeColor="text1"/>
          <w:sz w:val="24"/>
          <w:szCs w:val="24"/>
        </w:rPr>
        <w:t>中的裂隙、溶洞内，地下水含水量中等，埋深20～30m，水位年变幅1～2m。根据区域水文地质报告，该区域水文地质钻孔单孔涌水量100～400吨/日。该区地下水主要接受大气降水补给、上部第四系松散孔隙水的垂直入渗补给和场地周边山体在雨季的侧向入渗补给。</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lastRenderedPageBreak/>
        <w:t>3、水文地质单元及地下水补给、迳流、排泄</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据《1:20万来宾幅区域水文地质图》（2.4-5），该区地下水类型为碳酸盐岩裂隙溶洞水</w:t>
      </w:r>
      <w:r>
        <w:rPr>
          <w:rFonts w:asciiTheme="majorEastAsia" w:eastAsiaTheme="majorEastAsia" w:hAnsiTheme="majorEastAsia" w:cs="Times New Roman" w:hint="eastAsia"/>
          <w:color w:val="000000" w:themeColor="text1"/>
          <w:sz w:val="24"/>
          <w:szCs w:val="24"/>
        </w:rPr>
        <w:t>主要接受大气降水、地表水下渗直接补给、第四系孔隙水下渗补给，地下水赋存运移于岩溶裂隙、构造裂隙中。区域地下水总体向南东迳流。</w:t>
      </w:r>
      <w:r>
        <w:rPr>
          <w:rFonts w:asciiTheme="majorEastAsia" w:eastAsiaTheme="majorEastAsia" w:hAnsiTheme="majorEastAsia" w:hint="eastAsia"/>
          <w:color w:val="000000" w:themeColor="text1"/>
          <w:sz w:val="24"/>
          <w:szCs w:val="24"/>
        </w:rPr>
        <w:t>地下水主要补给来源为大气降雨，其次为地表水下渗补给，特别是6～9月份，由于大气降水的入渗，地下水量明显增加，</w:t>
      </w:r>
      <w:r>
        <w:rPr>
          <w:rFonts w:asciiTheme="majorEastAsia" w:eastAsiaTheme="majorEastAsia" w:hAnsiTheme="majorEastAsia" w:cs="Times New Roman" w:hint="eastAsia"/>
          <w:color w:val="000000" w:themeColor="text1"/>
          <w:sz w:val="24"/>
          <w:szCs w:val="24"/>
        </w:rPr>
        <w:t>矿区所在的区域内发育2条地下河</w:t>
      </w:r>
      <w:r>
        <w:rPr>
          <w:rFonts w:asciiTheme="majorEastAsia" w:eastAsiaTheme="majorEastAsia" w:hAnsiTheme="majorEastAsia" w:cs="Times New Roman" w:hint="eastAsia"/>
          <w:color w:val="000000" w:themeColor="text1"/>
          <w:spacing w:val="8"/>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11号山峡地下河：位于矿区北西面大约4.0km处，全长7.0km，汇水面积32km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，枯水期流量121.6L/s，枯季径流模数3.8L/s·Km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，出口流量121.6L/s，有一个溢流天窗，流量86.29L/s。地下河上游地区年水位变幅14m左右，中下游年流量变幅在10倍以上。</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12号何村地下河：位于矿区北北东面约9.0km处，源于石牙流向寺山，全长8.5km，汇水面积26km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，枯水期流量98.2L/s，枯季径流模数3.8L/s·Km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，出口流量98.2 L/s，有一个溢流天窗，流量40.8 L/s。</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11、12号地下河属于浅层管流型地下河发育有浅层及深层通道，浅层出口发育于河漫滩上，仅在洪水期上层出口有水溢出，最终都由深层出口流入</w:t>
      </w:r>
      <w:r w:rsidR="0046054B">
        <w:rPr>
          <w:rFonts w:asciiTheme="majorEastAsia" w:eastAsiaTheme="majorEastAsia" w:hAnsiTheme="majorEastAsia" w:cs="Times New Roman" w:hint="eastAsia"/>
          <w:color w:val="000000" w:themeColor="text1"/>
          <w:sz w:val="24"/>
          <w:szCs w:val="24"/>
        </w:rPr>
        <w:t>河</w:t>
      </w:r>
      <w:r>
        <w:rPr>
          <w:rFonts w:asciiTheme="majorEastAsia" w:eastAsiaTheme="majorEastAsia" w:hAnsiTheme="majorEastAsia" w:cs="Times New Roman" w:hint="eastAsia"/>
          <w:color w:val="000000" w:themeColor="text1"/>
          <w:sz w:val="24"/>
          <w:szCs w:val="24"/>
        </w:rPr>
        <w:t>敏河，最终汇入红水河。含水层接受降雨补给后下渗沿裂隙、溶隙通道径流，最终于沟谷适宜地段排泄，排泄特征主要是以地下河出口、泉的形式向外排泄。</w:t>
      </w:r>
    </w:p>
    <w:p w:rsidR="00883CB3" w:rsidRDefault="00883CB3">
      <w:pPr>
        <w:pStyle w:val="a4"/>
        <w:ind w:firstLine="480"/>
        <w:rPr>
          <w:rFonts w:asciiTheme="majorEastAsia" w:eastAsiaTheme="majorEastAsia" w:hAnsiTheme="majorEastAsia"/>
          <w:color w:val="000000" w:themeColor="text1"/>
        </w:rPr>
      </w:pPr>
    </w:p>
    <w:p w:rsidR="00883CB3" w:rsidRDefault="00883CB3">
      <w:pPr>
        <w:pStyle w:val="a4"/>
        <w:ind w:firstLine="480"/>
        <w:rPr>
          <w:rFonts w:asciiTheme="majorEastAsia" w:eastAsiaTheme="majorEastAsia" w:hAnsiTheme="majorEastAsia"/>
          <w:color w:val="000000" w:themeColor="text1"/>
        </w:rPr>
      </w:pPr>
    </w:p>
    <w:p w:rsidR="00883CB3" w:rsidRDefault="00883CB3">
      <w:pPr>
        <w:pStyle w:val="a4"/>
        <w:ind w:firstLine="480"/>
        <w:rPr>
          <w:rFonts w:asciiTheme="majorEastAsia" w:eastAsiaTheme="majorEastAsia" w:hAnsiTheme="majorEastAsia"/>
          <w:color w:val="000000" w:themeColor="text1"/>
        </w:rPr>
      </w:pPr>
    </w:p>
    <w:p w:rsidR="00883CB3" w:rsidRDefault="00883CB3">
      <w:pPr>
        <w:pStyle w:val="a4"/>
        <w:ind w:firstLineChars="0" w:firstLine="0"/>
        <w:rPr>
          <w:rFonts w:asciiTheme="majorEastAsia" w:eastAsiaTheme="majorEastAsia" w:hAnsiTheme="majorEastAsia"/>
          <w:color w:val="000000" w:themeColor="text1"/>
        </w:rPr>
        <w:sectPr w:rsidR="00883CB3">
          <w:pgSz w:w="11907" w:h="16840"/>
          <w:pgMar w:top="1304" w:right="1134" w:bottom="1304" w:left="1418" w:header="907" w:footer="737" w:gutter="0"/>
          <w:cols w:space="720"/>
          <w:titlePg/>
          <w:docGrid w:linePitch="312"/>
        </w:sectPr>
      </w:pPr>
    </w:p>
    <w:p w:rsidR="00883CB3" w:rsidRDefault="00883CB3">
      <w:pPr>
        <w:jc w:val="center"/>
        <w:rPr>
          <w:rFonts w:asciiTheme="majorEastAsia" w:eastAsiaTheme="majorEastAsia" w:hAnsiTheme="majorEastAsia" w:cs="仿宋"/>
          <w:color w:val="000000" w:themeColor="text1"/>
          <w:spacing w:val="4"/>
          <w:sz w:val="24"/>
          <w:szCs w:val="24"/>
        </w:rPr>
      </w:pPr>
    </w:p>
    <w:p w:rsidR="00883CB3" w:rsidRDefault="00935991">
      <w:pPr>
        <w:pStyle w:val="4"/>
        <w:ind w:firstLineChars="0" w:firstLine="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2.4.3.2矿区水文地质条件</w:t>
      </w:r>
    </w:p>
    <w:p w:rsidR="00883CB3" w:rsidRDefault="00935991">
      <w:pPr>
        <w:spacing w:line="360" w:lineRule="auto"/>
        <w:ind w:firstLineChars="200" w:firstLine="480"/>
        <w:jc w:val="left"/>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1、矿区地下水类型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Cs/>
          <w:color w:val="000000" w:themeColor="text1"/>
          <w:sz w:val="24"/>
          <w:szCs w:val="24"/>
        </w:rPr>
        <w:t>矿区</w:t>
      </w:r>
      <w:r>
        <w:rPr>
          <w:rFonts w:asciiTheme="majorEastAsia" w:eastAsiaTheme="majorEastAsia" w:hAnsiTheme="majorEastAsia" w:cs="Times New Roman" w:hint="eastAsia"/>
          <w:color w:val="000000" w:themeColor="text1"/>
          <w:sz w:val="24"/>
          <w:szCs w:val="24"/>
        </w:rPr>
        <w:t>内出露的地层主要有石炭系黄龙组（C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）及第四系(Q)。根据区域水文地质特征，矿区地层的岩石性质、裂隙的发育程度以及地下水赋存条件、水力性质、特征，将区域内地下水划分为几个类型，各地层含、隔水性及水文地质特征分述如下：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1)、第四系(Q)松散堆积物孔隙水含（透）水层</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由残坡积层组成，分布于缓坡表面和沟谷等低洼地带, 主要由粘土、砂砾石及碎石组成，厚度0—3.5m。因分布的位置较高，仅在雨季含微弱孔隙水，并沿冲沟两侧成散流状、细股状排出，多受大气降水补给，非雨期一般不含水。</w:t>
      </w:r>
    </w:p>
    <w:p w:rsidR="00883CB3" w:rsidRDefault="00935991">
      <w:pPr>
        <w:tabs>
          <w:tab w:val="left" w:pos="0"/>
        </w:tabs>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）碳酸岩盐裂隙溶洞含水层</w:t>
      </w:r>
    </w:p>
    <w:p w:rsidR="00883CB3" w:rsidRDefault="00935991">
      <w:pPr>
        <w:tabs>
          <w:tab w:val="left" w:pos="0"/>
        </w:tabs>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）岩性为厚层状浅灰～灰色</w:t>
      </w:r>
      <w:r>
        <w:rPr>
          <w:rFonts w:asciiTheme="majorEastAsia" w:eastAsiaTheme="majorEastAsia" w:hAnsiTheme="majorEastAsia" w:cs="Times New Roman"/>
          <w:color w:val="000000" w:themeColor="text1"/>
          <w:spacing w:val="-4"/>
          <w:sz w:val="24"/>
          <w:szCs w:val="24"/>
        </w:rPr>
        <w:t>生物屑泥晶灰岩</w:t>
      </w:r>
      <w:r>
        <w:rPr>
          <w:rFonts w:asciiTheme="majorEastAsia" w:eastAsiaTheme="majorEastAsia" w:hAnsiTheme="majorEastAsia" w:cs="Times New Roman" w:hint="eastAsia"/>
          <w:color w:val="000000" w:themeColor="text1"/>
          <w:spacing w:val="-4"/>
          <w:sz w:val="24"/>
          <w:szCs w:val="24"/>
        </w:rPr>
        <w:t>夹</w:t>
      </w:r>
      <w:r>
        <w:rPr>
          <w:rFonts w:asciiTheme="majorEastAsia" w:eastAsiaTheme="majorEastAsia" w:hAnsiTheme="majorEastAsia" w:cs="Times New Roman"/>
          <w:color w:val="000000" w:themeColor="text1"/>
          <w:spacing w:val="-4"/>
          <w:sz w:val="24"/>
          <w:szCs w:val="24"/>
        </w:rPr>
        <w:t>硅质</w:t>
      </w:r>
      <w:r>
        <w:rPr>
          <w:rFonts w:asciiTheme="majorEastAsia" w:eastAsiaTheme="majorEastAsia" w:hAnsiTheme="majorEastAsia" w:cs="Times New Roman" w:hint="eastAsia"/>
          <w:color w:val="000000" w:themeColor="text1"/>
          <w:spacing w:val="-4"/>
          <w:sz w:val="24"/>
          <w:szCs w:val="24"/>
        </w:rPr>
        <w:t>条带与</w:t>
      </w:r>
      <w:r>
        <w:rPr>
          <w:rFonts w:asciiTheme="majorEastAsia" w:eastAsiaTheme="majorEastAsia" w:hAnsiTheme="majorEastAsia" w:cs="Times New Roman"/>
          <w:color w:val="000000" w:themeColor="text1"/>
          <w:spacing w:val="-4"/>
          <w:sz w:val="24"/>
          <w:szCs w:val="24"/>
        </w:rPr>
        <w:t>结核</w:t>
      </w:r>
      <w:r>
        <w:rPr>
          <w:rFonts w:asciiTheme="majorEastAsia" w:eastAsiaTheme="majorEastAsia" w:hAnsiTheme="majorEastAsia" w:cs="Times New Roman" w:hint="eastAsia"/>
          <w:color w:val="000000" w:themeColor="text1"/>
          <w:spacing w:val="-4"/>
          <w:sz w:val="24"/>
          <w:szCs w:val="24"/>
        </w:rPr>
        <w:t>灰岩、中—细晶白云岩</w:t>
      </w:r>
      <w:r>
        <w:rPr>
          <w:rFonts w:asciiTheme="majorEastAsia" w:eastAsiaTheme="majorEastAsia" w:hAnsiTheme="majorEastAsia" w:cs="Times New Roman" w:hint="eastAsia"/>
          <w:color w:val="000000" w:themeColor="text1"/>
          <w:sz w:val="24"/>
          <w:szCs w:val="24"/>
        </w:rPr>
        <w:t>。该地层岩溶中等发育，一般形成峰丛洼地，溶洞、溶井、落水洞、地下河天窗等常见形态，含溶洞裂隙水，该岩组水量中等到丰富，矿区所在区域泉流量＞50L/S，地下河流量＞100L/S。</w:t>
      </w:r>
    </w:p>
    <w:p w:rsidR="00883CB3" w:rsidRDefault="00935991">
      <w:pPr>
        <w:tabs>
          <w:tab w:val="left" w:pos="0"/>
        </w:tabs>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本次矿区发育有2组垂直岩层层面的溶蚀裂隙，裂隙宽0. 2～0.8cm，产状为</w:t>
      </w:r>
      <w:r>
        <w:rPr>
          <w:rFonts w:asciiTheme="majorEastAsia" w:eastAsiaTheme="majorEastAsia" w:hAnsiTheme="majorEastAsia" w:cs="Times New Roman"/>
          <w:color w:val="000000" w:themeColor="text1"/>
          <w:spacing w:val="-4"/>
          <w:sz w:val="24"/>
          <w:szCs w:val="24"/>
        </w:rPr>
        <w:t>98</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color w:val="000000" w:themeColor="text1"/>
          <w:spacing w:val="-4"/>
          <w:sz w:val="24"/>
          <w:szCs w:val="24"/>
        </w:rPr>
        <w:t>42</w:t>
      </w:r>
      <w:r>
        <w:rPr>
          <w:rFonts w:asciiTheme="majorEastAsia" w:eastAsiaTheme="majorEastAsia" w:hAnsiTheme="majorEastAsia" w:cs="Times New Roman" w:hint="eastAsia"/>
          <w:color w:val="000000" w:themeColor="text1"/>
          <w:spacing w:val="-4"/>
          <w:sz w:val="24"/>
          <w:szCs w:val="24"/>
        </w:rPr>
        <w:t>°和</w:t>
      </w:r>
      <w:r>
        <w:rPr>
          <w:rFonts w:asciiTheme="majorEastAsia" w:eastAsiaTheme="majorEastAsia" w:hAnsiTheme="majorEastAsia" w:cs="Times New Roman"/>
          <w:color w:val="000000" w:themeColor="text1"/>
          <w:spacing w:val="-4"/>
          <w:sz w:val="24"/>
          <w:szCs w:val="24"/>
        </w:rPr>
        <w:t>251</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color w:val="000000" w:themeColor="text1"/>
          <w:spacing w:val="-4"/>
          <w:sz w:val="24"/>
          <w:szCs w:val="24"/>
        </w:rPr>
        <w:t>168</w:t>
      </w:r>
      <w:r>
        <w:rPr>
          <w:rFonts w:asciiTheme="majorEastAsia" w:eastAsiaTheme="majorEastAsia" w:hAnsiTheme="majorEastAsia" w:cs="Times New Roman" w:hint="eastAsia"/>
          <w:color w:val="000000" w:themeColor="text1"/>
          <w:spacing w:val="-4"/>
          <w:sz w:val="24"/>
          <w:szCs w:val="24"/>
        </w:rPr>
        <w:t>°。详查勘探施工</w:t>
      </w:r>
      <w:r>
        <w:rPr>
          <w:rFonts w:asciiTheme="majorEastAsia" w:eastAsiaTheme="majorEastAsia" w:hAnsiTheme="majorEastAsia" w:hint="eastAsia"/>
          <w:color w:val="000000" w:themeColor="text1"/>
          <w:sz w:val="24"/>
          <w:szCs w:val="24"/>
        </w:rPr>
        <w:t>钻探6个孔，遇溶洞钻孔4个，遇洞率66.7%。</w:t>
      </w:r>
      <w:r>
        <w:rPr>
          <w:rFonts w:asciiTheme="majorEastAsia" w:eastAsiaTheme="majorEastAsia" w:hAnsiTheme="majorEastAsia" w:cs="Times New Roman" w:hint="eastAsia"/>
          <w:color w:val="000000" w:themeColor="text1"/>
          <w:sz w:val="24"/>
          <w:szCs w:val="24"/>
        </w:rPr>
        <w:t>紧邻矿区西边有一个泉水出露口，出口水位标高为+158.70m，出水量枯水期流量5L/s。</w:t>
      </w:r>
    </w:p>
    <w:p w:rsidR="00883CB3" w:rsidRDefault="00935991">
      <w:pPr>
        <w:spacing w:line="360" w:lineRule="auto"/>
        <w:ind w:firstLineChars="200" w:firstLine="480"/>
        <w:jc w:val="left"/>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2、矿区地下水补给、径流、排泄</w:t>
      </w:r>
    </w:p>
    <w:p w:rsidR="00883CB3" w:rsidRDefault="00935991">
      <w:pPr>
        <w:spacing w:line="360" w:lineRule="auto"/>
        <w:ind w:firstLineChars="200" w:firstLine="480"/>
        <w:jc w:val="left"/>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矿区内地下水主要是接受大气降水补给，孔隙地下水的径流特征主要为分散垂直向下渗透，排泄特征主要是以分散渗流的形式下泄补给地下水。裂隙溶洞水受地形地貌及地层构造等因素控制，主要由山脊向沟谷流动，以分散渗流的形式向矿区外排泄。矿区裂隙溶洞水的补给水源主要为大气降水和孔隙水，在岩石裸露地区，雨水一般不形成地表径流，主要沿岩石的溶蚀裂隙、节理、溶孔等补给给地下水。在第四系覆盖区，雨水通过孔隙渗透补给给地下水。地下水通过地下管道流入11号和12号地下河，流入河敏河，最终汇入红水河。</w:t>
      </w:r>
    </w:p>
    <w:p w:rsidR="00883CB3" w:rsidRDefault="00935991">
      <w:pPr>
        <w:spacing w:line="360" w:lineRule="auto"/>
        <w:ind w:firstLineChars="200" w:firstLine="480"/>
        <w:jc w:val="left"/>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总之矿区内地下水的动态变化具有明显的季节性特征，动态变化与降雨量有密切的关系，雨季大雨后流量剧增，水位升高，旱季地下水位和流量变化幅度较小而且变化缓慢。矿区地下水类型较少，含水量一般，其补、径、排简单。</w:t>
      </w:r>
    </w:p>
    <w:p w:rsidR="00883CB3" w:rsidRDefault="00935991">
      <w:pPr>
        <w:spacing w:line="360" w:lineRule="auto"/>
        <w:ind w:firstLineChars="200" w:firstLine="480"/>
        <w:jc w:val="left"/>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3、矿床充水因素及充水形式、特征分析</w:t>
      </w:r>
    </w:p>
    <w:p w:rsidR="00883CB3" w:rsidRDefault="00935991">
      <w:pPr>
        <w:spacing w:line="360" w:lineRule="auto"/>
        <w:ind w:firstLineChars="200" w:firstLine="480"/>
        <w:jc w:val="left"/>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矿区最低侵蚀基准面</w:t>
      </w:r>
      <w:r>
        <w:rPr>
          <w:rFonts w:asciiTheme="majorEastAsia" w:eastAsiaTheme="majorEastAsia" w:hAnsiTheme="majorEastAsia" w:cs="Times New Roman"/>
          <w:bCs/>
          <w:color w:val="000000" w:themeColor="text1"/>
          <w:sz w:val="24"/>
          <w:szCs w:val="24"/>
        </w:rPr>
        <w:t>海拔标高</w:t>
      </w:r>
      <w:r>
        <w:rPr>
          <w:rFonts w:asciiTheme="majorEastAsia" w:eastAsiaTheme="majorEastAsia" w:hAnsiTheme="majorEastAsia" w:cs="Times New Roman" w:hint="eastAsia"/>
          <w:bCs/>
          <w:color w:val="000000" w:themeColor="text1"/>
          <w:sz w:val="24"/>
          <w:szCs w:val="24"/>
        </w:rPr>
        <w:t>为+125.0m，矿区</w:t>
      </w:r>
      <w:r>
        <w:rPr>
          <w:rFonts w:asciiTheme="majorEastAsia" w:eastAsiaTheme="majorEastAsia" w:hAnsiTheme="majorEastAsia" w:cs="Times New Roman"/>
          <w:bCs/>
          <w:color w:val="000000" w:themeColor="text1"/>
          <w:sz w:val="24"/>
          <w:szCs w:val="24"/>
        </w:rPr>
        <w:t>东</w:t>
      </w:r>
      <w:r>
        <w:rPr>
          <w:rFonts w:asciiTheme="majorEastAsia" w:eastAsiaTheme="majorEastAsia" w:hAnsiTheme="majorEastAsia" w:cs="Times New Roman" w:hint="eastAsia"/>
          <w:bCs/>
          <w:color w:val="000000" w:themeColor="text1"/>
          <w:sz w:val="24"/>
          <w:szCs w:val="24"/>
        </w:rPr>
        <w:t>面的河</w:t>
      </w:r>
      <w:r>
        <w:rPr>
          <w:rFonts w:asciiTheme="majorEastAsia" w:eastAsiaTheme="majorEastAsia" w:hAnsiTheme="majorEastAsia" w:cs="Times New Roman"/>
          <w:bCs/>
          <w:color w:val="000000" w:themeColor="text1"/>
          <w:sz w:val="24"/>
          <w:szCs w:val="24"/>
        </w:rPr>
        <w:t>敏</w:t>
      </w:r>
      <w:r>
        <w:rPr>
          <w:rFonts w:asciiTheme="majorEastAsia" w:eastAsiaTheme="majorEastAsia" w:hAnsiTheme="majorEastAsia" w:cs="Times New Roman" w:hint="eastAsia"/>
          <w:bCs/>
          <w:color w:val="000000" w:themeColor="text1"/>
          <w:sz w:val="24"/>
          <w:szCs w:val="24"/>
        </w:rPr>
        <w:t>河是矿区地下水的主要排</w:t>
      </w:r>
      <w:r>
        <w:rPr>
          <w:rFonts w:asciiTheme="majorEastAsia" w:eastAsiaTheme="majorEastAsia" w:hAnsiTheme="majorEastAsia" w:cs="Times New Roman" w:hint="eastAsia"/>
          <w:bCs/>
          <w:color w:val="000000" w:themeColor="text1"/>
          <w:sz w:val="24"/>
          <w:szCs w:val="24"/>
        </w:rPr>
        <w:lastRenderedPageBreak/>
        <w:t>泄场所，河</w:t>
      </w:r>
      <w:r>
        <w:rPr>
          <w:rFonts w:asciiTheme="majorEastAsia" w:eastAsiaTheme="majorEastAsia" w:hAnsiTheme="majorEastAsia" w:cs="Times New Roman"/>
          <w:bCs/>
          <w:color w:val="000000" w:themeColor="text1"/>
          <w:sz w:val="24"/>
          <w:szCs w:val="24"/>
        </w:rPr>
        <w:t>敏</w:t>
      </w:r>
      <w:r>
        <w:rPr>
          <w:rFonts w:asciiTheme="majorEastAsia" w:eastAsiaTheme="majorEastAsia" w:hAnsiTheme="majorEastAsia" w:cs="Times New Roman" w:hint="eastAsia"/>
          <w:bCs/>
          <w:color w:val="000000" w:themeColor="text1"/>
          <w:sz w:val="24"/>
          <w:szCs w:val="24"/>
        </w:rPr>
        <w:t>河水位+125.0～+130.5m，为矿区最低排泄基准面。拟开采矿体标高+377.0m～+150.0m。</w:t>
      </w:r>
      <w:r>
        <w:rPr>
          <w:rFonts w:asciiTheme="majorEastAsia" w:eastAsiaTheme="majorEastAsia" w:hAnsiTheme="majorEastAsia" w:cs="Times New Roman"/>
          <w:bCs/>
          <w:color w:val="000000" w:themeColor="text1"/>
          <w:sz w:val="24"/>
          <w:szCs w:val="24"/>
        </w:rPr>
        <w:t>矿体的最低赋存标高高于地下水水位标高，地下水补给主要为大气降水补给</w:t>
      </w:r>
      <w:r>
        <w:rPr>
          <w:rFonts w:asciiTheme="majorEastAsia" w:eastAsiaTheme="majorEastAsia" w:hAnsiTheme="majorEastAsia" w:cs="Times New Roman" w:hint="eastAsia"/>
          <w:bCs/>
          <w:color w:val="000000" w:themeColor="text1"/>
          <w:sz w:val="24"/>
          <w:szCs w:val="24"/>
        </w:rPr>
        <w:t>，矿体所处的位置高于当地侵蚀基准面, 出露地表，形成突起呈岩溶喀斯特地貌的峰丛形态延展分布。根据详查报告，矿区地下水位标高+125.0～+130.5m,矿体位于地下水位之上，地下水对未来矿坑产生充水的影响较小。矿体虽有溶蚀特性，但位于侵蚀基准面以上部分均不易形成富水条件，峰丛谷地的集雨面积小，大气降水及层间裂隙水极易向东排向河</w:t>
      </w:r>
      <w:r>
        <w:rPr>
          <w:rFonts w:asciiTheme="majorEastAsia" w:eastAsiaTheme="majorEastAsia" w:hAnsiTheme="majorEastAsia" w:cs="Times New Roman"/>
          <w:bCs/>
          <w:color w:val="000000" w:themeColor="text1"/>
          <w:sz w:val="24"/>
          <w:szCs w:val="24"/>
        </w:rPr>
        <w:t>敏</w:t>
      </w:r>
      <w:r>
        <w:rPr>
          <w:rFonts w:asciiTheme="majorEastAsia" w:eastAsiaTheme="majorEastAsia" w:hAnsiTheme="majorEastAsia" w:cs="Times New Roman" w:hint="eastAsia"/>
          <w:bCs/>
          <w:color w:val="000000" w:themeColor="text1"/>
          <w:sz w:val="24"/>
          <w:szCs w:val="24"/>
        </w:rPr>
        <w:t>河支流，自然疏干条件极好，无形成矿床充水条件。</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bookmarkStart w:id="121" w:name="_Toc44838188"/>
      <w:r>
        <w:rPr>
          <w:rFonts w:asciiTheme="majorEastAsia" w:eastAsiaTheme="majorEastAsia" w:hAnsiTheme="majorEastAsia" w:cs="Times New Roman" w:hint="eastAsia"/>
          <w:color w:val="000000" w:themeColor="text1"/>
          <w:sz w:val="24"/>
          <w:szCs w:val="24"/>
        </w:rPr>
        <w:t>4、矿体与地下水的关系</w:t>
      </w:r>
      <w:bookmarkEnd w:id="121"/>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矿区最低侵蚀基准面海拔标高为+125m，拟开采矿体标高+377.0m～+150.0m，根据</w:t>
      </w:r>
      <w:r>
        <w:rPr>
          <w:rFonts w:asciiTheme="majorEastAsia" w:eastAsiaTheme="majorEastAsia" w:hAnsiTheme="majorEastAsia" w:cs="Times New Roman" w:hint="eastAsia"/>
          <w:bCs/>
          <w:color w:val="000000" w:themeColor="text1"/>
          <w:sz w:val="24"/>
          <w:szCs w:val="24"/>
        </w:rPr>
        <w:t>详查报告，矿区地下水位标高+125.0～+130.5m</w:t>
      </w:r>
      <w:r>
        <w:rPr>
          <w:rFonts w:asciiTheme="majorEastAsia" w:eastAsiaTheme="majorEastAsia" w:hAnsiTheme="majorEastAsia" w:cs="Times New Roman" w:hint="eastAsia"/>
          <w:color w:val="000000" w:themeColor="text1"/>
          <w:sz w:val="24"/>
          <w:szCs w:val="24"/>
        </w:rPr>
        <w:t>。综上，矿体的最低赋存标高高于地下水水位标高，地下水补给主要为大气降水补给，故地下水对矿山开采无影响。</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矿体为赋存于正地形的独立山体，大气降雨时大部分地表水可自然排泄和疏干，矿山开采最低标高（+150m）高于周边地形，后期开采形成的采场底面积水可自然外排，因此，地表水对矿床的开采影响较小。</w:t>
      </w:r>
    </w:p>
    <w:bookmarkEnd w:id="111"/>
    <w:bookmarkEnd w:id="112"/>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5、矿坑涌水量预测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未来矿山拟采用露天开采方式，拟设最低开采标高为+150m，通过本次水文调查水位资料，矿区地下水位标高</w:t>
      </w:r>
      <w:r>
        <w:rPr>
          <w:rFonts w:asciiTheme="majorEastAsia" w:eastAsiaTheme="majorEastAsia" w:hAnsiTheme="majorEastAsia" w:cs="Times New Roman" w:hint="eastAsia"/>
          <w:color w:val="000000" w:themeColor="text1"/>
          <w:sz w:val="24"/>
          <w:szCs w:val="24"/>
          <w:lang w:val="zh-CN"/>
        </w:rPr>
        <w:t>+125.0～+130.5m</w:t>
      </w:r>
      <w:r>
        <w:rPr>
          <w:rFonts w:asciiTheme="majorEastAsia" w:eastAsiaTheme="majorEastAsia" w:hAnsiTheme="majorEastAsia" w:cs="Times New Roman" w:hint="eastAsia"/>
          <w:color w:val="000000" w:themeColor="text1"/>
          <w:sz w:val="24"/>
          <w:szCs w:val="24"/>
        </w:rPr>
        <w:t>,矿体的赋存标高+377.0m～+1</w:t>
      </w:r>
      <w:r>
        <w:rPr>
          <w:rFonts w:asciiTheme="majorEastAsia" w:eastAsiaTheme="majorEastAsia" w:hAnsiTheme="majorEastAsia" w:cs="Times New Roman"/>
          <w:color w:val="000000" w:themeColor="text1"/>
          <w:sz w:val="24"/>
          <w:szCs w:val="24"/>
        </w:rPr>
        <w:t>5</w:t>
      </w:r>
      <w:r>
        <w:rPr>
          <w:rFonts w:asciiTheme="majorEastAsia" w:eastAsiaTheme="majorEastAsia" w:hAnsiTheme="majorEastAsia" w:cs="Times New Roman" w:hint="eastAsia"/>
          <w:color w:val="000000" w:themeColor="text1"/>
          <w:sz w:val="24"/>
          <w:szCs w:val="24"/>
        </w:rPr>
        <w:t>0.0m位于地下水位之上，地下水对未来矿坑产生充水的影响较小。未来矿山开采沿矿区边界，由上而下分台阶开采。对矿坑开采产生的充水影响主要为大气降水的直接补给。其补给量即为采场范围内的降雨量。规模开采时，形成采坑比较大，汇水面较宽，雨季时虽然采坑充水量比较大但可以直接自然排泄到地表，汇集到红水河。</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大气降雨量计算：</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计算公式及计算参数:Q=F×A×α  </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式中：Q—大气降雨充水量（m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/d）</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F—直接接受大气降雨面积，即露天采场面积</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A—按雨季日平均降雨量及最大日降雨量</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α—采场降雨入渗补给系数，拟建露天采场α取0.3。</w:t>
      </w:r>
    </w:p>
    <w:p w:rsidR="00883CB3" w:rsidRDefault="00935991">
      <w:pPr>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矿区多年年均降雨量为1352.9mm，多年平均降雨日为160天，因此，多年雨季日平均降雨量为8.46mm；本区多年的日最大降雨量为110.2mm。</w:t>
      </w:r>
    </w:p>
    <w:p w:rsidR="00883CB3" w:rsidRDefault="00935991">
      <w:pPr>
        <w:spacing w:line="360" w:lineRule="auto"/>
        <w:ind w:firstLineChars="148" w:firstLine="355"/>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矿区水文地质参数的取值及计算结果见表2.4-2。</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lastRenderedPageBreak/>
        <w:t>表2.4-2       受降雨直接影响的矿坑涌水量计算结果表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0"/>
        <w:gridCol w:w="1450"/>
        <w:gridCol w:w="1558"/>
        <w:gridCol w:w="1582"/>
        <w:gridCol w:w="1656"/>
        <w:gridCol w:w="1461"/>
      </w:tblGrid>
      <w:tr w:rsidR="00883CB3">
        <w:trPr>
          <w:trHeight w:val="349"/>
          <w:jc w:val="center"/>
        </w:trPr>
        <w:tc>
          <w:tcPr>
            <w:tcW w:w="1330"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地表迳流系数（α）</w:t>
            </w:r>
          </w:p>
        </w:tc>
        <w:tc>
          <w:tcPr>
            <w:tcW w:w="1450" w:type="dxa"/>
            <w:vMerge w:val="restart"/>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露天采场汇水面积(F)</w:t>
            </w:r>
          </w:p>
        </w:tc>
        <w:tc>
          <w:tcPr>
            <w:tcW w:w="3140" w:type="dxa"/>
            <w:gridSpan w:val="2"/>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正常涌水量</w:t>
            </w:r>
          </w:p>
        </w:tc>
        <w:tc>
          <w:tcPr>
            <w:tcW w:w="3117" w:type="dxa"/>
            <w:gridSpan w:val="2"/>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最大涌水量</w:t>
            </w:r>
          </w:p>
        </w:tc>
      </w:tr>
      <w:tr w:rsidR="00883CB3">
        <w:trPr>
          <w:trHeight w:val="942"/>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sz w:val="24"/>
                <w:szCs w:val="24"/>
              </w:rPr>
            </w:pPr>
          </w:p>
        </w:tc>
        <w:tc>
          <w:tcPr>
            <w:tcW w:w="1450" w:type="dxa"/>
            <w:vMerge/>
            <w:tcBorders>
              <w:top w:val="single" w:sz="4" w:space="0" w:color="auto"/>
              <w:left w:val="nil"/>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sz w:val="24"/>
                <w:szCs w:val="24"/>
              </w:rPr>
            </w:pPr>
          </w:p>
        </w:tc>
        <w:tc>
          <w:tcPr>
            <w:tcW w:w="155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雨季日平均降雨量（A）</w:t>
            </w:r>
          </w:p>
        </w:tc>
        <w:tc>
          <w:tcPr>
            <w:tcW w:w="158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正常涌水量（Q正常）</w:t>
            </w:r>
          </w:p>
        </w:tc>
        <w:tc>
          <w:tcPr>
            <w:tcW w:w="1656"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最大日降雨量（A最大）</w:t>
            </w:r>
          </w:p>
        </w:tc>
        <w:tc>
          <w:tcPr>
            <w:tcW w:w="1461"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最大涌水量（Q最大）</w:t>
            </w:r>
          </w:p>
        </w:tc>
      </w:tr>
      <w:tr w:rsidR="00883CB3">
        <w:trPr>
          <w:trHeight w:val="349"/>
          <w:jc w:val="center"/>
        </w:trPr>
        <w:tc>
          <w:tcPr>
            <w:tcW w:w="1330"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sz w:val="24"/>
                <w:szCs w:val="24"/>
              </w:rPr>
            </w:pPr>
          </w:p>
        </w:tc>
        <w:tc>
          <w:tcPr>
            <w:tcW w:w="14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p>
        </w:tc>
        <w:tc>
          <w:tcPr>
            <w:tcW w:w="155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（m）</w:t>
            </w:r>
          </w:p>
        </w:tc>
        <w:tc>
          <w:tcPr>
            <w:tcW w:w="158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/d）</w:t>
            </w:r>
          </w:p>
        </w:tc>
        <w:tc>
          <w:tcPr>
            <w:tcW w:w="1656"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（m）</w:t>
            </w:r>
          </w:p>
        </w:tc>
        <w:tc>
          <w:tcPr>
            <w:tcW w:w="1461"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/d）</w:t>
            </w:r>
          </w:p>
        </w:tc>
      </w:tr>
      <w:tr w:rsidR="00883CB3">
        <w:trPr>
          <w:trHeight w:val="359"/>
          <w:jc w:val="center"/>
        </w:trPr>
        <w:tc>
          <w:tcPr>
            <w:tcW w:w="1330"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0.3</w:t>
            </w:r>
          </w:p>
        </w:tc>
        <w:tc>
          <w:tcPr>
            <w:tcW w:w="14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0.6×10</w:t>
            </w:r>
            <w:r>
              <w:rPr>
                <w:rFonts w:asciiTheme="majorEastAsia" w:eastAsiaTheme="majorEastAsia" w:hAnsiTheme="majorEastAsia" w:cs="Times New Roman" w:hint="eastAsia"/>
                <w:color w:val="000000" w:themeColor="text1"/>
                <w:sz w:val="24"/>
                <w:szCs w:val="24"/>
                <w:vertAlign w:val="superscript"/>
              </w:rPr>
              <w:t>6</w:t>
            </w:r>
          </w:p>
        </w:tc>
        <w:tc>
          <w:tcPr>
            <w:tcW w:w="155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0.008</w:t>
            </w:r>
          </w:p>
        </w:tc>
        <w:tc>
          <w:tcPr>
            <w:tcW w:w="158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1440.0</w:t>
            </w:r>
          </w:p>
        </w:tc>
        <w:tc>
          <w:tcPr>
            <w:tcW w:w="1656"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0.1102</w:t>
            </w:r>
          </w:p>
        </w:tc>
        <w:tc>
          <w:tcPr>
            <w:tcW w:w="1461"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19836.0</w:t>
            </w:r>
          </w:p>
        </w:tc>
      </w:tr>
    </w:tbl>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综上计算，具山坡型露天采场的矿坑涌水量为单一降雨量直接补给为主，按多年日平均降雨量条件下计算的矿坑涌水量为1440.0m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/d ，如按多年最大日降雨量条件下计算的矿坑涌水量为19836.0m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/d。</w:t>
      </w:r>
    </w:p>
    <w:p w:rsidR="00883CB3" w:rsidRDefault="00935991">
      <w:pPr>
        <w:spacing w:line="360" w:lineRule="auto"/>
        <w:ind w:firstLineChars="200" w:firstLine="480"/>
        <w:jc w:val="left"/>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6、矿区供水水源评价</w:t>
      </w:r>
    </w:p>
    <w:p w:rsidR="00883CB3" w:rsidRDefault="00935991">
      <w:pPr>
        <w:spacing w:line="360" w:lineRule="auto"/>
        <w:ind w:firstLineChars="200" w:firstLine="512"/>
        <w:rPr>
          <w:rFonts w:asciiTheme="majorEastAsia" w:eastAsiaTheme="majorEastAsia" w:hAnsiTheme="majorEastAsia" w:cs="Times New Roman"/>
          <w:color w:val="000000" w:themeColor="text1"/>
          <w:spacing w:val="8"/>
          <w:sz w:val="24"/>
          <w:szCs w:val="24"/>
        </w:rPr>
      </w:pPr>
      <w:r>
        <w:rPr>
          <w:rFonts w:asciiTheme="majorEastAsia" w:eastAsiaTheme="majorEastAsia" w:hAnsiTheme="majorEastAsia" w:cs="Times New Roman" w:hint="eastAsia"/>
          <w:color w:val="000000" w:themeColor="text1"/>
          <w:spacing w:val="8"/>
          <w:sz w:val="24"/>
          <w:szCs w:val="24"/>
        </w:rPr>
        <w:t>矿区周边地表水体为距离8.0km的莲花水库，</w:t>
      </w:r>
      <w:bookmarkStart w:id="122" w:name="_Hlk84349170"/>
      <w:r>
        <w:rPr>
          <w:rFonts w:asciiTheme="majorEastAsia" w:eastAsiaTheme="majorEastAsia" w:hAnsiTheme="majorEastAsia" w:cs="Times New Roman" w:hint="eastAsia"/>
          <w:color w:val="000000" w:themeColor="text1"/>
          <w:spacing w:val="-2"/>
          <w:sz w:val="24"/>
          <w:szCs w:val="24"/>
        </w:rPr>
        <w:t>周围高山环绕，现已形成一个长约200m、宽约150m的水塘（水样AS</w:t>
      </w:r>
      <w:r>
        <w:rPr>
          <w:rFonts w:asciiTheme="majorEastAsia" w:eastAsiaTheme="majorEastAsia" w:hAnsiTheme="majorEastAsia" w:cs="Times New Roman"/>
          <w:color w:val="000000" w:themeColor="text1"/>
          <w:spacing w:val="-2"/>
          <w:sz w:val="24"/>
          <w:szCs w:val="24"/>
        </w:rPr>
        <w:t>H</w:t>
      </w:r>
      <w:r>
        <w:rPr>
          <w:rFonts w:asciiTheme="majorEastAsia" w:eastAsiaTheme="majorEastAsia" w:hAnsiTheme="majorEastAsia" w:cs="Times New Roman" w:hint="eastAsia"/>
          <w:color w:val="000000" w:themeColor="text1"/>
          <w:spacing w:val="-2"/>
          <w:sz w:val="24"/>
          <w:szCs w:val="24"/>
        </w:rPr>
        <w:t>1），常年有水，</w:t>
      </w:r>
      <w:r>
        <w:rPr>
          <w:rFonts w:asciiTheme="majorEastAsia" w:eastAsiaTheme="majorEastAsia" w:hAnsiTheme="majorEastAsia" w:cs="Times New Roman"/>
          <w:color w:val="000000" w:themeColor="text1"/>
          <w:spacing w:val="-2"/>
          <w:sz w:val="24"/>
          <w:szCs w:val="24"/>
        </w:rPr>
        <w:t>未来可供矿山生产用水</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hint="eastAsia"/>
          <w:color w:val="000000" w:themeColor="text1"/>
          <w:spacing w:val="8"/>
          <w:sz w:val="24"/>
          <w:szCs w:val="24"/>
        </w:rPr>
        <w:t>正南</w:t>
      </w:r>
      <w:r>
        <w:rPr>
          <w:rFonts w:asciiTheme="majorEastAsia" w:eastAsiaTheme="majorEastAsia" w:hAnsiTheme="majorEastAsia" w:cs="Times New Roman" w:hint="eastAsia"/>
          <w:color w:val="000000" w:themeColor="text1"/>
          <w:sz w:val="24"/>
          <w:szCs w:val="24"/>
        </w:rPr>
        <w:t>方向约1.3km为平安村，当地人钻探施工有一口水井，生活用水来源为抽取地下水</w:t>
      </w:r>
      <w:r>
        <w:rPr>
          <w:rFonts w:asciiTheme="majorEastAsia" w:eastAsiaTheme="majorEastAsia" w:hAnsiTheme="majorEastAsia" w:cs="Times New Roman" w:hint="eastAsia"/>
          <w:color w:val="000000" w:themeColor="text1"/>
          <w:spacing w:val="8"/>
          <w:sz w:val="24"/>
          <w:szCs w:val="24"/>
        </w:rPr>
        <w:t>。由于矿区地势较高，矿山生活用水需要水管接引平安村的水井里面的地下水（</w:t>
      </w:r>
      <w:r>
        <w:rPr>
          <w:rFonts w:asciiTheme="majorEastAsia" w:eastAsiaTheme="majorEastAsia" w:hAnsiTheme="majorEastAsia" w:cs="Times New Roman" w:hint="eastAsia"/>
          <w:color w:val="000000" w:themeColor="text1"/>
          <w:spacing w:val="-2"/>
          <w:sz w:val="24"/>
          <w:szCs w:val="24"/>
        </w:rPr>
        <w:t>水样AS</w:t>
      </w:r>
      <w:r>
        <w:rPr>
          <w:rFonts w:asciiTheme="majorEastAsia" w:eastAsiaTheme="majorEastAsia" w:hAnsiTheme="majorEastAsia" w:cs="Times New Roman"/>
          <w:color w:val="000000" w:themeColor="text1"/>
          <w:spacing w:val="-2"/>
          <w:sz w:val="24"/>
          <w:szCs w:val="24"/>
        </w:rPr>
        <w:t>H</w:t>
      </w:r>
      <w:r>
        <w:rPr>
          <w:rFonts w:asciiTheme="majorEastAsia" w:eastAsiaTheme="majorEastAsia" w:hAnsiTheme="majorEastAsia" w:cs="Times New Roman" w:hint="eastAsia"/>
          <w:color w:val="000000" w:themeColor="text1"/>
          <w:spacing w:val="-2"/>
          <w:sz w:val="24"/>
          <w:szCs w:val="24"/>
        </w:rPr>
        <w:t>2</w:t>
      </w:r>
      <w:r>
        <w:rPr>
          <w:rFonts w:asciiTheme="majorEastAsia" w:eastAsiaTheme="majorEastAsia" w:hAnsiTheme="majorEastAsia" w:cs="Times New Roman" w:hint="eastAsia"/>
          <w:color w:val="000000" w:themeColor="text1"/>
          <w:spacing w:val="8"/>
          <w:sz w:val="24"/>
          <w:szCs w:val="24"/>
        </w:rPr>
        <w:t>），</w:t>
      </w:r>
      <w:bookmarkEnd w:id="122"/>
      <w:r>
        <w:rPr>
          <w:rFonts w:asciiTheme="majorEastAsia" w:eastAsiaTheme="majorEastAsia" w:hAnsiTheme="majorEastAsia" w:cs="Times New Roman" w:hint="eastAsia"/>
          <w:color w:val="000000" w:themeColor="text1"/>
          <w:spacing w:val="8"/>
          <w:sz w:val="24"/>
          <w:szCs w:val="24"/>
        </w:rPr>
        <w:t>水质符合生活饮用水时各项标准。</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w:t>
      </w:r>
      <w:r>
        <w:rPr>
          <w:rFonts w:asciiTheme="majorEastAsia" w:eastAsiaTheme="majorEastAsia" w:hAnsiTheme="majorEastAsia"/>
          <w:color w:val="000000" w:themeColor="text1"/>
          <w:sz w:val="24"/>
          <w:szCs w:val="24"/>
        </w:rPr>
        <w:t>2.4-3</w:t>
      </w:r>
      <w:r>
        <w:rPr>
          <w:rFonts w:asciiTheme="majorEastAsia" w:eastAsiaTheme="majorEastAsia" w:hAnsiTheme="majorEastAsia" w:hint="eastAsia"/>
          <w:color w:val="000000" w:themeColor="text1"/>
          <w:sz w:val="24"/>
          <w:szCs w:val="24"/>
          <w:lang w:val="zh-CN"/>
        </w:rPr>
        <w:t>供水水源地水质分析</w:t>
      </w:r>
      <w:r>
        <w:rPr>
          <w:rFonts w:asciiTheme="majorEastAsia" w:eastAsiaTheme="majorEastAsia" w:hAnsiTheme="majorEastAsia" w:hint="eastAsia"/>
          <w:color w:val="000000" w:themeColor="text1"/>
          <w:sz w:val="24"/>
          <w:szCs w:val="24"/>
        </w:rPr>
        <w:t>结果表    单位：mg/L（引自《详查报告》）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
        <w:gridCol w:w="712"/>
        <w:gridCol w:w="1985"/>
        <w:gridCol w:w="1014"/>
        <w:gridCol w:w="1094"/>
        <w:gridCol w:w="1280"/>
        <w:gridCol w:w="78"/>
        <w:gridCol w:w="898"/>
        <w:gridCol w:w="1285"/>
      </w:tblGrid>
      <w:tr w:rsidR="00883CB3">
        <w:trPr>
          <w:trHeight w:hRule="exact" w:val="420"/>
        </w:trPr>
        <w:tc>
          <w:tcPr>
            <w:tcW w:w="95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委托</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编号</w:t>
            </w:r>
          </w:p>
        </w:tc>
        <w:tc>
          <w:tcPr>
            <w:tcW w:w="71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样品</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名称</w:t>
            </w:r>
          </w:p>
        </w:tc>
        <w:tc>
          <w:tcPr>
            <w:tcW w:w="4093" w:type="dxa"/>
            <w:gridSpan w:val="3"/>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感官性状和一般化学指标</w:t>
            </w:r>
          </w:p>
        </w:tc>
        <w:tc>
          <w:tcPr>
            <w:tcW w:w="3541" w:type="dxa"/>
            <w:gridSpan w:val="4"/>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毒理指标</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指标</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单位</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检测结果</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指标</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单位</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检测结果</w:t>
            </w:r>
          </w:p>
        </w:tc>
      </w:tr>
      <w:tr w:rsidR="00883CB3">
        <w:trPr>
          <w:trHeight w:hRule="exact" w:val="420"/>
        </w:trPr>
        <w:tc>
          <w:tcPr>
            <w:tcW w:w="95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pacing w:val="-2"/>
                <w:sz w:val="24"/>
                <w:szCs w:val="24"/>
              </w:rPr>
              <w:t>AS</w:t>
            </w:r>
            <w:r>
              <w:rPr>
                <w:rFonts w:asciiTheme="majorEastAsia" w:eastAsiaTheme="majorEastAsia" w:hAnsiTheme="majorEastAsia" w:cs="Times New Roman"/>
                <w:color w:val="000000" w:themeColor="text1"/>
                <w:spacing w:val="-2"/>
                <w:sz w:val="24"/>
                <w:szCs w:val="24"/>
              </w:rPr>
              <w:t>H</w:t>
            </w:r>
            <w:r>
              <w:rPr>
                <w:rFonts w:asciiTheme="majorEastAsia" w:eastAsiaTheme="majorEastAsia" w:hAnsiTheme="majorEastAsia" w:cs="Times New Roman" w:hint="eastAsia"/>
                <w:color w:val="000000" w:themeColor="text1"/>
                <w:spacing w:val="-2"/>
                <w:sz w:val="24"/>
                <w:szCs w:val="24"/>
              </w:rPr>
              <w:t>2</w:t>
            </w:r>
          </w:p>
        </w:tc>
        <w:tc>
          <w:tcPr>
            <w:tcW w:w="71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水质</w:t>
            </w: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色度</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度</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13.62</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砷</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＜0.0004</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浑浊度</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NTU</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2.68</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镉</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＜0.001</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臭和味</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无</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铬</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＜0.001</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肉眼可见物</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无</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铅</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＜0.004</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pH值</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无量纲</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7.36</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汞</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＜0.0002</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铝</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硒</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＜0.0002</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铁</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0.06</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氰化物</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＜0.002</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锰</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&lt;0.008</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氟化物</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0.07</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铜</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&lt;0.004</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硝酸盐</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9.58</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锌</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0.019</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锑</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氯化物</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16.83</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钡</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硫酸盐</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24.26</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铍</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溶解性总固体</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294.9</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硼</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总硬度</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242.39</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钼</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耗氧量</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0.79</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镍</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挥发酚类</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＜0.002</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银</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pacing w:val="-6"/>
                <w:sz w:val="24"/>
                <w:szCs w:val="24"/>
              </w:rPr>
            </w:pPr>
            <w:r>
              <w:rPr>
                <w:rFonts w:asciiTheme="majorEastAsia" w:eastAsiaTheme="majorEastAsia" w:hAnsiTheme="majorEastAsia" w:cs="Times New Roman" w:hint="eastAsia"/>
                <w:color w:val="000000" w:themeColor="text1"/>
                <w:spacing w:val="-6"/>
                <w:sz w:val="24"/>
                <w:szCs w:val="24"/>
              </w:rPr>
              <w:t>阴离子合成洗涤剂</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328.15</w:t>
            </w:r>
          </w:p>
        </w:tc>
        <w:tc>
          <w:tcPr>
            <w:tcW w:w="12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铊</w:t>
            </w:r>
          </w:p>
        </w:tc>
        <w:tc>
          <w:tcPr>
            <w:tcW w:w="976"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氨氮</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0.13</w:t>
            </w:r>
          </w:p>
        </w:tc>
        <w:tc>
          <w:tcPr>
            <w:tcW w:w="3541" w:type="dxa"/>
            <w:gridSpan w:val="4"/>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其它指标</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硫化物</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24.26</w:t>
            </w:r>
          </w:p>
        </w:tc>
        <w:tc>
          <w:tcPr>
            <w:tcW w:w="1358"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钾</w:t>
            </w:r>
          </w:p>
        </w:tc>
        <w:tc>
          <w:tcPr>
            <w:tcW w:w="89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1.24</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钠</w:t>
            </w:r>
          </w:p>
        </w:tc>
        <w:tc>
          <w:tcPr>
            <w:tcW w:w="101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09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19.35</w:t>
            </w:r>
          </w:p>
        </w:tc>
        <w:tc>
          <w:tcPr>
            <w:tcW w:w="1358"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钙</w:t>
            </w:r>
          </w:p>
        </w:tc>
        <w:tc>
          <w:tcPr>
            <w:tcW w:w="89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51.90</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014"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094"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58"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镁</w:t>
            </w:r>
          </w:p>
        </w:tc>
        <w:tc>
          <w:tcPr>
            <w:tcW w:w="89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27.06</w:t>
            </w:r>
          </w:p>
        </w:tc>
      </w:tr>
      <w:tr w:rsidR="00883CB3">
        <w:trPr>
          <w:trHeight w:hRule="exact" w:val="420"/>
        </w:trPr>
        <w:tc>
          <w:tcPr>
            <w:tcW w:w="95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71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985"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014"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094"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58"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亚硝酸盐</w:t>
            </w:r>
          </w:p>
        </w:tc>
        <w:tc>
          <w:tcPr>
            <w:tcW w:w="89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mg/L</w:t>
            </w:r>
          </w:p>
        </w:tc>
        <w:tc>
          <w:tcPr>
            <w:tcW w:w="1285"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0.005</w:t>
            </w:r>
          </w:p>
        </w:tc>
      </w:tr>
    </w:tbl>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7、开采后水文地质条件变化情况</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矿区开采至+150m标高</w:t>
      </w:r>
      <w:r>
        <w:rPr>
          <w:rFonts w:asciiTheme="majorEastAsia" w:eastAsiaTheme="majorEastAsia" w:hAnsiTheme="majorEastAsia" w:hint="eastAsia"/>
          <w:color w:val="000000" w:themeColor="text1"/>
          <w:sz w:val="24"/>
          <w:szCs w:val="24"/>
        </w:rPr>
        <w:t>，开采终了将在矿山的北部形成1</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级台阶，高约165m，南部形成7级台阶，高约105m。其开采标高高于地下水标高，对地下水无影响。且采坑为削顶开采，降雨时有一定的汇水面积，但采坑标高大于当地侵蚀基准面+125m，采坑自然排泄好，采坑不会形成涌水。故开采后矿区的水文地质条件基本无变化。</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综上所述，矿区开采矿体位于当地侵蚀基准面和地下水位之上，地下水对矿山开采无影响。</w:t>
      </w:r>
      <w:r>
        <w:rPr>
          <w:rFonts w:asciiTheme="majorEastAsia" w:eastAsiaTheme="majorEastAsia" w:hAnsiTheme="majorEastAsia"/>
          <w:color w:val="000000" w:themeColor="text1"/>
          <w:sz w:val="24"/>
          <w:szCs w:val="24"/>
        </w:rPr>
        <w:t>但矿山采用爆破的方式，爆破振动可能造成地下河管道堵塞，地下水涌出地表，造成洪涝灾害。</w:t>
      </w:r>
      <w:r>
        <w:rPr>
          <w:rFonts w:asciiTheme="majorEastAsia" w:eastAsiaTheme="majorEastAsia" w:hAnsiTheme="majorEastAsia" w:hint="eastAsia"/>
          <w:color w:val="000000" w:themeColor="text1"/>
          <w:sz w:val="24"/>
          <w:szCs w:val="24"/>
        </w:rPr>
        <w:t>矿床充水来源主要为大气条件，地表水对矿床开采影响较小。总体上矿区水文地质条件复杂程度属中等。</w:t>
      </w:r>
    </w:p>
    <w:p w:rsidR="00883CB3" w:rsidRDefault="00935991">
      <w:pPr>
        <w:pStyle w:val="3"/>
        <w:rPr>
          <w:rFonts w:asciiTheme="majorEastAsia" w:eastAsiaTheme="majorEastAsia" w:hAnsiTheme="majorEastAsia"/>
          <w:color w:val="000000" w:themeColor="text1"/>
        </w:rPr>
      </w:pPr>
      <w:bookmarkStart w:id="123" w:name="_Toc322985783"/>
      <w:bookmarkStart w:id="124" w:name="_Toc323026842"/>
      <w:bookmarkStart w:id="125" w:name="_Toc317086898"/>
      <w:bookmarkStart w:id="126" w:name="_Toc323019160"/>
      <w:bookmarkStart w:id="127" w:name="_Toc274486118"/>
      <w:bookmarkStart w:id="128" w:name="_Toc330977730"/>
      <w:bookmarkStart w:id="129" w:name="_Toc323894652"/>
      <w:bookmarkStart w:id="130" w:name="_Toc296076884"/>
      <w:r>
        <w:rPr>
          <w:rFonts w:asciiTheme="majorEastAsia" w:eastAsiaTheme="majorEastAsia" w:hAnsiTheme="majorEastAsia" w:hint="eastAsia"/>
          <w:color w:val="000000" w:themeColor="text1"/>
        </w:rPr>
        <w:t>2.4.4 工程地质特征</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根据</w:t>
      </w:r>
      <w:r>
        <w:rPr>
          <w:rFonts w:asciiTheme="majorEastAsia" w:eastAsiaTheme="majorEastAsia" w:hAnsiTheme="majorEastAsia" w:cs="Times New Roman" w:hint="eastAsia"/>
          <w:color w:val="000000" w:themeColor="text1"/>
          <w:sz w:val="24"/>
          <w:szCs w:val="24"/>
        </w:rPr>
        <w:t>《广西来宾市兴宾区石牙镇平安矿区石灰岩、白云岩矿详查报告》</w:t>
      </w:r>
      <w:r>
        <w:rPr>
          <w:rFonts w:asciiTheme="majorEastAsia" w:eastAsiaTheme="majorEastAsia" w:hAnsiTheme="majorEastAsia" w:cs="Times New Roman"/>
          <w:color w:val="000000" w:themeColor="text1"/>
          <w:sz w:val="24"/>
          <w:szCs w:val="24"/>
        </w:rPr>
        <w:t>及地区岩土工程资料，该区岩土体为第四系土体及</w:t>
      </w:r>
      <w:r>
        <w:rPr>
          <w:rFonts w:asciiTheme="majorEastAsia" w:eastAsiaTheme="majorEastAsia" w:hAnsiTheme="majorEastAsia" w:cs="Times New Roman" w:hint="eastAsia"/>
          <w:color w:val="000000" w:themeColor="text1"/>
          <w:sz w:val="24"/>
          <w:szCs w:val="24"/>
        </w:rPr>
        <w:t>两</w:t>
      </w:r>
      <w:r>
        <w:rPr>
          <w:rFonts w:asciiTheme="majorEastAsia" w:eastAsiaTheme="majorEastAsia" w:hAnsiTheme="majorEastAsia" w:cs="Times New Roman"/>
          <w:color w:val="000000" w:themeColor="text1"/>
          <w:sz w:val="24"/>
          <w:szCs w:val="24"/>
        </w:rPr>
        <w:t>个工程地质岩组</w:t>
      </w:r>
      <w:r>
        <w:rPr>
          <w:rFonts w:asciiTheme="majorEastAsia" w:eastAsiaTheme="majorEastAsia" w:hAnsiTheme="majorEastAsia" w:cs="Times New Roman" w:hint="eastAsia"/>
          <w:color w:val="000000" w:themeColor="text1"/>
          <w:sz w:val="24"/>
          <w:szCs w:val="24"/>
        </w:rPr>
        <w:t>，各岩组的工程地质特征分述如下：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1、第四系粘性土单层土体</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组成岩性主要为覆盖于基岩上的第四系残坡积层，主要由粘土和少量碎屑岩混合组成，是灰岩岩体风化形成的产物，在斜坡及谷地地带大面积分布，层厚约</w:t>
      </w:r>
      <w:r>
        <w:rPr>
          <w:rFonts w:asciiTheme="majorEastAsia" w:eastAsiaTheme="majorEastAsia" w:hAnsiTheme="majorEastAsia" w:cs="Times New Roman"/>
          <w:color w:val="000000" w:themeColor="text1"/>
          <w:sz w:val="24"/>
          <w:szCs w:val="24"/>
        </w:rPr>
        <w:t>0</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6</w:t>
      </w:r>
      <w:r>
        <w:rPr>
          <w:rFonts w:asciiTheme="majorEastAsia" w:eastAsiaTheme="majorEastAsia" w:hAnsiTheme="majorEastAsia" w:cs="Times New Roman" w:hint="eastAsia"/>
          <w:color w:val="000000" w:themeColor="text1"/>
          <w:sz w:val="24"/>
          <w:szCs w:val="24"/>
        </w:rPr>
        <w:t>m。残坡积层在天然状态下多数地段边坡稳定性较好，但在暴雨冲刷下易形成冲沟，通过调查矿区内发育冲沟较少，未引发滑坡、泥石流等不良工程地质现象。开采条件下易产生小规模的崩塌、滑坡等不良工程地质现象，影响不大。</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2、厚层状中等岩溶化较坚硬泥晶石灰岩岩组</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）的</w:t>
      </w:r>
      <w:r>
        <w:rPr>
          <w:rFonts w:asciiTheme="majorEastAsia" w:eastAsiaTheme="majorEastAsia" w:hAnsiTheme="majorEastAsia" w:cs="Times New Roman"/>
          <w:color w:val="000000" w:themeColor="text1"/>
          <w:sz w:val="24"/>
          <w:szCs w:val="24"/>
        </w:rPr>
        <w:t>浅灰－灰色厚层状生物屑泥晶灰岩</w:t>
      </w:r>
      <w:r>
        <w:rPr>
          <w:rFonts w:asciiTheme="majorEastAsia" w:eastAsiaTheme="majorEastAsia" w:hAnsiTheme="majorEastAsia" w:cs="Times New Roman" w:hint="eastAsia"/>
          <w:color w:val="000000" w:themeColor="text1"/>
          <w:sz w:val="24"/>
          <w:szCs w:val="24"/>
        </w:rPr>
        <w:t>，微晶、泥晶状结构、生物碎屑结构，</w:t>
      </w:r>
      <w:r>
        <w:rPr>
          <w:rFonts w:asciiTheme="majorEastAsia" w:eastAsiaTheme="majorEastAsia" w:hAnsiTheme="majorEastAsia" w:hint="eastAsia"/>
          <w:color w:val="000000" w:themeColor="text1"/>
          <w:sz w:val="24"/>
          <w:szCs w:val="24"/>
        </w:rPr>
        <w:t>致密块状构造</w:t>
      </w:r>
      <w:r>
        <w:rPr>
          <w:rFonts w:asciiTheme="majorEastAsia" w:eastAsiaTheme="majorEastAsia" w:hAnsiTheme="majorEastAsia" w:cs="Times New Roman" w:hint="eastAsia"/>
          <w:color w:val="000000" w:themeColor="text1"/>
          <w:sz w:val="24"/>
          <w:szCs w:val="24"/>
        </w:rPr>
        <w:t>微风化，有少量溶蚀裂隙发育。该层属较坚硬岩石。</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3、厚层状中等岩溶化较坚硬中细晶白云岩岩组</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）的</w:t>
      </w:r>
      <w:r>
        <w:rPr>
          <w:rFonts w:asciiTheme="majorEastAsia" w:eastAsiaTheme="majorEastAsia" w:hAnsiTheme="majorEastAsia" w:cs="Times New Roman"/>
          <w:color w:val="000000" w:themeColor="text1"/>
          <w:sz w:val="24"/>
          <w:szCs w:val="24"/>
        </w:rPr>
        <w:t>灰－灰</w:t>
      </w:r>
      <w:r>
        <w:rPr>
          <w:rFonts w:asciiTheme="majorEastAsia" w:eastAsiaTheme="majorEastAsia" w:hAnsiTheme="majorEastAsia" w:cs="Times New Roman" w:hint="eastAsia"/>
          <w:color w:val="000000" w:themeColor="text1"/>
          <w:sz w:val="24"/>
          <w:szCs w:val="24"/>
        </w:rPr>
        <w:t>白</w:t>
      </w:r>
      <w:r>
        <w:rPr>
          <w:rFonts w:asciiTheme="majorEastAsia" w:eastAsiaTheme="majorEastAsia" w:hAnsiTheme="majorEastAsia" w:cs="Times New Roman"/>
          <w:color w:val="000000" w:themeColor="text1"/>
          <w:sz w:val="24"/>
          <w:szCs w:val="24"/>
        </w:rPr>
        <w:t>色厚层状</w:t>
      </w:r>
      <w:r>
        <w:rPr>
          <w:rFonts w:asciiTheme="majorEastAsia" w:eastAsiaTheme="majorEastAsia" w:hAnsiTheme="majorEastAsia" w:cs="Times New Roman" w:hint="eastAsia"/>
          <w:color w:val="000000" w:themeColor="text1"/>
          <w:sz w:val="24"/>
          <w:szCs w:val="24"/>
        </w:rPr>
        <w:t>白云岩，中晶、细晶结构，</w:t>
      </w:r>
      <w:r>
        <w:rPr>
          <w:rFonts w:asciiTheme="majorEastAsia" w:eastAsiaTheme="majorEastAsia" w:hAnsiTheme="majorEastAsia" w:hint="eastAsia"/>
          <w:color w:val="000000" w:themeColor="text1"/>
          <w:sz w:val="24"/>
          <w:szCs w:val="24"/>
        </w:rPr>
        <w:t>致密块状构造</w:t>
      </w:r>
      <w:r>
        <w:rPr>
          <w:rFonts w:asciiTheme="majorEastAsia" w:eastAsiaTheme="majorEastAsia" w:hAnsiTheme="majorEastAsia" w:cs="Times New Roman" w:hint="eastAsia"/>
          <w:color w:val="000000" w:themeColor="text1"/>
          <w:sz w:val="24"/>
          <w:szCs w:val="24"/>
        </w:rPr>
        <w:t>微风化，有少量溶蚀裂隙发育。</w:t>
      </w:r>
      <w:bookmarkStart w:id="131" w:name="_Hlk85053543"/>
      <w:r>
        <w:rPr>
          <w:rFonts w:asciiTheme="majorEastAsia" w:eastAsiaTheme="majorEastAsia" w:hAnsiTheme="majorEastAsia" w:cs="Times New Roman" w:hint="eastAsia"/>
          <w:color w:val="000000" w:themeColor="text1"/>
          <w:sz w:val="24"/>
          <w:szCs w:val="24"/>
        </w:rPr>
        <w:t>该层属较坚硬岩石。</w:t>
      </w:r>
      <w:bookmarkEnd w:id="131"/>
      <w:r>
        <w:rPr>
          <w:rFonts w:asciiTheme="majorEastAsia" w:eastAsiaTheme="majorEastAsia" w:hAnsiTheme="majorEastAsia" w:cs="Times New Roman" w:hint="eastAsia"/>
          <w:color w:val="000000" w:themeColor="text1"/>
          <w:sz w:val="24"/>
          <w:szCs w:val="24"/>
        </w:rPr>
        <w:t>矿层倾角平缓，层面稳固，不易产生偏</w:t>
      </w:r>
      <w:r>
        <w:rPr>
          <w:rFonts w:asciiTheme="majorEastAsia" w:eastAsiaTheme="majorEastAsia" w:hAnsiTheme="majorEastAsia" w:cs="Times New Roman" w:hint="eastAsia"/>
          <w:color w:val="000000" w:themeColor="text1"/>
          <w:sz w:val="24"/>
          <w:szCs w:val="24"/>
        </w:rPr>
        <w:lastRenderedPageBreak/>
        <w:t>压和侧滑，总的岩层层面及产状清楚，结构面好。</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根据详查报告试验结果分析（表2.4-</w:t>
      </w:r>
      <w:r>
        <w:rPr>
          <w:rFonts w:asciiTheme="majorEastAsia" w:eastAsiaTheme="majorEastAsia" w:hAnsiTheme="majorEastAsia" w:cs="Times New Roman"/>
          <w:color w:val="000000" w:themeColor="text1"/>
          <w:sz w:val="24"/>
          <w:szCs w:val="24"/>
        </w:rPr>
        <w:t>4</w:t>
      </w:r>
      <w:r>
        <w:rPr>
          <w:rFonts w:asciiTheme="majorEastAsia" w:eastAsiaTheme="majorEastAsia" w:hAnsiTheme="majorEastAsia" w:cs="Times New Roman" w:hint="eastAsia"/>
          <w:color w:val="000000" w:themeColor="text1"/>
          <w:sz w:val="24"/>
          <w:szCs w:val="24"/>
        </w:rPr>
        <w:t>）：单轴抗压强度平均值为40.4～47.4 Mpa，岩石属较坚硬岩</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岩石的硬度高，抗压强度高，稳定性较好。本区矿体形态较完整，节理裂隙发育程度低，产状平缓不易产生偏压和侧滑。据现场观察，未发现边坡失稳或岩层滑塌现象。</w:t>
      </w:r>
    </w:p>
    <w:p w:rsidR="00883CB3" w:rsidRDefault="00935991">
      <w:pPr>
        <w:spacing w:line="50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表2.4-</w:t>
      </w:r>
      <w:r>
        <w:rPr>
          <w:rFonts w:asciiTheme="majorEastAsia" w:eastAsiaTheme="majorEastAsia" w:hAnsiTheme="majorEastAsia" w:cs="Times New Roman"/>
          <w:color w:val="000000" w:themeColor="text1"/>
          <w:sz w:val="24"/>
          <w:szCs w:val="24"/>
        </w:rPr>
        <w:t>4</w:t>
      </w:r>
      <w:r>
        <w:rPr>
          <w:rFonts w:asciiTheme="majorEastAsia" w:eastAsiaTheme="majorEastAsia" w:hAnsiTheme="majorEastAsia" w:cs="Times New Roman" w:hint="eastAsia"/>
          <w:color w:val="000000" w:themeColor="text1"/>
          <w:sz w:val="24"/>
          <w:szCs w:val="24"/>
        </w:rPr>
        <w:t xml:space="preserve">   岩石物理力学测试结果表（数据引自《详查报告》）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3"/>
        <w:gridCol w:w="983"/>
        <w:gridCol w:w="2707"/>
        <w:gridCol w:w="1672"/>
        <w:gridCol w:w="1370"/>
        <w:gridCol w:w="1607"/>
      </w:tblGrid>
      <w:tr w:rsidR="00883CB3">
        <w:trPr>
          <w:trHeight w:hRule="exact" w:val="284"/>
          <w:jc w:val="center"/>
        </w:trPr>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矿体</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编号</w:t>
            </w: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委托</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编号</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样品名称</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块体密度</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(g/cm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w:t>
            </w:r>
          </w:p>
        </w:tc>
        <w:tc>
          <w:tcPr>
            <w:tcW w:w="2977"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单轴抗压强度(MPa)</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977" w:type="dxa"/>
            <w:gridSpan w:val="2"/>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饱和</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单值</w:t>
            </w:r>
          </w:p>
        </w:tc>
        <w:tc>
          <w:tcPr>
            <w:tcW w:w="1607"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平均值</w:t>
            </w:r>
          </w:p>
        </w:tc>
      </w:tr>
      <w:tr w:rsidR="00883CB3">
        <w:trPr>
          <w:trHeight w:hRule="exact" w:val="284"/>
          <w:jc w:val="center"/>
        </w:trPr>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Ⅱ</w:t>
            </w: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W-1</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白云岩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w:t>
            </w:r>
            <w:r>
              <w:rPr>
                <w:rFonts w:asciiTheme="majorEastAsia" w:eastAsiaTheme="majorEastAsia" w:hAnsiTheme="majorEastAsia" w:cs="Times New Roman"/>
                <w:color w:val="000000" w:themeColor="text1"/>
                <w:sz w:val="24"/>
                <w:szCs w:val="24"/>
              </w:rPr>
              <w:t>83</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39.2</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40.4</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41.2</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40.8</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W-2</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白云岩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w:t>
            </w:r>
            <w:r>
              <w:rPr>
                <w:rFonts w:asciiTheme="majorEastAsia" w:eastAsiaTheme="majorEastAsia" w:hAnsiTheme="majorEastAsia" w:cs="Times New Roman"/>
                <w:color w:val="000000" w:themeColor="text1"/>
                <w:sz w:val="24"/>
                <w:szCs w:val="24"/>
              </w:rPr>
              <w:t>82</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41.4</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43.2</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44.7</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43.6</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W-3</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白云岩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2.84</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48.3</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45.7</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45.7</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43.2</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Ⅰ</w:t>
            </w: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W-4</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石灰岩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w:t>
            </w:r>
            <w:r>
              <w:rPr>
                <w:rFonts w:asciiTheme="majorEastAsia" w:eastAsiaTheme="majorEastAsia" w:hAnsiTheme="majorEastAsia" w:cs="Times New Roman"/>
                <w:color w:val="000000" w:themeColor="text1"/>
                <w:sz w:val="24"/>
                <w:szCs w:val="24"/>
              </w:rPr>
              <w:t>72</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47.8</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47.4</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44.1</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50.2</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W-5</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石灰岩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2.71</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45.7</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46.8</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52.4</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42.3</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W-6</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石灰岩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2.74</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47.6</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47.2</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43.1</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50.9</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J</w:t>
            </w:r>
            <w:r>
              <w:rPr>
                <w:rFonts w:asciiTheme="majorEastAsia" w:eastAsiaTheme="majorEastAsia" w:hAnsiTheme="majorEastAsia" w:cs="Times New Roman"/>
                <w:color w:val="000000" w:themeColor="text1"/>
                <w:sz w:val="24"/>
                <w:szCs w:val="24"/>
              </w:rPr>
              <w:t>1</w:t>
            </w:r>
          </w:p>
        </w:tc>
        <w:tc>
          <w:tcPr>
            <w:tcW w:w="983"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w:t>
            </w:r>
            <w:r>
              <w:rPr>
                <w:rFonts w:asciiTheme="majorEastAsia" w:eastAsiaTheme="majorEastAsia" w:hAnsiTheme="majorEastAsia" w:cs="Times New Roman"/>
                <w:color w:val="000000" w:themeColor="text1"/>
                <w:sz w:val="24"/>
                <w:szCs w:val="24"/>
              </w:rPr>
              <w:t>7</w:t>
            </w:r>
          </w:p>
        </w:tc>
        <w:tc>
          <w:tcPr>
            <w:tcW w:w="27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石灰岩</w:t>
            </w:r>
          </w:p>
        </w:tc>
        <w:tc>
          <w:tcPr>
            <w:tcW w:w="1672"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w:t>
            </w:r>
            <w:r>
              <w:rPr>
                <w:rFonts w:asciiTheme="majorEastAsia" w:eastAsiaTheme="majorEastAsia" w:hAnsiTheme="majorEastAsia" w:cs="Times New Roman"/>
                <w:color w:val="000000" w:themeColor="text1"/>
                <w:sz w:val="24"/>
                <w:szCs w:val="24"/>
              </w:rPr>
              <w:t>.71</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47.5</w:t>
            </w:r>
          </w:p>
        </w:tc>
        <w:tc>
          <w:tcPr>
            <w:tcW w:w="1607" w:type="dxa"/>
            <w:vMerge w:val="restart"/>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w:t>
            </w:r>
            <w:r>
              <w:rPr>
                <w:rFonts w:asciiTheme="majorEastAsia" w:eastAsiaTheme="majorEastAsia" w:hAnsiTheme="majorEastAsia" w:cs="Times New Roman"/>
                <w:color w:val="000000" w:themeColor="text1"/>
                <w:sz w:val="24"/>
                <w:szCs w:val="24"/>
              </w:rPr>
              <w:t>7.1</w:t>
            </w: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44.6</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27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672"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49.1</w:t>
            </w:r>
          </w:p>
        </w:tc>
        <w:tc>
          <w:tcPr>
            <w:tcW w:w="1607"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r>
      <w:tr w:rsidR="00883CB3">
        <w:trPr>
          <w:trHeight w:hRule="exact" w:val="284"/>
          <w:jc w:val="center"/>
        </w:trPr>
        <w:tc>
          <w:tcPr>
            <w:tcW w:w="983" w:type="dxa"/>
            <w:vMerge/>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983"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w:t>
            </w:r>
            <w:r>
              <w:rPr>
                <w:rFonts w:asciiTheme="majorEastAsia" w:eastAsiaTheme="majorEastAsia" w:hAnsiTheme="majorEastAsia" w:cs="Times New Roman"/>
                <w:color w:val="000000" w:themeColor="text1"/>
                <w:sz w:val="24"/>
                <w:szCs w:val="24"/>
              </w:rPr>
              <w:t>8</w:t>
            </w:r>
          </w:p>
        </w:tc>
        <w:tc>
          <w:tcPr>
            <w:tcW w:w="2707"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石灰岩</w:t>
            </w:r>
          </w:p>
        </w:tc>
        <w:tc>
          <w:tcPr>
            <w:tcW w:w="1672"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w:t>
            </w:r>
            <w:r>
              <w:rPr>
                <w:rFonts w:asciiTheme="majorEastAsia" w:eastAsiaTheme="majorEastAsia" w:hAnsiTheme="majorEastAsia" w:cs="Times New Roman"/>
                <w:color w:val="000000" w:themeColor="text1"/>
                <w:sz w:val="24"/>
                <w:szCs w:val="24"/>
              </w:rPr>
              <w:t>.70</w:t>
            </w:r>
          </w:p>
        </w:tc>
        <w:tc>
          <w:tcPr>
            <w:tcW w:w="137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42.8</w:t>
            </w:r>
          </w:p>
        </w:tc>
        <w:tc>
          <w:tcPr>
            <w:tcW w:w="1607"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w:t>
            </w:r>
            <w:r>
              <w:rPr>
                <w:rFonts w:asciiTheme="majorEastAsia" w:eastAsiaTheme="majorEastAsia" w:hAnsiTheme="majorEastAsia" w:cs="Times New Roman"/>
                <w:color w:val="000000" w:themeColor="text1"/>
                <w:sz w:val="24"/>
                <w:szCs w:val="24"/>
              </w:rPr>
              <w:t>7.3</w:t>
            </w:r>
          </w:p>
        </w:tc>
      </w:tr>
    </w:tbl>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3、矿山开采边坡稳定性</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（1）矿体与顶底板围岩特征</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矿区矿体拟设开采标高+</w:t>
      </w:r>
      <w:r>
        <w:rPr>
          <w:rFonts w:asciiTheme="majorEastAsia" w:eastAsiaTheme="majorEastAsia" w:hAnsiTheme="majorEastAsia" w:cs="Times New Roman"/>
          <w:color w:val="000000" w:themeColor="text1"/>
          <w:sz w:val="24"/>
          <w:szCs w:val="24"/>
        </w:rPr>
        <w:t>377</w:t>
      </w:r>
      <w:r>
        <w:rPr>
          <w:rFonts w:asciiTheme="majorEastAsia" w:eastAsiaTheme="majorEastAsia" w:hAnsiTheme="majorEastAsia" w:cs="Times New Roman" w:hint="eastAsia"/>
          <w:color w:val="000000" w:themeColor="text1"/>
          <w:sz w:val="24"/>
          <w:szCs w:val="24"/>
        </w:rPr>
        <w:t>.0m～+150.0m，矿体为</w:t>
      </w:r>
      <w:bookmarkStart w:id="132" w:name="_Hlk84445713"/>
      <w:r>
        <w:rPr>
          <w:rFonts w:asciiTheme="majorEastAsia" w:eastAsiaTheme="majorEastAsia" w:hAnsiTheme="majorEastAsia" w:cs="Times New Roman" w:hint="eastAsia"/>
          <w:color w:val="000000" w:themeColor="text1"/>
          <w:sz w:val="24"/>
          <w:szCs w:val="24"/>
        </w:rPr>
        <w:t>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）的</w:t>
      </w:r>
      <w:r>
        <w:rPr>
          <w:rFonts w:asciiTheme="majorEastAsia" w:eastAsiaTheme="majorEastAsia" w:hAnsiTheme="majorEastAsia" w:cs="Times New Roman"/>
          <w:color w:val="000000" w:themeColor="text1"/>
          <w:sz w:val="24"/>
          <w:szCs w:val="24"/>
        </w:rPr>
        <w:t>浅灰－灰色厚层状生物屑泥晶灰岩</w:t>
      </w:r>
      <w:r>
        <w:rPr>
          <w:rFonts w:asciiTheme="majorEastAsia" w:eastAsiaTheme="majorEastAsia" w:hAnsiTheme="majorEastAsia" w:cs="Times New Roman" w:hint="eastAsia"/>
          <w:color w:val="000000" w:themeColor="text1"/>
          <w:sz w:val="24"/>
          <w:szCs w:val="24"/>
        </w:rPr>
        <w:t>夹</w:t>
      </w:r>
      <w:r>
        <w:rPr>
          <w:rFonts w:asciiTheme="majorEastAsia" w:eastAsiaTheme="majorEastAsia" w:hAnsiTheme="majorEastAsia" w:cs="Times New Roman"/>
          <w:color w:val="000000" w:themeColor="text1"/>
          <w:sz w:val="24"/>
          <w:szCs w:val="24"/>
        </w:rPr>
        <w:t>硅质</w:t>
      </w:r>
      <w:r>
        <w:rPr>
          <w:rFonts w:asciiTheme="majorEastAsia" w:eastAsiaTheme="majorEastAsia" w:hAnsiTheme="majorEastAsia" w:cs="Times New Roman" w:hint="eastAsia"/>
          <w:color w:val="000000" w:themeColor="text1"/>
          <w:sz w:val="24"/>
          <w:szCs w:val="24"/>
        </w:rPr>
        <w:t>条带与</w:t>
      </w:r>
      <w:r>
        <w:rPr>
          <w:rFonts w:asciiTheme="majorEastAsia" w:eastAsiaTheme="majorEastAsia" w:hAnsiTheme="majorEastAsia" w:cs="Times New Roman"/>
          <w:color w:val="000000" w:themeColor="text1"/>
          <w:sz w:val="24"/>
          <w:szCs w:val="24"/>
        </w:rPr>
        <w:t>结核</w:t>
      </w:r>
      <w:r>
        <w:rPr>
          <w:rFonts w:asciiTheme="majorEastAsia" w:eastAsiaTheme="majorEastAsia" w:hAnsiTheme="majorEastAsia" w:cs="Times New Roman" w:hint="eastAsia"/>
          <w:color w:val="000000" w:themeColor="text1"/>
          <w:sz w:val="24"/>
          <w:szCs w:val="24"/>
        </w:rPr>
        <w:t>灰岩、中—细晶白云岩</w:t>
      </w:r>
      <w:bookmarkEnd w:id="132"/>
      <w:r>
        <w:rPr>
          <w:rFonts w:asciiTheme="majorEastAsia" w:eastAsiaTheme="majorEastAsia" w:hAnsiTheme="majorEastAsia" w:cs="Times New Roman" w:hint="eastAsia"/>
          <w:color w:val="000000" w:themeColor="text1"/>
          <w:sz w:val="24"/>
          <w:szCs w:val="24"/>
        </w:rPr>
        <w:t>。矿体及围岩属较坚硬岩，矿区石灰岩岩石质量等级为Ⅰ级，岩石质量极好的；白云岩岩石质量等级为Ⅱ级，岩石质量好的。故矿区岩石强度较高，质量等级为极好的，稳定性较好。</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（2）岩溶发育特征及其对矿体稳定性的影响</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详查勘探工作钻探工程基岩总进尺1259.39m，总溶洞高度19.08m，单体溶洞高度2.53～5.76m，矿区内石灰岩</w:t>
      </w:r>
      <w:r>
        <w:rPr>
          <w:rFonts w:asciiTheme="majorEastAsia" w:eastAsiaTheme="majorEastAsia" w:hAnsiTheme="majorEastAsia" w:cs="Times New Roman"/>
          <w:color w:val="000000" w:themeColor="text1"/>
          <w:sz w:val="24"/>
          <w:szCs w:val="24"/>
        </w:rPr>
        <w:t>线岩溶率平均2.34%</w:t>
      </w:r>
      <w:r>
        <w:rPr>
          <w:rFonts w:asciiTheme="majorEastAsia" w:eastAsiaTheme="majorEastAsia" w:hAnsiTheme="majorEastAsia" w:cs="Times New Roman" w:hint="eastAsia"/>
          <w:color w:val="000000" w:themeColor="text1"/>
          <w:sz w:val="24"/>
          <w:szCs w:val="24"/>
        </w:rPr>
        <w:t>。多为半充填溶洞，充填物为粘土及碎块</w:t>
      </w:r>
      <w:r>
        <w:rPr>
          <w:rFonts w:asciiTheme="majorEastAsia" w:eastAsiaTheme="majorEastAsia" w:hAnsiTheme="majorEastAsia" w:cs="Times New Roman" w:hint="eastAsia"/>
          <w:color w:val="000000" w:themeColor="text1"/>
          <w:sz w:val="24"/>
          <w:szCs w:val="24"/>
        </w:rPr>
        <w:lastRenderedPageBreak/>
        <w:t xml:space="preserve">石混合物。矿床开采方式为露天开采，开采过程中遇到岩溶裂隙发育带及溶洞时需要及时彻底清除不稳定岩块及充填物并加以支护。  </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（3）结构面特征及对岩体稳定性的影响</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矿区内无断层、软弱夹层，不良结构面主要为岩石溶蚀和裂隙面。矿区内结构面主要为Ⅳ级结构面，其特征如下：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Ⅳ级结构面：该结构面是矿区内的溶蚀（节理）裂隙面，主要发育于石灰岩和白云岩中，对岩体强度影响较大。本次调查矿区主要发育有2组垂直岩层层面的溶蚀裂隙，产状为</w:t>
      </w:r>
      <w:r>
        <w:rPr>
          <w:rFonts w:asciiTheme="majorEastAsia" w:eastAsiaTheme="majorEastAsia" w:hAnsiTheme="majorEastAsia" w:cs="Times New Roman"/>
          <w:color w:val="000000" w:themeColor="text1"/>
          <w:spacing w:val="-4"/>
          <w:sz w:val="24"/>
          <w:szCs w:val="24"/>
        </w:rPr>
        <w:t>98</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color w:val="000000" w:themeColor="text1"/>
          <w:spacing w:val="-4"/>
          <w:sz w:val="24"/>
          <w:szCs w:val="24"/>
        </w:rPr>
        <w:t>42</w:t>
      </w:r>
      <w:r>
        <w:rPr>
          <w:rFonts w:asciiTheme="majorEastAsia" w:eastAsiaTheme="majorEastAsia" w:hAnsiTheme="majorEastAsia" w:cs="Times New Roman" w:hint="eastAsia"/>
          <w:color w:val="000000" w:themeColor="text1"/>
          <w:spacing w:val="-4"/>
          <w:sz w:val="24"/>
          <w:szCs w:val="24"/>
        </w:rPr>
        <w:t>°和</w:t>
      </w:r>
      <w:r>
        <w:rPr>
          <w:rFonts w:asciiTheme="majorEastAsia" w:eastAsiaTheme="majorEastAsia" w:hAnsiTheme="majorEastAsia" w:cs="Times New Roman"/>
          <w:color w:val="000000" w:themeColor="text1"/>
          <w:spacing w:val="-4"/>
          <w:sz w:val="24"/>
          <w:szCs w:val="24"/>
        </w:rPr>
        <w:t>251</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color w:val="000000" w:themeColor="text1"/>
          <w:spacing w:val="-4"/>
          <w:sz w:val="24"/>
          <w:szCs w:val="24"/>
        </w:rPr>
        <w:t>168</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hint="eastAsia"/>
          <w:color w:val="000000" w:themeColor="text1"/>
          <w:sz w:val="24"/>
          <w:szCs w:val="24"/>
        </w:rPr>
        <w:t>，线裂隙率8.90～9.48%。溶蚀（节理）裂隙面延展有限，延伸长度一般数十厘米至数米，其张开程度随埋深增大而减小，结构面产状因地而异，层理面、裂隙面一般均有水浸蚀浸透。结构面破坏了岩石的完整性，影响局部岩体的稳定性。</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总体来说矿体形态比较完整，据现场观察未发现边坡失稳或岩层滑坡现象，将来采场采场边坡较高，矿山开采形成的人工边坡高度最高约有</w:t>
      </w:r>
      <w:r>
        <w:rPr>
          <w:rFonts w:asciiTheme="majorEastAsia" w:eastAsiaTheme="majorEastAsia" w:hAnsiTheme="majorEastAsia"/>
          <w:color w:val="000000" w:themeColor="text1"/>
          <w:sz w:val="24"/>
          <w:szCs w:val="24"/>
        </w:rPr>
        <w:t>165</w:t>
      </w:r>
      <w:r>
        <w:rPr>
          <w:rFonts w:asciiTheme="majorEastAsia" w:eastAsiaTheme="majorEastAsia" w:hAnsiTheme="majorEastAsia" w:hint="eastAsia"/>
          <w:color w:val="000000" w:themeColor="text1"/>
          <w:sz w:val="24"/>
          <w:szCs w:val="24"/>
        </w:rPr>
        <w:t>m。露天采场受围岩节理裂隙影响，局部可能产生边坡失稳，引发危岩（岩质崩塌）和不稳定斜坡等地质灾害。</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综上所述，总体上岩土体工程地质条件复杂程度属中等。</w:t>
      </w:r>
    </w:p>
    <w:bookmarkEnd w:id="123"/>
    <w:bookmarkEnd w:id="124"/>
    <w:bookmarkEnd w:id="125"/>
    <w:bookmarkEnd w:id="126"/>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2.4.5矿体地质特征</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2.4.5.1矿体特征</w:t>
      </w:r>
    </w:p>
    <w:p w:rsidR="00883CB3" w:rsidRDefault="00935991">
      <w:pPr>
        <w:pStyle w:val="a8"/>
        <w:ind w:firstLineChars="200" w:firstLine="464"/>
        <w:rPr>
          <w:rFonts w:asciiTheme="majorEastAsia" w:eastAsiaTheme="majorEastAsia" w:hAnsiTheme="majorEastAsia"/>
          <w:color w:val="000000" w:themeColor="text1"/>
          <w:spacing w:val="-4"/>
        </w:rPr>
      </w:pPr>
      <w:r>
        <w:rPr>
          <w:rFonts w:asciiTheme="majorEastAsia" w:eastAsiaTheme="majorEastAsia" w:hAnsiTheme="majorEastAsia" w:hint="eastAsia"/>
          <w:color w:val="000000" w:themeColor="text1"/>
          <w:spacing w:val="-4"/>
        </w:rPr>
        <w:t>矿区内的石灰岩矿体赋</w:t>
      </w:r>
      <w:r>
        <w:rPr>
          <w:rFonts w:asciiTheme="majorEastAsia" w:eastAsiaTheme="majorEastAsia" w:hAnsiTheme="majorEastAsia"/>
          <w:color w:val="000000" w:themeColor="text1"/>
          <w:spacing w:val="-4"/>
        </w:rPr>
        <w:t>存于</w:t>
      </w:r>
      <w:r>
        <w:rPr>
          <w:rFonts w:asciiTheme="majorEastAsia" w:eastAsiaTheme="majorEastAsia" w:hAnsiTheme="majorEastAsia" w:hint="eastAsia"/>
          <w:color w:val="000000" w:themeColor="text1"/>
          <w:spacing w:val="-4"/>
        </w:rPr>
        <w:t>石炭系黄龙组（C</w:t>
      </w:r>
      <w:r>
        <w:rPr>
          <w:rFonts w:asciiTheme="majorEastAsia" w:eastAsiaTheme="majorEastAsia" w:hAnsiTheme="majorEastAsia" w:hint="eastAsia"/>
          <w:color w:val="000000" w:themeColor="text1"/>
          <w:spacing w:val="-4"/>
          <w:vertAlign w:val="subscript"/>
        </w:rPr>
        <w:t>2</w:t>
      </w:r>
      <w:r>
        <w:rPr>
          <w:rFonts w:asciiTheme="majorEastAsia" w:eastAsiaTheme="majorEastAsia" w:hAnsiTheme="majorEastAsia"/>
          <w:i/>
          <w:color w:val="000000" w:themeColor="text1"/>
          <w:spacing w:val="-4"/>
        </w:rPr>
        <w:t>h</w:t>
      </w:r>
      <w:r>
        <w:rPr>
          <w:rFonts w:asciiTheme="majorEastAsia" w:eastAsiaTheme="majorEastAsia" w:hAnsiTheme="majorEastAsia" w:hint="eastAsia"/>
          <w:color w:val="000000" w:themeColor="text1"/>
          <w:spacing w:val="-4"/>
        </w:rPr>
        <w:t>）地层，矿体主要由多</w:t>
      </w:r>
      <w:r>
        <w:rPr>
          <w:rFonts w:asciiTheme="majorEastAsia" w:eastAsiaTheme="majorEastAsia" w:hAnsiTheme="majorEastAsia"/>
          <w:color w:val="000000" w:themeColor="text1"/>
          <w:spacing w:val="-4"/>
        </w:rPr>
        <w:t>个山</w:t>
      </w:r>
      <w:r>
        <w:rPr>
          <w:rFonts w:asciiTheme="majorEastAsia" w:eastAsiaTheme="majorEastAsia" w:hAnsiTheme="majorEastAsia" w:hint="eastAsia"/>
          <w:color w:val="000000" w:themeColor="text1"/>
          <w:spacing w:val="-4"/>
        </w:rPr>
        <w:t>体</w:t>
      </w:r>
      <w:r>
        <w:rPr>
          <w:rFonts w:asciiTheme="majorEastAsia" w:eastAsiaTheme="majorEastAsia" w:hAnsiTheme="majorEastAsia"/>
          <w:color w:val="000000" w:themeColor="text1"/>
          <w:spacing w:val="-4"/>
        </w:rPr>
        <w:t>相连的</w:t>
      </w:r>
      <w:r>
        <w:rPr>
          <w:rFonts w:asciiTheme="majorEastAsia" w:eastAsiaTheme="majorEastAsia" w:hAnsiTheme="majorEastAsia" w:hint="eastAsia"/>
          <w:color w:val="000000" w:themeColor="text1"/>
          <w:spacing w:val="-4"/>
        </w:rPr>
        <w:t>峰丛高地组成，最</w:t>
      </w:r>
      <w:r>
        <w:rPr>
          <w:rFonts w:asciiTheme="majorEastAsia" w:eastAsiaTheme="majorEastAsia" w:hAnsiTheme="majorEastAsia"/>
          <w:color w:val="000000" w:themeColor="text1"/>
          <w:spacing w:val="-4"/>
        </w:rPr>
        <w:t>高山顶标高为</w:t>
      </w:r>
      <w:r>
        <w:rPr>
          <w:rFonts w:asciiTheme="majorEastAsia" w:eastAsiaTheme="majorEastAsia" w:hAnsiTheme="majorEastAsia" w:hint="eastAsia"/>
          <w:color w:val="000000" w:themeColor="text1"/>
          <w:spacing w:val="-4"/>
        </w:rPr>
        <w:t>+</w:t>
      </w:r>
      <w:r>
        <w:rPr>
          <w:rFonts w:asciiTheme="majorEastAsia" w:eastAsiaTheme="majorEastAsia" w:hAnsiTheme="majorEastAsia"/>
          <w:color w:val="000000" w:themeColor="text1"/>
          <w:spacing w:val="-4"/>
        </w:rPr>
        <w:t>377.0m，</w:t>
      </w:r>
      <w:r>
        <w:rPr>
          <w:rFonts w:asciiTheme="majorEastAsia" w:eastAsiaTheme="majorEastAsia" w:hAnsiTheme="majorEastAsia" w:hint="eastAsia"/>
          <w:color w:val="000000" w:themeColor="text1"/>
          <w:spacing w:val="-4"/>
        </w:rPr>
        <w:t>整体上为“品”字形分布，总体形态大致呈南北向不规则椭圆形。根据地表采样及钻探工程的揭露情况，经化验分析结果表明，矿区内共有2个矿体：Ⅰ号石灰岩矿体、Ⅱ号白云岩矿体。各矿体分述如下：</w:t>
      </w:r>
    </w:p>
    <w:p w:rsidR="00883CB3" w:rsidRDefault="00935991">
      <w:pPr>
        <w:pStyle w:val="a8"/>
        <w:spacing w:after="0"/>
        <w:ind w:firstLineChars="200" w:firstLine="464"/>
        <w:rPr>
          <w:rFonts w:asciiTheme="majorEastAsia" w:eastAsiaTheme="majorEastAsia" w:hAnsiTheme="majorEastAsia"/>
          <w:color w:val="000000" w:themeColor="text1"/>
          <w:spacing w:val="-4"/>
        </w:rPr>
      </w:pPr>
      <w:r>
        <w:rPr>
          <w:rFonts w:asciiTheme="majorEastAsia" w:eastAsiaTheme="majorEastAsia" w:hAnsiTheme="majorEastAsia" w:hint="eastAsia"/>
          <w:color w:val="000000" w:themeColor="text1"/>
          <w:spacing w:val="-4"/>
        </w:rPr>
        <w:t>Ⅰ号石灰岩矿体：为矿区主要矿体，矿体长约</w:t>
      </w:r>
      <w:r>
        <w:rPr>
          <w:rFonts w:asciiTheme="majorEastAsia" w:eastAsiaTheme="majorEastAsia" w:hAnsiTheme="majorEastAsia"/>
          <w:color w:val="000000" w:themeColor="text1"/>
          <w:spacing w:val="-4"/>
        </w:rPr>
        <w:t>1110</w:t>
      </w:r>
      <w:r>
        <w:rPr>
          <w:rFonts w:asciiTheme="majorEastAsia" w:eastAsiaTheme="majorEastAsia" w:hAnsiTheme="majorEastAsia" w:hint="eastAsia"/>
          <w:color w:val="000000" w:themeColor="text1"/>
          <w:spacing w:val="-4"/>
        </w:rPr>
        <w:t>m，宽</w:t>
      </w:r>
      <w:r>
        <w:rPr>
          <w:rFonts w:asciiTheme="majorEastAsia" w:eastAsiaTheme="majorEastAsia" w:hAnsiTheme="majorEastAsia"/>
          <w:color w:val="000000" w:themeColor="text1"/>
          <w:spacing w:val="-4"/>
        </w:rPr>
        <w:t>300</w:t>
      </w:r>
      <w:r>
        <w:rPr>
          <w:rFonts w:asciiTheme="majorEastAsia" w:eastAsiaTheme="majorEastAsia" w:hAnsiTheme="majorEastAsia" w:hint="eastAsia"/>
          <w:color w:val="000000" w:themeColor="text1"/>
          <w:spacing w:val="-4"/>
        </w:rPr>
        <w:t>～</w:t>
      </w:r>
      <w:r>
        <w:rPr>
          <w:rFonts w:asciiTheme="majorEastAsia" w:eastAsiaTheme="majorEastAsia" w:hAnsiTheme="majorEastAsia"/>
          <w:color w:val="000000" w:themeColor="text1"/>
          <w:spacing w:val="-4"/>
        </w:rPr>
        <w:t>850</w:t>
      </w:r>
      <w:r>
        <w:rPr>
          <w:rFonts w:asciiTheme="majorEastAsia" w:eastAsiaTheme="majorEastAsia" w:hAnsiTheme="majorEastAsia" w:hint="eastAsia"/>
          <w:color w:val="000000" w:themeColor="text1"/>
          <w:spacing w:val="-4"/>
        </w:rPr>
        <w:t>m，最大垂直高度</w:t>
      </w:r>
      <w:r>
        <w:rPr>
          <w:rFonts w:asciiTheme="majorEastAsia" w:eastAsiaTheme="majorEastAsia" w:hAnsiTheme="majorEastAsia"/>
          <w:color w:val="000000" w:themeColor="text1"/>
          <w:spacing w:val="-4"/>
        </w:rPr>
        <w:t>227</w:t>
      </w:r>
      <w:r>
        <w:rPr>
          <w:rFonts w:asciiTheme="majorEastAsia" w:eastAsiaTheme="majorEastAsia" w:hAnsiTheme="majorEastAsia" w:hint="eastAsia"/>
          <w:color w:val="000000" w:themeColor="text1"/>
          <w:spacing w:val="-4"/>
        </w:rPr>
        <w:t>m。</w:t>
      </w:r>
      <w:r>
        <w:rPr>
          <w:rFonts w:asciiTheme="majorEastAsia" w:eastAsiaTheme="majorEastAsia" w:hAnsiTheme="majorEastAsia"/>
          <w:color w:val="000000" w:themeColor="text1"/>
          <w:spacing w:val="-4"/>
        </w:rPr>
        <w:t>矿体赋存标高为+377.0m～+150m，展布面积约0.557km</w:t>
      </w:r>
      <w:r>
        <w:rPr>
          <w:rFonts w:asciiTheme="majorEastAsia" w:eastAsiaTheme="majorEastAsia" w:hAnsiTheme="majorEastAsia"/>
          <w:color w:val="000000" w:themeColor="text1"/>
          <w:spacing w:val="-4"/>
          <w:vertAlign w:val="superscript"/>
        </w:rPr>
        <w:t>2</w:t>
      </w:r>
      <w:r>
        <w:rPr>
          <w:rFonts w:asciiTheme="majorEastAsia" w:eastAsiaTheme="majorEastAsia" w:hAnsiTheme="majorEastAsia"/>
          <w:color w:val="000000" w:themeColor="text1"/>
          <w:spacing w:val="-4"/>
        </w:rPr>
        <w:t>。</w:t>
      </w:r>
      <w:r>
        <w:rPr>
          <w:rFonts w:asciiTheme="majorEastAsia" w:eastAsiaTheme="majorEastAsia" w:hAnsiTheme="majorEastAsia" w:hint="eastAsia"/>
          <w:color w:val="000000" w:themeColor="text1"/>
          <w:spacing w:val="-4"/>
        </w:rPr>
        <w:t>矿体岩性为</w:t>
      </w:r>
      <w:r>
        <w:rPr>
          <w:rFonts w:asciiTheme="majorEastAsia" w:eastAsiaTheme="majorEastAsia" w:hAnsiTheme="majorEastAsia"/>
          <w:color w:val="000000" w:themeColor="text1"/>
          <w:spacing w:val="-4"/>
        </w:rPr>
        <w:t>浅灰－灰色厚层状生物屑泥晶灰岩</w:t>
      </w:r>
      <w:r>
        <w:rPr>
          <w:rFonts w:asciiTheme="majorEastAsia" w:eastAsiaTheme="majorEastAsia" w:hAnsiTheme="majorEastAsia" w:hint="eastAsia"/>
          <w:color w:val="000000" w:themeColor="text1"/>
          <w:spacing w:val="-4"/>
        </w:rPr>
        <w:t>，局部夹</w:t>
      </w:r>
      <w:r>
        <w:rPr>
          <w:rFonts w:asciiTheme="majorEastAsia" w:eastAsiaTheme="majorEastAsia" w:hAnsiTheme="majorEastAsia"/>
          <w:color w:val="000000" w:themeColor="text1"/>
          <w:spacing w:val="-4"/>
        </w:rPr>
        <w:t>硅</w:t>
      </w:r>
      <w:r>
        <w:rPr>
          <w:rFonts w:asciiTheme="majorEastAsia" w:eastAsiaTheme="majorEastAsia" w:hAnsiTheme="majorEastAsia" w:hint="eastAsia"/>
          <w:color w:val="000000" w:themeColor="text1"/>
          <w:spacing w:val="-4"/>
        </w:rPr>
        <w:t>质条带、</w:t>
      </w:r>
      <w:r>
        <w:rPr>
          <w:rFonts w:asciiTheme="majorEastAsia" w:eastAsiaTheme="majorEastAsia" w:hAnsiTheme="majorEastAsia"/>
          <w:color w:val="000000" w:themeColor="text1"/>
          <w:spacing w:val="-4"/>
        </w:rPr>
        <w:t>硅质结核</w:t>
      </w:r>
      <w:r>
        <w:rPr>
          <w:rFonts w:asciiTheme="majorEastAsia" w:eastAsiaTheme="majorEastAsia" w:hAnsiTheme="majorEastAsia" w:hint="eastAsia"/>
          <w:color w:val="000000" w:themeColor="text1"/>
          <w:spacing w:val="-4"/>
        </w:rPr>
        <w:t>，</w:t>
      </w:r>
      <w:r>
        <w:rPr>
          <w:rFonts w:asciiTheme="majorEastAsia" w:eastAsiaTheme="majorEastAsia" w:hAnsiTheme="majorEastAsia"/>
          <w:color w:val="000000" w:themeColor="text1"/>
          <w:spacing w:val="-4"/>
        </w:rPr>
        <w:t>呈微晶、</w:t>
      </w:r>
      <w:r>
        <w:rPr>
          <w:rFonts w:asciiTheme="majorEastAsia" w:eastAsiaTheme="majorEastAsia" w:hAnsiTheme="majorEastAsia" w:hint="eastAsia"/>
          <w:color w:val="000000" w:themeColor="text1"/>
          <w:spacing w:val="-4"/>
        </w:rPr>
        <w:t>泥</w:t>
      </w:r>
      <w:r>
        <w:rPr>
          <w:rFonts w:asciiTheme="majorEastAsia" w:eastAsiaTheme="majorEastAsia" w:hAnsiTheme="majorEastAsia"/>
          <w:color w:val="000000" w:themeColor="text1"/>
          <w:spacing w:val="-4"/>
        </w:rPr>
        <w:t>晶</w:t>
      </w:r>
      <w:r>
        <w:rPr>
          <w:rFonts w:asciiTheme="majorEastAsia" w:eastAsiaTheme="majorEastAsia" w:hAnsiTheme="majorEastAsia" w:hint="eastAsia"/>
          <w:color w:val="000000" w:themeColor="text1"/>
          <w:spacing w:val="-4"/>
        </w:rPr>
        <w:t>结构，块状构造，主要矿物成分为方解石，含少量白云石及高岭石。矿体</w:t>
      </w:r>
      <w:r>
        <w:rPr>
          <w:rFonts w:asciiTheme="majorEastAsia" w:eastAsiaTheme="majorEastAsia" w:hAnsiTheme="majorEastAsia"/>
          <w:color w:val="000000" w:themeColor="text1"/>
          <w:spacing w:val="-4"/>
        </w:rPr>
        <w:t>表面风化多为溶沟、溶槽。</w:t>
      </w:r>
      <w:r>
        <w:rPr>
          <w:rFonts w:asciiTheme="majorEastAsia" w:eastAsiaTheme="majorEastAsia" w:hAnsiTheme="majorEastAsia" w:hint="eastAsia"/>
          <w:color w:val="000000" w:themeColor="text1"/>
          <w:spacing w:val="-4"/>
        </w:rPr>
        <w:t>溶蚀深度0.3～1.0m左右，洞长不详，为沿节理裂隙溶蚀形成，对矿体的完整未造成影响。</w:t>
      </w:r>
      <w:r>
        <w:rPr>
          <w:rFonts w:asciiTheme="majorEastAsia" w:eastAsiaTheme="majorEastAsia" w:hAnsiTheme="majorEastAsia"/>
          <w:color w:val="000000" w:themeColor="text1"/>
          <w:spacing w:val="-4"/>
        </w:rPr>
        <w:t>矿体形态单一、简单，厚度变化小、连续，矿石质量稳定。</w:t>
      </w:r>
      <w:r>
        <w:rPr>
          <w:rFonts w:asciiTheme="majorEastAsia" w:eastAsiaTheme="majorEastAsia" w:hAnsiTheme="majorEastAsia" w:hint="eastAsia"/>
          <w:color w:val="000000" w:themeColor="text1"/>
          <w:spacing w:val="-4"/>
        </w:rPr>
        <w:t>层理清晰，裂隙一般发育，单层厚度约0.2～1.0m，产状为</w:t>
      </w:r>
      <w:r>
        <w:rPr>
          <w:rFonts w:asciiTheme="majorEastAsia" w:eastAsiaTheme="majorEastAsia" w:hAnsiTheme="majorEastAsia"/>
          <w:color w:val="000000" w:themeColor="text1"/>
          <w:spacing w:val="-4"/>
        </w:rPr>
        <w:t>170</w:t>
      </w:r>
      <w:r>
        <w:rPr>
          <w:rFonts w:asciiTheme="majorEastAsia" w:eastAsiaTheme="majorEastAsia" w:hAnsiTheme="majorEastAsia" w:hint="eastAsia"/>
          <w:color w:val="000000" w:themeColor="text1"/>
          <w:spacing w:val="-4"/>
        </w:rPr>
        <w:t>°～</w:t>
      </w:r>
      <w:r>
        <w:rPr>
          <w:rFonts w:asciiTheme="majorEastAsia" w:eastAsiaTheme="majorEastAsia" w:hAnsiTheme="majorEastAsia"/>
          <w:color w:val="000000" w:themeColor="text1"/>
          <w:spacing w:val="-4"/>
        </w:rPr>
        <w:t>1</w:t>
      </w:r>
      <w:r>
        <w:rPr>
          <w:rFonts w:asciiTheme="majorEastAsia" w:eastAsiaTheme="majorEastAsia" w:hAnsiTheme="majorEastAsia" w:hint="eastAsia"/>
          <w:color w:val="000000" w:themeColor="text1"/>
          <w:spacing w:val="-4"/>
        </w:rPr>
        <w:t>80°∠19°～22°。ZK101、ZK10</w:t>
      </w:r>
      <w:r>
        <w:rPr>
          <w:rFonts w:asciiTheme="majorEastAsia" w:eastAsiaTheme="majorEastAsia" w:hAnsiTheme="majorEastAsia"/>
          <w:color w:val="000000" w:themeColor="text1"/>
          <w:spacing w:val="-4"/>
        </w:rPr>
        <w:t>2</w:t>
      </w:r>
      <w:r>
        <w:rPr>
          <w:rFonts w:asciiTheme="majorEastAsia" w:eastAsiaTheme="majorEastAsia" w:hAnsiTheme="majorEastAsia" w:hint="eastAsia"/>
          <w:color w:val="000000" w:themeColor="text1"/>
          <w:spacing w:val="-4"/>
        </w:rPr>
        <w:t>、ZK10</w:t>
      </w:r>
      <w:r>
        <w:rPr>
          <w:rFonts w:asciiTheme="majorEastAsia" w:eastAsiaTheme="majorEastAsia" w:hAnsiTheme="majorEastAsia"/>
          <w:color w:val="000000" w:themeColor="text1"/>
          <w:spacing w:val="-4"/>
        </w:rPr>
        <w:t>3</w:t>
      </w:r>
      <w:r>
        <w:rPr>
          <w:rFonts w:asciiTheme="majorEastAsia" w:eastAsiaTheme="majorEastAsia" w:hAnsiTheme="majorEastAsia" w:hint="eastAsia"/>
          <w:color w:val="000000" w:themeColor="text1"/>
          <w:spacing w:val="-4"/>
        </w:rPr>
        <w:t>、ZK</w:t>
      </w:r>
      <w:r>
        <w:rPr>
          <w:rFonts w:asciiTheme="majorEastAsia" w:eastAsiaTheme="majorEastAsia" w:hAnsiTheme="majorEastAsia"/>
          <w:color w:val="000000" w:themeColor="text1"/>
          <w:spacing w:val="-4"/>
        </w:rPr>
        <w:t>203</w:t>
      </w:r>
      <w:r>
        <w:rPr>
          <w:rFonts w:asciiTheme="majorEastAsia" w:eastAsiaTheme="majorEastAsia" w:hAnsiTheme="majorEastAsia" w:hint="eastAsia"/>
          <w:color w:val="000000" w:themeColor="text1"/>
          <w:spacing w:val="-4"/>
        </w:rPr>
        <w:t>钻探工程揭露</w:t>
      </w:r>
      <w:r>
        <w:rPr>
          <w:rFonts w:asciiTheme="majorEastAsia" w:eastAsiaTheme="majorEastAsia" w:hAnsiTheme="majorEastAsia"/>
          <w:color w:val="000000" w:themeColor="text1"/>
          <w:spacing w:val="-4"/>
        </w:rPr>
        <w:t>该矿体，</w:t>
      </w:r>
      <w:r>
        <w:rPr>
          <w:rFonts w:asciiTheme="majorEastAsia" w:eastAsiaTheme="majorEastAsia" w:hAnsiTheme="majorEastAsia" w:hint="eastAsia"/>
          <w:color w:val="000000" w:themeColor="text1"/>
          <w:spacing w:val="-4"/>
        </w:rPr>
        <w:t>钻孔控制深度135.37m，控制</w:t>
      </w:r>
      <w:r>
        <w:rPr>
          <w:rFonts w:asciiTheme="majorEastAsia" w:eastAsiaTheme="majorEastAsia" w:hAnsiTheme="majorEastAsia"/>
          <w:color w:val="000000" w:themeColor="text1"/>
          <w:spacing w:val="-4"/>
        </w:rPr>
        <w:t>长度</w:t>
      </w:r>
      <w:r>
        <w:rPr>
          <w:rFonts w:asciiTheme="majorEastAsia" w:eastAsiaTheme="majorEastAsia" w:hAnsiTheme="majorEastAsia" w:hint="eastAsia"/>
          <w:color w:val="000000" w:themeColor="text1"/>
          <w:spacing w:val="-4"/>
        </w:rPr>
        <w:t>800</w:t>
      </w:r>
      <w:r>
        <w:rPr>
          <w:rFonts w:asciiTheme="majorEastAsia" w:eastAsiaTheme="majorEastAsia" w:hAnsiTheme="majorEastAsia"/>
          <w:color w:val="000000" w:themeColor="text1"/>
          <w:spacing w:val="-4"/>
        </w:rPr>
        <w:t>m</w:t>
      </w:r>
      <w:r>
        <w:rPr>
          <w:rFonts w:asciiTheme="majorEastAsia" w:eastAsiaTheme="majorEastAsia" w:hAnsiTheme="majorEastAsia" w:hint="eastAsia"/>
          <w:color w:val="000000" w:themeColor="text1"/>
          <w:spacing w:val="-4"/>
        </w:rPr>
        <w:t>，推断</w:t>
      </w:r>
      <w:r>
        <w:rPr>
          <w:rFonts w:asciiTheme="majorEastAsia" w:eastAsiaTheme="majorEastAsia" w:hAnsiTheme="majorEastAsia"/>
          <w:color w:val="000000" w:themeColor="text1"/>
          <w:spacing w:val="-4"/>
        </w:rPr>
        <w:t>长度</w:t>
      </w:r>
      <w:r>
        <w:rPr>
          <w:rFonts w:asciiTheme="majorEastAsia" w:eastAsiaTheme="majorEastAsia" w:hAnsiTheme="majorEastAsia" w:hint="eastAsia"/>
          <w:color w:val="000000" w:themeColor="text1"/>
          <w:spacing w:val="-4"/>
        </w:rPr>
        <w:t>0～142</w:t>
      </w:r>
      <w:r>
        <w:rPr>
          <w:rFonts w:asciiTheme="majorEastAsia" w:eastAsiaTheme="majorEastAsia" w:hAnsiTheme="majorEastAsia"/>
          <w:color w:val="000000" w:themeColor="text1"/>
          <w:spacing w:val="-4"/>
        </w:rPr>
        <w:t>m</w:t>
      </w:r>
      <w:r>
        <w:rPr>
          <w:rFonts w:asciiTheme="majorEastAsia" w:eastAsiaTheme="majorEastAsia" w:hAnsiTheme="majorEastAsia" w:hint="eastAsia"/>
          <w:color w:val="000000" w:themeColor="text1"/>
          <w:spacing w:val="-4"/>
        </w:rPr>
        <w:t>，深部偶见小溶洞，</w:t>
      </w:r>
      <w:r>
        <w:rPr>
          <w:rFonts w:asciiTheme="majorEastAsia" w:eastAsiaTheme="majorEastAsia" w:hAnsiTheme="majorEastAsia"/>
          <w:color w:val="000000" w:themeColor="text1"/>
          <w:spacing w:val="-4"/>
        </w:rPr>
        <w:t xml:space="preserve">平均品位CaO </w:t>
      </w:r>
      <w:r>
        <w:rPr>
          <w:rFonts w:asciiTheme="majorEastAsia" w:eastAsiaTheme="majorEastAsia" w:hAnsiTheme="majorEastAsia" w:hint="eastAsia"/>
          <w:color w:val="000000" w:themeColor="text1"/>
          <w:spacing w:val="-4"/>
        </w:rPr>
        <w:t>54.1</w:t>
      </w:r>
      <w:r>
        <w:rPr>
          <w:rFonts w:asciiTheme="majorEastAsia" w:eastAsiaTheme="majorEastAsia" w:hAnsiTheme="majorEastAsia"/>
          <w:color w:val="000000" w:themeColor="text1"/>
          <w:spacing w:val="-4"/>
        </w:rPr>
        <w:t>7%、MgO 0.</w:t>
      </w:r>
      <w:r>
        <w:rPr>
          <w:rFonts w:asciiTheme="majorEastAsia" w:eastAsiaTheme="majorEastAsia" w:hAnsiTheme="majorEastAsia" w:hint="eastAsia"/>
          <w:color w:val="000000" w:themeColor="text1"/>
          <w:spacing w:val="-4"/>
        </w:rPr>
        <w:t>7</w:t>
      </w:r>
      <w:r>
        <w:rPr>
          <w:rFonts w:asciiTheme="majorEastAsia" w:eastAsiaTheme="majorEastAsia" w:hAnsiTheme="majorEastAsia"/>
          <w:color w:val="000000" w:themeColor="text1"/>
          <w:spacing w:val="-4"/>
        </w:rPr>
        <w:t>0%、SiO</w:t>
      </w:r>
      <w:r>
        <w:rPr>
          <w:rFonts w:asciiTheme="majorEastAsia" w:eastAsiaTheme="majorEastAsia" w:hAnsiTheme="majorEastAsia"/>
          <w:color w:val="000000" w:themeColor="text1"/>
          <w:spacing w:val="-4"/>
          <w:vertAlign w:val="subscript"/>
        </w:rPr>
        <w:t>2</w:t>
      </w:r>
      <w:r>
        <w:rPr>
          <w:rFonts w:asciiTheme="majorEastAsia" w:eastAsiaTheme="majorEastAsia" w:hAnsiTheme="majorEastAsia"/>
          <w:color w:val="000000" w:themeColor="text1"/>
          <w:spacing w:val="-4"/>
        </w:rPr>
        <w:t xml:space="preserve"> 0.82%。</w:t>
      </w:r>
    </w:p>
    <w:p w:rsidR="00883CB3" w:rsidRDefault="00935991">
      <w:pPr>
        <w:pStyle w:val="a8"/>
        <w:spacing w:after="0"/>
        <w:ind w:firstLineChars="200" w:firstLine="464"/>
        <w:rPr>
          <w:rFonts w:asciiTheme="majorEastAsia" w:eastAsiaTheme="majorEastAsia" w:hAnsiTheme="majorEastAsia"/>
          <w:color w:val="000000" w:themeColor="text1"/>
          <w:spacing w:val="-4"/>
        </w:rPr>
      </w:pPr>
      <w:r>
        <w:rPr>
          <w:rFonts w:asciiTheme="majorEastAsia" w:eastAsiaTheme="majorEastAsia" w:hAnsiTheme="majorEastAsia" w:hint="eastAsia"/>
          <w:color w:val="000000" w:themeColor="text1"/>
          <w:spacing w:val="-4"/>
        </w:rPr>
        <w:t>Ⅱ号白云岩矿体：呈层状赋存于Ⅰ号石灰岩矿体之下，顺层</w:t>
      </w:r>
      <w:r>
        <w:rPr>
          <w:rFonts w:asciiTheme="majorEastAsia" w:eastAsiaTheme="majorEastAsia" w:hAnsiTheme="majorEastAsia"/>
          <w:color w:val="000000" w:themeColor="text1"/>
          <w:spacing w:val="-4"/>
        </w:rPr>
        <w:t>产出，</w:t>
      </w:r>
      <w:r>
        <w:rPr>
          <w:rFonts w:asciiTheme="majorEastAsia" w:eastAsiaTheme="majorEastAsia" w:hAnsiTheme="majorEastAsia" w:hint="eastAsia"/>
          <w:color w:val="000000" w:themeColor="text1"/>
          <w:spacing w:val="-4"/>
        </w:rPr>
        <w:t>走向呈</w:t>
      </w:r>
      <w:r>
        <w:rPr>
          <w:rFonts w:asciiTheme="majorEastAsia" w:eastAsiaTheme="majorEastAsia" w:hAnsiTheme="majorEastAsia"/>
          <w:color w:val="000000" w:themeColor="text1"/>
          <w:spacing w:val="-4"/>
        </w:rPr>
        <w:t>东—西</w:t>
      </w:r>
      <w:r>
        <w:rPr>
          <w:rFonts w:asciiTheme="majorEastAsia" w:eastAsiaTheme="majorEastAsia" w:hAnsiTheme="majorEastAsia" w:hint="eastAsia"/>
          <w:color w:val="000000" w:themeColor="text1"/>
          <w:spacing w:val="-4"/>
        </w:rPr>
        <w:t>向，长</w:t>
      </w:r>
      <w:r>
        <w:rPr>
          <w:rFonts w:asciiTheme="majorEastAsia" w:eastAsiaTheme="majorEastAsia" w:hAnsiTheme="majorEastAsia" w:hint="eastAsia"/>
          <w:color w:val="000000" w:themeColor="text1"/>
          <w:spacing w:val="-4"/>
        </w:rPr>
        <w:lastRenderedPageBreak/>
        <w:t>约</w:t>
      </w:r>
      <w:r>
        <w:rPr>
          <w:rFonts w:asciiTheme="majorEastAsia" w:eastAsiaTheme="majorEastAsia" w:hAnsiTheme="majorEastAsia"/>
          <w:color w:val="000000" w:themeColor="text1"/>
          <w:spacing w:val="-4"/>
        </w:rPr>
        <w:t>590</w:t>
      </w:r>
      <w:r>
        <w:rPr>
          <w:rFonts w:asciiTheme="majorEastAsia" w:eastAsiaTheme="majorEastAsia" w:hAnsiTheme="majorEastAsia" w:hint="eastAsia"/>
          <w:color w:val="000000" w:themeColor="text1"/>
          <w:spacing w:val="-4"/>
        </w:rPr>
        <w:t>m，宽</w:t>
      </w:r>
      <w:r>
        <w:rPr>
          <w:rFonts w:asciiTheme="majorEastAsia" w:eastAsiaTheme="majorEastAsia" w:hAnsiTheme="majorEastAsia"/>
          <w:color w:val="000000" w:themeColor="text1"/>
          <w:spacing w:val="-4"/>
        </w:rPr>
        <w:t>8</w:t>
      </w:r>
      <w:r>
        <w:rPr>
          <w:rFonts w:asciiTheme="majorEastAsia" w:eastAsiaTheme="majorEastAsia" w:hAnsiTheme="majorEastAsia" w:hint="eastAsia"/>
          <w:color w:val="000000" w:themeColor="text1"/>
          <w:spacing w:val="-4"/>
        </w:rPr>
        <w:t>0～</w:t>
      </w:r>
      <w:r>
        <w:rPr>
          <w:rFonts w:asciiTheme="majorEastAsia" w:eastAsiaTheme="majorEastAsia" w:hAnsiTheme="majorEastAsia"/>
          <w:color w:val="000000" w:themeColor="text1"/>
          <w:spacing w:val="-4"/>
        </w:rPr>
        <w:t>1</w:t>
      </w:r>
      <w:r>
        <w:rPr>
          <w:rFonts w:asciiTheme="majorEastAsia" w:eastAsiaTheme="majorEastAsia" w:hAnsiTheme="majorEastAsia" w:hint="eastAsia"/>
          <w:color w:val="000000" w:themeColor="text1"/>
          <w:spacing w:val="-4"/>
        </w:rPr>
        <w:t>40m，展布面积约0.</w:t>
      </w:r>
      <w:r>
        <w:rPr>
          <w:rFonts w:asciiTheme="majorEastAsia" w:eastAsiaTheme="majorEastAsia" w:hAnsiTheme="majorEastAsia"/>
          <w:color w:val="000000" w:themeColor="text1"/>
          <w:spacing w:val="-4"/>
        </w:rPr>
        <w:t>043</w:t>
      </w:r>
      <w:r>
        <w:rPr>
          <w:rFonts w:asciiTheme="majorEastAsia" w:eastAsiaTheme="majorEastAsia" w:hAnsiTheme="majorEastAsia" w:hint="eastAsia"/>
          <w:color w:val="000000" w:themeColor="text1"/>
          <w:spacing w:val="-4"/>
        </w:rPr>
        <w:t>km</w:t>
      </w:r>
      <w:r>
        <w:rPr>
          <w:rFonts w:asciiTheme="majorEastAsia" w:eastAsiaTheme="majorEastAsia" w:hAnsiTheme="majorEastAsia" w:hint="eastAsia"/>
          <w:color w:val="000000" w:themeColor="text1"/>
          <w:spacing w:val="-4"/>
          <w:vertAlign w:val="superscript"/>
        </w:rPr>
        <w:t>2</w:t>
      </w:r>
      <w:r>
        <w:rPr>
          <w:rFonts w:asciiTheme="majorEastAsia" w:eastAsiaTheme="majorEastAsia" w:hAnsiTheme="majorEastAsia" w:hint="eastAsia"/>
          <w:color w:val="000000" w:themeColor="text1"/>
          <w:spacing w:val="-4"/>
        </w:rPr>
        <w:t>。地表出露于矿区</w:t>
      </w:r>
      <w:r>
        <w:rPr>
          <w:rFonts w:asciiTheme="majorEastAsia" w:eastAsiaTheme="majorEastAsia" w:hAnsiTheme="majorEastAsia"/>
          <w:color w:val="000000" w:themeColor="text1"/>
          <w:spacing w:val="-4"/>
        </w:rPr>
        <w:t>北部</w:t>
      </w:r>
      <w:r>
        <w:rPr>
          <w:rFonts w:asciiTheme="majorEastAsia" w:eastAsiaTheme="majorEastAsia" w:hAnsiTheme="majorEastAsia" w:hint="eastAsia"/>
          <w:color w:val="000000" w:themeColor="text1"/>
          <w:spacing w:val="-4"/>
        </w:rPr>
        <w:t>，出露标高+</w:t>
      </w:r>
      <w:r>
        <w:rPr>
          <w:rFonts w:asciiTheme="majorEastAsia" w:eastAsiaTheme="majorEastAsia" w:hAnsiTheme="majorEastAsia"/>
          <w:color w:val="000000" w:themeColor="text1"/>
          <w:spacing w:val="-4"/>
        </w:rPr>
        <w:t>405</w:t>
      </w:r>
      <w:r>
        <w:rPr>
          <w:rFonts w:asciiTheme="majorEastAsia" w:eastAsiaTheme="majorEastAsia" w:hAnsiTheme="majorEastAsia" w:hint="eastAsia"/>
          <w:color w:val="000000" w:themeColor="text1"/>
          <w:spacing w:val="-4"/>
        </w:rPr>
        <w:t>m～+</w:t>
      </w:r>
      <w:r>
        <w:rPr>
          <w:rFonts w:asciiTheme="majorEastAsia" w:eastAsiaTheme="majorEastAsia" w:hAnsiTheme="majorEastAsia"/>
          <w:color w:val="000000" w:themeColor="text1"/>
          <w:spacing w:val="-4"/>
        </w:rPr>
        <w:t>150</w:t>
      </w:r>
      <w:r>
        <w:rPr>
          <w:rFonts w:asciiTheme="majorEastAsia" w:eastAsiaTheme="majorEastAsia" w:hAnsiTheme="majorEastAsia" w:hint="eastAsia"/>
          <w:color w:val="000000" w:themeColor="text1"/>
          <w:spacing w:val="-4"/>
        </w:rPr>
        <w:t>m，表面风化多为刀砍状。全部6个钻探工程均揭露该矿体，控制标高为+</w:t>
      </w:r>
      <w:r>
        <w:rPr>
          <w:rFonts w:asciiTheme="majorEastAsia" w:eastAsiaTheme="majorEastAsia" w:hAnsiTheme="majorEastAsia"/>
          <w:color w:val="000000" w:themeColor="text1"/>
          <w:spacing w:val="-4"/>
        </w:rPr>
        <w:t>299</w:t>
      </w:r>
      <w:r>
        <w:rPr>
          <w:rFonts w:asciiTheme="majorEastAsia" w:eastAsiaTheme="majorEastAsia" w:hAnsiTheme="majorEastAsia" w:hint="eastAsia"/>
          <w:color w:val="000000" w:themeColor="text1"/>
          <w:spacing w:val="-4"/>
        </w:rPr>
        <w:t>.43m～</w:t>
      </w:r>
      <w:r>
        <w:rPr>
          <w:rFonts w:asciiTheme="majorEastAsia" w:eastAsiaTheme="majorEastAsia" w:hAnsiTheme="majorEastAsia"/>
          <w:color w:val="000000" w:themeColor="text1"/>
          <w:spacing w:val="-4"/>
        </w:rPr>
        <w:t>-22.56</w:t>
      </w:r>
      <w:r>
        <w:rPr>
          <w:rFonts w:asciiTheme="majorEastAsia" w:eastAsiaTheme="majorEastAsia" w:hAnsiTheme="majorEastAsia" w:hint="eastAsia"/>
          <w:color w:val="000000" w:themeColor="text1"/>
          <w:spacing w:val="-4"/>
        </w:rPr>
        <w:t>m，控制</w:t>
      </w:r>
      <w:r>
        <w:rPr>
          <w:rFonts w:asciiTheme="majorEastAsia" w:eastAsiaTheme="majorEastAsia" w:hAnsiTheme="majorEastAsia"/>
          <w:color w:val="000000" w:themeColor="text1"/>
          <w:spacing w:val="-4"/>
        </w:rPr>
        <w:t>长度</w:t>
      </w:r>
      <w:r>
        <w:rPr>
          <w:rFonts w:asciiTheme="majorEastAsia" w:eastAsiaTheme="majorEastAsia" w:hAnsiTheme="majorEastAsia" w:hint="eastAsia"/>
          <w:color w:val="000000" w:themeColor="text1"/>
          <w:spacing w:val="-4"/>
        </w:rPr>
        <w:t>800</w:t>
      </w:r>
      <w:r>
        <w:rPr>
          <w:rFonts w:asciiTheme="majorEastAsia" w:eastAsiaTheme="majorEastAsia" w:hAnsiTheme="majorEastAsia"/>
          <w:color w:val="000000" w:themeColor="text1"/>
          <w:spacing w:val="-4"/>
        </w:rPr>
        <w:t>m</w:t>
      </w:r>
      <w:r>
        <w:rPr>
          <w:rFonts w:asciiTheme="majorEastAsia" w:eastAsiaTheme="majorEastAsia" w:hAnsiTheme="majorEastAsia" w:hint="eastAsia"/>
          <w:color w:val="000000" w:themeColor="text1"/>
          <w:spacing w:val="-4"/>
        </w:rPr>
        <w:t>，推断</w:t>
      </w:r>
      <w:r>
        <w:rPr>
          <w:rFonts w:asciiTheme="majorEastAsia" w:eastAsiaTheme="majorEastAsia" w:hAnsiTheme="majorEastAsia"/>
          <w:color w:val="000000" w:themeColor="text1"/>
          <w:spacing w:val="-4"/>
        </w:rPr>
        <w:t>长度</w:t>
      </w:r>
      <w:r>
        <w:rPr>
          <w:rFonts w:asciiTheme="majorEastAsia" w:eastAsiaTheme="majorEastAsia" w:hAnsiTheme="majorEastAsia" w:hint="eastAsia"/>
          <w:color w:val="000000" w:themeColor="text1"/>
          <w:spacing w:val="-4"/>
        </w:rPr>
        <w:t>0～</w:t>
      </w:r>
      <w:r>
        <w:rPr>
          <w:rFonts w:asciiTheme="majorEastAsia" w:eastAsiaTheme="majorEastAsia" w:hAnsiTheme="majorEastAsia"/>
          <w:color w:val="000000" w:themeColor="text1"/>
          <w:spacing w:val="-4"/>
        </w:rPr>
        <w:t>206m</w:t>
      </w:r>
      <w:r>
        <w:rPr>
          <w:rFonts w:asciiTheme="majorEastAsia" w:eastAsiaTheme="majorEastAsia" w:hAnsiTheme="majorEastAsia" w:hint="eastAsia"/>
          <w:color w:val="000000" w:themeColor="text1"/>
          <w:spacing w:val="-4"/>
        </w:rPr>
        <w:t>，。矿体的岩性为灰～灰白色厚层状白云岩, 呈细晶、中晶结构，块状构造，厚度稳定，为175～255m。主要矿物成分为白云石，含少量方解石及高岭石。层理清晰，裂隙一般发育，产状为</w:t>
      </w:r>
      <w:r>
        <w:rPr>
          <w:rFonts w:asciiTheme="majorEastAsia" w:eastAsiaTheme="majorEastAsia" w:hAnsiTheme="majorEastAsia"/>
          <w:color w:val="000000" w:themeColor="text1"/>
          <w:spacing w:val="-4"/>
        </w:rPr>
        <w:t>170</w:t>
      </w:r>
      <w:r>
        <w:rPr>
          <w:rFonts w:asciiTheme="majorEastAsia" w:eastAsiaTheme="majorEastAsia" w:hAnsiTheme="majorEastAsia" w:hint="eastAsia"/>
          <w:color w:val="000000" w:themeColor="text1"/>
          <w:spacing w:val="-4"/>
        </w:rPr>
        <w:t>°～</w:t>
      </w:r>
      <w:r>
        <w:rPr>
          <w:rFonts w:asciiTheme="majorEastAsia" w:eastAsiaTheme="majorEastAsia" w:hAnsiTheme="majorEastAsia"/>
          <w:color w:val="000000" w:themeColor="text1"/>
          <w:spacing w:val="-4"/>
        </w:rPr>
        <w:t>1</w:t>
      </w:r>
      <w:r>
        <w:rPr>
          <w:rFonts w:asciiTheme="majorEastAsia" w:eastAsiaTheme="majorEastAsia" w:hAnsiTheme="majorEastAsia" w:hint="eastAsia"/>
          <w:color w:val="000000" w:themeColor="text1"/>
          <w:spacing w:val="-4"/>
        </w:rPr>
        <w:t>80°∠19°～22°。矿体形态单一、简单，厚度变化小、连续，矿石质量稳定。钻孔控制深度</w:t>
      </w:r>
      <w:r>
        <w:rPr>
          <w:rFonts w:asciiTheme="majorEastAsia" w:eastAsiaTheme="majorEastAsia" w:hAnsiTheme="majorEastAsia"/>
          <w:color w:val="000000" w:themeColor="text1"/>
          <w:spacing w:val="-4"/>
        </w:rPr>
        <w:t>311</w:t>
      </w:r>
      <w:r>
        <w:rPr>
          <w:rFonts w:asciiTheme="majorEastAsia" w:eastAsiaTheme="majorEastAsia" w:hAnsiTheme="majorEastAsia" w:hint="eastAsia"/>
          <w:color w:val="000000" w:themeColor="text1"/>
          <w:spacing w:val="-4"/>
        </w:rPr>
        <w:t>.53m，平均品位CaO 31.53%、MgO 20.55%、SiO</w:t>
      </w:r>
      <w:r>
        <w:rPr>
          <w:rFonts w:asciiTheme="majorEastAsia" w:eastAsiaTheme="majorEastAsia" w:hAnsiTheme="majorEastAsia" w:hint="eastAsia"/>
          <w:color w:val="000000" w:themeColor="text1"/>
          <w:spacing w:val="-4"/>
          <w:vertAlign w:val="subscript"/>
        </w:rPr>
        <w:t>2</w:t>
      </w:r>
      <w:r>
        <w:rPr>
          <w:rFonts w:asciiTheme="majorEastAsia" w:eastAsiaTheme="majorEastAsia" w:hAnsiTheme="majorEastAsia" w:hint="eastAsia"/>
          <w:color w:val="000000" w:themeColor="text1"/>
          <w:spacing w:val="-4"/>
        </w:rPr>
        <w:t xml:space="preserve"> 0.20%。</w:t>
      </w:r>
    </w:p>
    <w:p w:rsidR="00883CB3" w:rsidRDefault="00935991">
      <w:pPr>
        <w:spacing w:line="360" w:lineRule="auto"/>
        <w:ind w:firstLineChars="200" w:firstLine="464"/>
        <w:rPr>
          <w:rFonts w:asciiTheme="majorEastAsia" w:eastAsiaTheme="majorEastAsia" w:hAnsiTheme="majorEastAsia"/>
          <w:color w:val="000000" w:themeColor="text1"/>
          <w:spacing w:val="-4"/>
          <w:sz w:val="24"/>
          <w:szCs w:val="24"/>
        </w:rPr>
      </w:pPr>
      <w:r>
        <w:rPr>
          <w:rFonts w:asciiTheme="majorEastAsia" w:eastAsiaTheme="majorEastAsia" w:hAnsiTheme="majorEastAsia" w:hint="eastAsia"/>
          <w:color w:val="000000" w:themeColor="text1"/>
          <w:spacing w:val="-4"/>
          <w:sz w:val="24"/>
          <w:szCs w:val="24"/>
        </w:rPr>
        <w:t>矿体基本裸露地表，局部见少量覆盖层，厚度一般在</w:t>
      </w:r>
      <w:r>
        <w:rPr>
          <w:rFonts w:asciiTheme="majorEastAsia" w:eastAsiaTheme="majorEastAsia" w:hAnsiTheme="majorEastAsia"/>
          <w:color w:val="000000" w:themeColor="text1"/>
          <w:spacing w:val="-4"/>
          <w:sz w:val="24"/>
          <w:szCs w:val="24"/>
        </w:rPr>
        <w:t>0</w:t>
      </w:r>
      <w:r>
        <w:rPr>
          <w:rFonts w:asciiTheme="majorEastAsia" w:eastAsiaTheme="majorEastAsia" w:hAnsiTheme="majorEastAsia" w:hint="eastAsia"/>
          <w:color w:val="000000" w:themeColor="text1"/>
          <w:spacing w:val="-4"/>
          <w:sz w:val="24"/>
          <w:szCs w:val="24"/>
        </w:rPr>
        <w:t>～</w:t>
      </w:r>
      <w:r>
        <w:rPr>
          <w:rFonts w:asciiTheme="majorEastAsia" w:eastAsiaTheme="majorEastAsia" w:hAnsiTheme="majorEastAsia"/>
          <w:color w:val="000000" w:themeColor="text1"/>
          <w:spacing w:val="-4"/>
          <w:sz w:val="24"/>
          <w:szCs w:val="24"/>
        </w:rPr>
        <w:t>6</w:t>
      </w:r>
      <w:r>
        <w:rPr>
          <w:rFonts w:asciiTheme="majorEastAsia" w:eastAsiaTheme="majorEastAsia" w:hAnsiTheme="majorEastAsia" w:hint="eastAsia"/>
          <w:color w:val="000000" w:themeColor="text1"/>
          <w:spacing w:val="-4"/>
          <w:sz w:val="24"/>
          <w:szCs w:val="24"/>
        </w:rPr>
        <w:t>m，主要由腐殖土、残坡积物及少量岩石碎屑组成。根据</w:t>
      </w:r>
      <w:r>
        <w:rPr>
          <w:rFonts w:asciiTheme="majorEastAsia" w:eastAsiaTheme="majorEastAsia" w:hAnsiTheme="majorEastAsia"/>
          <w:color w:val="000000" w:themeColor="text1"/>
          <w:spacing w:val="-4"/>
          <w:sz w:val="24"/>
          <w:szCs w:val="24"/>
        </w:rPr>
        <w:t>地表及钻孔取样分析结果，</w:t>
      </w:r>
      <w:r>
        <w:rPr>
          <w:rFonts w:asciiTheme="majorEastAsia" w:eastAsiaTheme="majorEastAsia" w:hAnsiTheme="majorEastAsia" w:hint="eastAsia"/>
          <w:color w:val="000000" w:themeColor="text1"/>
          <w:spacing w:val="-4"/>
          <w:sz w:val="24"/>
          <w:szCs w:val="24"/>
        </w:rPr>
        <w:t>Ⅰ号石灰岩矿体中见</w:t>
      </w:r>
      <w:r>
        <w:rPr>
          <w:rFonts w:asciiTheme="majorEastAsia" w:eastAsiaTheme="majorEastAsia" w:hAnsiTheme="majorEastAsia"/>
          <w:color w:val="000000" w:themeColor="text1"/>
          <w:spacing w:val="-4"/>
          <w:sz w:val="24"/>
          <w:szCs w:val="24"/>
        </w:rPr>
        <w:t>有</w:t>
      </w:r>
      <w:r>
        <w:rPr>
          <w:rFonts w:asciiTheme="majorEastAsia" w:eastAsiaTheme="majorEastAsia" w:hAnsiTheme="majorEastAsia" w:hint="eastAsia"/>
          <w:color w:val="000000" w:themeColor="text1"/>
          <w:spacing w:val="-4"/>
          <w:sz w:val="24"/>
          <w:szCs w:val="24"/>
        </w:rPr>
        <w:t>1个</w:t>
      </w:r>
      <w:r>
        <w:rPr>
          <w:rFonts w:asciiTheme="majorEastAsia" w:eastAsiaTheme="majorEastAsia" w:hAnsiTheme="majorEastAsia"/>
          <w:color w:val="000000" w:themeColor="text1"/>
          <w:spacing w:val="-4"/>
          <w:sz w:val="24"/>
          <w:szCs w:val="24"/>
        </w:rPr>
        <w:t>夹层，为</w:t>
      </w:r>
      <w:r>
        <w:rPr>
          <w:rFonts w:asciiTheme="majorEastAsia" w:eastAsiaTheme="majorEastAsia" w:hAnsiTheme="majorEastAsia" w:hint="eastAsia"/>
          <w:color w:val="000000" w:themeColor="text1"/>
          <w:spacing w:val="-4"/>
          <w:sz w:val="24"/>
          <w:szCs w:val="24"/>
        </w:rPr>
        <w:t>含</w:t>
      </w:r>
      <w:r>
        <w:rPr>
          <w:rFonts w:asciiTheme="majorEastAsia" w:eastAsiaTheme="majorEastAsia" w:hAnsiTheme="majorEastAsia"/>
          <w:color w:val="000000" w:themeColor="text1"/>
          <w:spacing w:val="-4"/>
          <w:sz w:val="24"/>
          <w:szCs w:val="24"/>
        </w:rPr>
        <w:t>硅质条带结核灰岩，编号J</w:t>
      </w:r>
      <w:r>
        <w:rPr>
          <w:rFonts w:asciiTheme="majorEastAsia" w:eastAsiaTheme="majorEastAsia" w:hAnsiTheme="majorEastAsia" w:hint="eastAsia"/>
          <w:color w:val="000000" w:themeColor="text1"/>
          <w:spacing w:val="-4"/>
          <w:sz w:val="24"/>
          <w:szCs w:val="24"/>
        </w:rPr>
        <w:t>1。</w:t>
      </w:r>
      <w:r>
        <w:rPr>
          <w:rFonts w:asciiTheme="majorEastAsia" w:eastAsiaTheme="majorEastAsia" w:hAnsiTheme="majorEastAsia"/>
          <w:color w:val="000000" w:themeColor="text1"/>
          <w:spacing w:val="-4"/>
          <w:sz w:val="24"/>
          <w:szCs w:val="24"/>
        </w:rPr>
        <w:t>J1厚度为</w:t>
      </w:r>
      <w:r>
        <w:rPr>
          <w:rFonts w:asciiTheme="majorEastAsia" w:eastAsiaTheme="majorEastAsia" w:hAnsiTheme="majorEastAsia" w:hint="eastAsia"/>
          <w:color w:val="000000" w:themeColor="text1"/>
          <w:spacing w:val="-4"/>
          <w:sz w:val="24"/>
          <w:szCs w:val="24"/>
        </w:rPr>
        <w:t>45</w:t>
      </w:r>
      <w:r>
        <w:rPr>
          <w:rFonts w:asciiTheme="majorEastAsia" w:eastAsiaTheme="majorEastAsia" w:hAnsiTheme="majorEastAsia"/>
          <w:color w:val="000000" w:themeColor="text1"/>
          <w:spacing w:val="-4"/>
          <w:sz w:val="24"/>
          <w:szCs w:val="24"/>
        </w:rPr>
        <w:t>m～</w:t>
      </w:r>
      <w:r>
        <w:rPr>
          <w:rFonts w:asciiTheme="majorEastAsia" w:eastAsiaTheme="majorEastAsia" w:hAnsiTheme="majorEastAsia" w:hint="eastAsia"/>
          <w:color w:val="000000" w:themeColor="text1"/>
          <w:spacing w:val="-4"/>
          <w:sz w:val="24"/>
          <w:szCs w:val="24"/>
        </w:rPr>
        <w:t>50</w:t>
      </w:r>
      <w:r>
        <w:rPr>
          <w:rFonts w:asciiTheme="majorEastAsia" w:eastAsiaTheme="majorEastAsia" w:hAnsiTheme="majorEastAsia"/>
          <w:color w:val="000000" w:themeColor="text1"/>
          <w:spacing w:val="-4"/>
          <w:sz w:val="24"/>
          <w:szCs w:val="24"/>
        </w:rPr>
        <w:t>m。</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2.4.5.2矿石特征</w:t>
      </w:r>
    </w:p>
    <w:p w:rsidR="00883CB3" w:rsidRDefault="00935991">
      <w:pPr>
        <w:tabs>
          <w:tab w:val="left" w:pos="567"/>
        </w:tabs>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w:t>
      </w:r>
      <w:r>
        <w:rPr>
          <w:rFonts w:asciiTheme="majorEastAsia" w:eastAsiaTheme="majorEastAsia" w:hAnsiTheme="majorEastAsia" w:cs="Times New Roman"/>
          <w:color w:val="000000" w:themeColor="text1"/>
          <w:sz w:val="24"/>
          <w:szCs w:val="24"/>
        </w:rPr>
        <w:t>矿石物质组成</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根据详查资料，经镜下鉴定，</w:t>
      </w:r>
      <w:r>
        <w:rPr>
          <w:rFonts w:asciiTheme="majorEastAsia" w:eastAsiaTheme="majorEastAsia" w:hAnsiTheme="majorEastAsia" w:cs="Times New Roman" w:hint="eastAsia"/>
          <w:color w:val="000000" w:themeColor="text1"/>
          <w:sz w:val="24"/>
          <w:szCs w:val="24"/>
        </w:rPr>
        <w:t>结合化学成份分析，矿区内Ⅰ号石灰岩矿体的主要矿物成分为方解石，含量90%～99%，其次是少量的白云石、高岭石、石英等。岩石中约有60%的粒屑，粒屑类型主要是生物碎屑，还有少量砂屑以及微量粉屑。主要有壳体呈圆球状等、直圆管状、锥形、旋形等形态的有孔虫类、纵切面呈纺锤形、串珠状、近圆形的蜒壳类等生物屑，生物屑均被方解石交代。方解石有两种结晶形态，一种为泥晶状，色暗，混浊状，胶结生物屑。另一种为结晶粒状，较洁净明亮，互相紧密镶嵌，呈脉状、条带状沿岩石微裂隙充填、交代。高岭石呈隐晶质尘状，漫布于岩石中。其余微量矿物零星可见。</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Ⅱ号白云岩矿体的主要矿物成分为白云石，含量约90%～98%，白云石粒度大小较均匀，呈他形或半自形晶粒状，也有呈自形菱面体状，有时晶面弯曲呈马鞍形，表面稍显混浊，染茜素红硫不染色，互相镶嵌状，晶体中偶见有方解石残晶包裹。它们的粒径在0.</w:t>
      </w:r>
      <w:r>
        <w:rPr>
          <w:rFonts w:asciiTheme="majorEastAsia" w:eastAsiaTheme="majorEastAsia" w:hAnsiTheme="majorEastAsia" w:cs="Times New Roman"/>
          <w:color w:val="000000" w:themeColor="text1"/>
          <w:sz w:val="24"/>
          <w:szCs w:val="24"/>
        </w:rPr>
        <w:t>05</w:t>
      </w: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65</w:t>
      </w:r>
      <w:r>
        <w:rPr>
          <w:rFonts w:asciiTheme="majorEastAsia" w:eastAsiaTheme="majorEastAsia" w:hAnsiTheme="majorEastAsia" w:cs="Times New Roman" w:hint="eastAsia"/>
          <w:color w:val="000000" w:themeColor="text1"/>
          <w:sz w:val="24"/>
          <w:szCs w:val="24"/>
        </w:rPr>
        <w:t>mm间，它们粒间镶嵌分布。其次是少量的方解石，含量约</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方解石多呈他形结晶粒状、染茜素红硫为红色，沿岩石碎裂隙充填、交代。偶见在白云石晶体中呈残留状。隐晶质尘状的高岭石、显微鳞片状绢云母不均匀散布于岩石中，石英、不透明矿物呈细微粒状零星可见。</w:t>
      </w:r>
    </w:p>
    <w:p w:rsidR="00883CB3" w:rsidRDefault="00935991">
      <w:pPr>
        <w:tabs>
          <w:tab w:val="left" w:pos="567"/>
        </w:tabs>
        <w:spacing w:line="360" w:lineRule="auto"/>
        <w:ind w:firstLineChars="200" w:firstLine="480"/>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（2）、矿石类型和品级</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bookmarkStart w:id="133" w:name="_Toc78209685"/>
      <w:r>
        <w:rPr>
          <w:rFonts w:asciiTheme="majorEastAsia" w:eastAsiaTheme="majorEastAsia" w:hAnsiTheme="majorEastAsia" w:hint="eastAsia"/>
          <w:color w:val="000000" w:themeColor="text1"/>
          <w:sz w:val="24"/>
          <w:szCs w:val="24"/>
        </w:rPr>
        <w:t>根据矿石矿物的结构构造特征，矿石的自然类型为微晶块状石灰岩矿石，及细～中晶块状白云岩矿石。据资料统计，石灰岩矿石中的CaO品位平均54.17%；MgO品位平均0.70%；S</w:t>
      </w:r>
      <w:r>
        <w:rPr>
          <w:rFonts w:asciiTheme="majorEastAsia" w:eastAsiaTheme="majorEastAsia" w:hAnsiTheme="majorEastAsia" w:hint="eastAsia"/>
          <w:color w:val="000000" w:themeColor="text1"/>
          <w:sz w:val="24"/>
          <w:szCs w:val="24"/>
          <w:vertAlign w:val="subscript"/>
        </w:rPr>
        <w:t>i</w:t>
      </w:r>
      <w:r>
        <w:rPr>
          <w:rFonts w:asciiTheme="majorEastAsia" w:eastAsiaTheme="majorEastAsia" w:hAnsiTheme="majorEastAsia" w:hint="eastAsia"/>
          <w:color w:val="000000" w:themeColor="text1"/>
          <w:sz w:val="24"/>
          <w:szCs w:val="24"/>
        </w:rPr>
        <w:t>O</w:t>
      </w:r>
      <w:r>
        <w:rPr>
          <w:rFonts w:asciiTheme="majorEastAsia" w:eastAsiaTheme="majorEastAsia" w:hAnsiTheme="majorEastAsia" w:hint="eastAsia"/>
          <w:color w:val="000000" w:themeColor="text1"/>
          <w:sz w:val="24"/>
          <w:szCs w:val="24"/>
          <w:vertAlign w:val="subscript"/>
        </w:rPr>
        <w:t>2</w:t>
      </w:r>
      <w:r>
        <w:rPr>
          <w:rFonts w:asciiTheme="majorEastAsia" w:eastAsiaTheme="majorEastAsia" w:hAnsiTheme="majorEastAsia" w:hint="eastAsia"/>
          <w:color w:val="000000" w:themeColor="text1"/>
          <w:sz w:val="24"/>
          <w:szCs w:val="24"/>
        </w:rPr>
        <w:t>品位平均0.82%。白云岩矿石中的CaO品位平均31.53%；MgO品位平均20.55%；S</w:t>
      </w:r>
      <w:r>
        <w:rPr>
          <w:rFonts w:asciiTheme="majorEastAsia" w:eastAsiaTheme="majorEastAsia" w:hAnsiTheme="majorEastAsia" w:hint="eastAsia"/>
          <w:color w:val="000000" w:themeColor="text1"/>
          <w:sz w:val="24"/>
          <w:szCs w:val="24"/>
          <w:vertAlign w:val="subscript"/>
        </w:rPr>
        <w:t>i</w:t>
      </w:r>
      <w:r>
        <w:rPr>
          <w:rFonts w:asciiTheme="majorEastAsia" w:eastAsiaTheme="majorEastAsia" w:hAnsiTheme="majorEastAsia" w:hint="eastAsia"/>
          <w:color w:val="000000" w:themeColor="text1"/>
          <w:sz w:val="24"/>
          <w:szCs w:val="24"/>
        </w:rPr>
        <w:t>O</w:t>
      </w:r>
      <w:r>
        <w:rPr>
          <w:rFonts w:asciiTheme="majorEastAsia" w:eastAsiaTheme="majorEastAsia" w:hAnsiTheme="majorEastAsia" w:hint="eastAsia"/>
          <w:color w:val="000000" w:themeColor="text1"/>
          <w:sz w:val="24"/>
          <w:szCs w:val="24"/>
          <w:vertAlign w:val="subscript"/>
        </w:rPr>
        <w:t>2</w:t>
      </w:r>
      <w:r>
        <w:rPr>
          <w:rFonts w:asciiTheme="majorEastAsia" w:eastAsiaTheme="majorEastAsia" w:hAnsiTheme="majorEastAsia" w:hint="eastAsia"/>
          <w:color w:val="000000" w:themeColor="text1"/>
          <w:sz w:val="24"/>
          <w:szCs w:val="24"/>
        </w:rPr>
        <w:lastRenderedPageBreak/>
        <w:t>品位平均0.195%。参考《矿产地质勘查规范 石灰岩、水泥配料类》(DZ/T0213～2020)，该区石灰岩的工业类型为冶金用石灰岩，不分品级。白云岩的工业类型为冶金用白云岩，不分品级。</w:t>
      </w:r>
    </w:p>
    <w:p w:rsidR="00883CB3" w:rsidRDefault="00935991">
      <w:pPr>
        <w:pStyle w:val="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2.5 矿区土地利用现状</w:t>
      </w:r>
      <w:bookmarkEnd w:id="133"/>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w:t>
      </w:r>
      <w:r>
        <w:rPr>
          <w:rFonts w:asciiTheme="majorEastAsia" w:eastAsiaTheme="majorEastAsia" w:hAnsiTheme="majorEastAsia" w:hint="eastAsia"/>
          <w:bCs/>
          <w:color w:val="000000" w:themeColor="text1"/>
          <w:sz w:val="24"/>
          <w:szCs w:val="24"/>
        </w:rPr>
        <w:t>来宾市兴宾区</w:t>
      </w:r>
      <w:r>
        <w:rPr>
          <w:rFonts w:asciiTheme="majorEastAsia" w:eastAsiaTheme="majorEastAsia" w:hAnsiTheme="majorEastAsia" w:hint="eastAsia"/>
          <w:color w:val="000000" w:themeColor="text1"/>
          <w:sz w:val="24"/>
          <w:szCs w:val="24"/>
        </w:rPr>
        <w:t>自然资源局提供的三调土地利用现状图可知，本矿区的土地类型为乔木林地、灌木林地、其他草地、农村道路，无基本农田分布。经现场调查，矿区及周边土壤主要为红壤土，</w:t>
      </w:r>
      <w:r>
        <w:rPr>
          <w:rFonts w:asciiTheme="majorEastAsia" w:eastAsiaTheme="majorEastAsia" w:hAnsiTheme="majorEastAsia" w:hint="eastAsia"/>
          <w:color w:val="000000" w:themeColor="text1"/>
          <w:spacing w:val="-2"/>
          <w:sz w:val="24"/>
          <w:szCs w:val="24"/>
        </w:rPr>
        <w:t>主要分布于矿区坡体及谷地平坦地段，腐植土，质地疏松，厚度2.0～8.0m。因盐基</w:t>
      </w:r>
      <w:r w:rsidR="00C259CB">
        <w:rPr>
          <w:rFonts w:asciiTheme="majorEastAsia" w:eastAsiaTheme="majorEastAsia" w:hAnsiTheme="majorEastAsia" w:hint="eastAsia"/>
          <w:color w:val="000000" w:themeColor="text1"/>
          <w:spacing w:val="-2"/>
          <w:sz w:val="24"/>
          <w:szCs w:val="24"/>
        </w:rPr>
        <w:t>离子</w:t>
      </w:r>
      <w:r>
        <w:rPr>
          <w:rFonts w:asciiTheme="majorEastAsia" w:eastAsiaTheme="majorEastAsia" w:hAnsiTheme="majorEastAsia" w:hint="eastAsia"/>
          <w:color w:val="000000" w:themeColor="text1"/>
          <w:spacing w:val="-2"/>
          <w:sz w:val="24"/>
          <w:szCs w:val="24"/>
        </w:rPr>
        <w:t>淋失，钙、镁、钾含量均低，土壤多呈酸性、微酸性反应，PH值在6.0～6.8之间</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综上所述，本矿区土地利用程度总体一般。根据</w:t>
      </w:r>
      <w:r>
        <w:rPr>
          <w:rFonts w:asciiTheme="majorEastAsia" w:eastAsiaTheme="majorEastAsia" w:hAnsiTheme="majorEastAsia" w:hint="eastAsia"/>
          <w:bCs/>
          <w:color w:val="000000" w:themeColor="text1"/>
          <w:sz w:val="24"/>
          <w:szCs w:val="24"/>
        </w:rPr>
        <w:t>来宾市兴宾区</w:t>
      </w:r>
      <w:r>
        <w:rPr>
          <w:rFonts w:asciiTheme="majorEastAsia" w:eastAsiaTheme="majorEastAsia" w:hAnsiTheme="majorEastAsia" w:hint="eastAsia"/>
          <w:color w:val="000000" w:themeColor="text1"/>
          <w:sz w:val="24"/>
          <w:szCs w:val="24"/>
        </w:rPr>
        <w:t>自然资源局出具的土地利用现状图，矿区面积为</w:t>
      </w:r>
      <w:r>
        <w:rPr>
          <w:rFonts w:asciiTheme="majorEastAsia" w:eastAsiaTheme="majorEastAsia" w:hAnsiTheme="majorEastAsia"/>
          <w:color w:val="000000" w:themeColor="text1"/>
          <w:sz w:val="24"/>
          <w:szCs w:val="24"/>
        </w:rPr>
        <w:t>63.6838</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，地类为乔木林地、灌木林地、其他草地、农村道路。根据现场调查，</w:t>
      </w:r>
      <w:r>
        <w:rPr>
          <w:rFonts w:asciiTheme="majorEastAsia" w:eastAsiaTheme="majorEastAsia" w:hAnsiTheme="majorEastAsia" w:hint="eastAsia"/>
          <w:bCs/>
          <w:color w:val="000000" w:themeColor="text1"/>
          <w:sz w:val="24"/>
          <w:szCs w:val="24"/>
        </w:rPr>
        <w:t>采矿活动损毁土地权属人为：</w:t>
      </w:r>
      <w:r>
        <w:rPr>
          <w:rFonts w:asciiTheme="majorEastAsia" w:eastAsiaTheme="majorEastAsia" w:hAnsiTheme="majorEastAsia" w:hint="eastAsia"/>
          <w:color w:val="000000" w:themeColor="text1"/>
          <w:sz w:val="24"/>
          <w:szCs w:val="24"/>
        </w:rPr>
        <w:t>来宾市兴宾区三五镇太平村和来宾市兴宾区石牙镇黄峡村村民委员会</w:t>
      </w:r>
      <w:r>
        <w:rPr>
          <w:rFonts w:asciiTheme="majorEastAsia" w:eastAsiaTheme="majorEastAsia" w:hAnsiTheme="majorEastAsia" w:hint="eastAsia"/>
          <w:bCs/>
          <w:color w:val="000000" w:themeColor="text1"/>
          <w:sz w:val="24"/>
          <w:szCs w:val="24"/>
        </w:rPr>
        <w:t>。矿区损毁土地不占用基本农田，矿区用地均为临时用地，</w:t>
      </w:r>
      <w:r>
        <w:rPr>
          <w:rFonts w:asciiTheme="majorEastAsia" w:eastAsiaTheme="majorEastAsia" w:hAnsiTheme="majorEastAsia" w:hint="eastAsia"/>
          <w:color w:val="000000" w:themeColor="text1"/>
          <w:sz w:val="24"/>
          <w:szCs w:val="24"/>
        </w:rPr>
        <w:t>未来取得挂牌的矿山业主</w:t>
      </w:r>
      <w:r>
        <w:rPr>
          <w:rFonts w:asciiTheme="majorEastAsia" w:eastAsiaTheme="majorEastAsia" w:hAnsiTheme="majorEastAsia" w:hint="eastAsia"/>
          <w:bCs/>
          <w:color w:val="000000" w:themeColor="text1"/>
          <w:sz w:val="24"/>
          <w:szCs w:val="24"/>
        </w:rPr>
        <w:t>应依法及时办理合法用地手续。</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表2.4-</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 xml:space="preserve">   矿区范围内土地利用现状表  单位：hm</w:t>
      </w:r>
      <w:r>
        <w:rPr>
          <w:rFonts w:asciiTheme="majorEastAsia" w:eastAsiaTheme="majorEastAsia" w:hAnsiTheme="majorEastAsia" w:hint="eastAsia"/>
          <w:color w:val="000000" w:themeColor="text1"/>
          <w:sz w:val="24"/>
          <w:szCs w:val="24"/>
          <w:vertAlign w:val="superscript"/>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420"/>
        <w:gridCol w:w="2344"/>
        <w:gridCol w:w="1348"/>
        <w:gridCol w:w="1738"/>
        <w:gridCol w:w="1535"/>
      </w:tblGrid>
      <w:tr w:rsidR="00883CB3">
        <w:trPr>
          <w:trHeight w:val="397"/>
        </w:trPr>
        <w:tc>
          <w:tcPr>
            <w:tcW w:w="4764" w:type="dxa"/>
            <w:gridSpan w:val="2"/>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地类</w:t>
            </w:r>
          </w:p>
        </w:tc>
        <w:tc>
          <w:tcPr>
            <w:tcW w:w="1348"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面积</w:t>
            </w:r>
          </w:p>
        </w:tc>
        <w:tc>
          <w:tcPr>
            <w:tcW w:w="1738"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占总面积比例%</w:t>
            </w:r>
          </w:p>
        </w:tc>
        <w:tc>
          <w:tcPr>
            <w:tcW w:w="1535"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土地权属</w:t>
            </w:r>
          </w:p>
        </w:tc>
      </w:tr>
      <w:tr w:rsidR="00883CB3">
        <w:trPr>
          <w:trHeight w:val="397"/>
        </w:trPr>
        <w:tc>
          <w:tcPr>
            <w:tcW w:w="2420"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一级</w:t>
            </w:r>
          </w:p>
        </w:tc>
        <w:tc>
          <w:tcPr>
            <w:tcW w:w="2344" w:type="dxa"/>
            <w:tcMar>
              <w:top w:w="15" w:type="dxa"/>
              <w:left w:w="15" w:type="dxa"/>
              <w:right w:w="15" w:type="dxa"/>
            </w:tcMar>
            <w:vAlign w:val="center"/>
          </w:tcPr>
          <w:p w:rsidR="00883CB3" w:rsidRDefault="00935991">
            <w:pPr>
              <w:widowControl/>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二级</w:t>
            </w:r>
          </w:p>
        </w:tc>
        <w:tc>
          <w:tcPr>
            <w:tcW w:w="1348"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s="新宋体"/>
                <w:color w:val="000000" w:themeColor="text1"/>
                <w:kern w:val="0"/>
                <w:sz w:val="24"/>
                <w:szCs w:val="24"/>
              </w:rPr>
            </w:pPr>
          </w:p>
        </w:tc>
        <w:tc>
          <w:tcPr>
            <w:tcW w:w="1738"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s="新宋体"/>
                <w:color w:val="000000" w:themeColor="text1"/>
                <w:kern w:val="0"/>
                <w:sz w:val="24"/>
                <w:szCs w:val="24"/>
              </w:rPr>
            </w:pPr>
          </w:p>
        </w:tc>
        <w:tc>
          <w:tcPr>
            <w:tcW w:w="1535"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r>
      <w:tr w:rsidR="00883CB3">
        <w:trPr>
          <w:trHeight w:val="397"/>
        </w:trPr>
        <w:tc>
          <w:tcPr>
            <w:tcW w:w="2420"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林地（03）</w:t>
            </w:r>
          </w:p>
        </w:tc>
        <w:tc>
          <w:tcPr>
            <w:tcW w:w="2344" w:type="dxa"/>
            <w:tcMar>
              <w:top w:w="15" w:type="dxa"/>
              <w:left w:w="15" w:type="dxa"/>
              <w:right w:w="15" w:type="dxa"/>
            </w:tcMar>
            <w:vAlign w:val="center"/>
          </w:tcPr>
          <w:p w:rsidR="00883CB3" w:rsidRDefault="00935991">
            <w:pPr>
              <w:widowControl/>
              <w:ind w:firstLineChars="200" w:firstLine="480"/>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乔木林地(03</w:t>
            </w:r>
            <w:r>
              <w:rPr>
                <w:rFonts w:asciiTheme="majorEastAsia" w:eastAsiaTheme="majorEastAsia" w:hAnsiTheme="majorEastAsia" w:cs="新宋体"/>
                <w:color w:val="000000" w:themeColor="text1"/>
                <w:kern w:val="0"/>
                <w:sz w:val="24"/>
                <w:szCs w:val="24"/>
              </w:rPr>
              <w:t>01</w:t>
            </w:r>
            <w:r>
              <w:rPr>
                <w:rFonts w:asciiTheme="majorEastAsia" w:eastAsiaTheme="majorEastAsia" w:hAnsiTheme="majorEastAsia" w:cs="新宋体" w:hint="eastAsia"/>
                <w:color w:val="000000" w:themeColor="text1"/>
                <w:kern w:val="0"/>
                <w:sz w:val="24"/>
                <w:szCs w:val="24"/>
              </w:rPr>
              <w:t>)</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10.5336</w:t>
            </w:r>
          </w:p>
        </w:tc>
        <w:tc>
          <w:tcPr>
            <w:tcW w:w="1738" w:type="dxa"/>
            <w:tcBorders>
              <w:top w:val="single" w:sz="8" w:space="0" w:color="auto"/>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widowControl/>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16.54</w:t>
            </w:r>
          </w:p>
        </w:tc>
        <w:tc>
          <w:tcPr>
            <w:tcW w:w="1535"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来宾市兴宾区石牙镇黄峡村</w:t>
            </w:r>
          </w:p>
        </w:tc>
      </w:tr>
      <w:tr w:rsidR="00883CB3">
        <w:trPr>
          <w:trHeight w:val="397"/>
        </w:trPr>
        <w:tc>
          <w:tcPr>
            <w:tcW w:w="2420"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c>
          <w:tcPr>
            <w:tcW w:w="234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灌木林地（0305）</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11.7549</w:t>
            </w:r>
          </w:p>
        </w:tc>
        <w:tc>
          <w:tcPr>
            <w:tcW w:w="17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18.46</w:t>
            </w:r>
          </w:p>
        </w:tc>
        <w:tc>
          <w:tcPr>
            <w:tcW w:w="1535"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r>
      <w:tr w:rsidR="00883CB3">
        <w:trPr>
          <w:trHeight w:val="397"/>
        </w:trPr>
        <w:tc>
          <w:tcPr>
            <w:tcW w:w="2420"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草地</w:t>
            </w:r>
          </w:p>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（04）</w:t>
            </w:r>
          </w:p>
        </w:tc>
        <w:tc>
          <w:tcPr>
            <w:tcW w:w="234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其他草地(</w:t>
            </w:r>
            <w:r>
              <w:rPr>
                <w:rFonts w:asciiTheme="majorEastAsia" w:eastAsiaTheme="majorEastAsia" w:hAnsiTheme="majorEastAsia" w:cs="新宋体"/>
                <w:color w:val="000000" w:themeColor="text1"/>
                <w:kern w:val="0"/>
                <w:sz w:val="24"/>
                <w:szCs w:val="24"/>
              </w:rPr>
              <w:t>0404</w:t>
            </w:r>
            <w:r>
              <w:rPr>
                <w:rFonts w:asciiTheme="majorEastAsia" w:eastAsiaTheme="majorEastAsia" w:hAnsiTheme="majorEastAsia" w:cs="新宋体" w:hint="eastAsia"/>
                <w:color w:val="000000" w:themeColor="text1"/>
                <w:kern w:val="0"/>
                <w:sz w:val="24"/>
                <w:szCs w:val="24"/>
              </w:rPr>
              <w:t>)</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10.5432</w:t>
            </w:r>
          </w:p>
        </w:tc>
        <w:tc>
          <w:tcPr>
            <w:tcW w:w="17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16.56</w:t>
            </w:r>
          </w:p>
        </w:tc>
        <w:tc>
          <w:tcPr>
            <w:tcW w:w="1535"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r>
      <w:tr w:rsidR="00883CB3">
        <w:trPr>
          <w:trHeight w:val="397"/>
        </w:trPr>
        <w:tc>
          <w:tcPr>
            <w:tcW w:w="2420"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交通运输用地(</w:t>
            </w:r>
            <w:r>
              <w:rPr>
                <w:rFonts w:asciiTheme="majorEastAsia" w:eastAsiaTheme="majorEastAsia" w:hAnsiTheme="majorEastAsia" w:cs="新宋体"/>
                <w:color w:val="000000" w:themeColor="text1"/>
                <w:kern w:val="0"/>
                <w:sz w:val="24"/>
                <w:szCs w:val="24"/>
              </w:rPr>
              <w:t>10</w:t>
            </w:r>
            <w:r>
              <w:rPr>
                <w:rFonts w:asciiTheme="majorEastAsia" w:eastAsiaTheme="majorEastAsia" w:hAnsiTheme="majorEastAsia" w:cs="新宋体" w:hint="eastAsia"/>
                <w:color w:val="000000" w:themeColor="text1"/>
                <w:kern w:val="0"/>
                <w:sz w:val="24"/>
                <w:szCs w:val="24"/>
              </w:rPr>
              <w:t>)</w:t>
            </w:r>
          </w:p>
        </w:tc>
        <w:tc>
          <w:tcPr>
            <w:tcW w:w="234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农村道路（</w:t>
            </w:r>
            <w:r>
              <w:rPr>
                <w:rFonts w:asciiTheme="majorEastAsia" w:eastAsiaTheme="majorEastAsia" w:hAnsiTheme="majorEastAsia" w:cs="新宋体"/>
                <w:color w:val="000000" w:themeColor="text1"/>
                <w:kern w:val="0"/>
                <w:sz w:val="24"/>
                <w:szCs w:val="24"/>
              </w:rPr>
              <w:t>1</w:t>
            </w:r>
            <w:r>
              <w:rPr>
                <w:rFonts w:asciiTheme="majorEastAsia" w:eastAsiaTheme="majorEastAsia" w:hAnsiTheme="majorEastAsia" w:cs="新宋体" w:hint="eastAsia"/>
                <w:color w:val="000000" w:themeColor="text1"/>
                <w:kern w:val="0"/>
                <w:sz w:val="24"/>
                <w:szCs w:val="24"/>
              </w:rPr>
              <w:t>0</w:t>
            </w:r>
            <w:r>
              <w:rPr>
                <w:rFonts w:asciiTheme="majorEastAsia" w:eastAsiaTheme="majorEastAsia" w:hAnsiTheme="majorEastAsia" w:cs="新宋体"/>
                <w:color w:val="000000" w:themeColor="text1"/>
                <w:kern w:val="0"/>
                <w:sz w:val="24"/>
                <w:szCs w:val="24"/>
              </w:rPr>
              <w:t>06</w:t>
            </w:r>
            <w:r>
              <w:rPr>
                <w:rFonts w:asciiTheme="majorEastAsia" w:eastAsiaTheme="majorEastAsia" w:hAnsiTheme="majorEastAsia" w:cs="新宋体" w:hint="eastAsia"/>
                <w:color w:val="000000" w:themeColor="text1"/>
                <w:kern w:val="0"/>
                <w:sz w:val="24"/>
                <w:szCs w:val="24"/>
              </w:rPr>
              <w:t>）</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0.3786</w:t>
            </w:r>
          </w:p>
        </w:tc>
        <w:tc>
          <w:tcPr>
            <w:tcW w:w="17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0.59</w:t>
            </w:r>
          </w:p>
        </w:tc>
        <w:tc>
          <w:tcPr>
            <w:tcW w:w="1535"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s="新宋体"/>
                <w:color w:val="000000" w:themeColor="text1"/>
                <w:kern w:val="0"/>
                <w:sz w:val="24"/>
                <w:szCs w:val="24"/>
              </w:rPr>
            </w:pPr>
          </w:p>
        </w:tc>
      </w:tr>
      <w:tr w:rsidR="00883CB3">
        <w:trPr>
          <w:trHeight w:val="397"/>
        </w:trPr>
        <w:tc>
          <w:tcPr>
            <w:tcW w:w="2420"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林地（03）</w:t>
            </w:r>
          </w:p>
        </w:tc>
        <w:tc>
          <w:tcPr>
            <w:tcW w:w="234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乔木林地</w:t>
            </w:r>
            <w:r>
              <w:rPr>
                <w:rFonts w:asciiTheme="majorEastAsia" w:eastAsiaTheme="majorEastAsia" w:hAnsiTheme="majorEastAsia" w:cs="新宋体"/>
                <w:color w:val="000000" w:themeColor="text1"/>
                <w:kern w:val="0"/>
                <w:sz w:val="24"/>
                <w:szCs w:val="24"/>
              </w:rPr>
              <w:t>(0301)</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0</w:t>
            </w:r>
            <w:r>
              <w:rPr>
                <w:rFonts w:asciiTheme="majorEastAsia" w:eastAsiaTheme="majorEastAsia" w:hAnsiTheme="majorEastAsia" w:cs="新宋体"/>
                <w:color w:val="000000" w:themeColor="text1"/>
                <w:kern w:val="0"/>
                <w:sz w:val="24"/>
                <w:szCs w:val="24"/>
              </w:rPr>
              <w:t>.3745</w:t>
            </w:r>
          </w:p>
        </w:tc>
        <w:tc>
          <w:tcPr>
            <w:tcW w:w="17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widowControl/>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0.59</w:t>
            </w:r>
          </w:p>
        </w:tc>
        <w:tc>
          <w:tcPr>
            <w:tcW w:w="1535"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来宾市兴宾区三五镇太平村</w:t>
            </w:r>
          </w:p>
        </w:tc>
      </w:tr>
      <w:tr w:rsidR="00883CB3">
        <w:trPr>
          <w:trHeight w:val="397"/>
        </w:trPr>
        <w:tc>
          <w:tcPr>
            <w:tcW w:w="2420"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c>
          <w:tcPr>
            <w:tcW w:w="234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灌木林地（0305）</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2</w:t>
            </w:r>
            <w:r>
              <w:rPr>
                <w:rFonts w:asciiTheme="majorEastAsia" w:eastAsiaTheme="majorEastAsia" w:hAnsiTheme="majorEastAsia" w:cs="新宋体"/>
                <w:color w:val="000000" w:themeColor="text1"/>
                <w:kern w:val="0"/>
                <w:sz w:val="24"/>
                <w:szCs w:val="24"/>
              </w:rPr>
              <w:t>9.8937</w:t>
            </w:r>
          </w:p>
        </w:tc>
        <w:tc>
          <w:tcPr>
            <w:tcW w:w="17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46.94</w:t>
            </w:r>
          </w:p>
        </w:tc>
        <w:tc>
          <w:tcPr>
            <w:tcW w:w="1535" w:type="dxa"/>
            <w:vMerge/>
            <w:tcMar>
              <w:top w:w="15" w:type="dxa"/>
              <w:left w:w="15" w:type="dxa"/>
              <w:right w:w="15" w:type="dxa"/>
            </w:tcMar>
            <w:vAlign w:val="center"/>
          </w:tcPr>
          <w:p w:rsidR="00883CB3" w:rsidRDefault="00883CB3">
            <w:pPr>
              <w:jc w:val="center"/>
              <w:textAlignment w:val="center"/>
              <w:rPr>
                <w:rFonts w:asciiTheme="majorEastAsia" w:eastAsiaTheme="majorEastAsia" w:hAnsiTheme="majorEastAsia" w:cs="新宋体"/>
                <w:color w:val="000000" w:themeColor="text1"/>
                <w:kern w:val="0"/>
                <w:sz w:val="24"/>
                <w:szCs w:val="24"/>
              </w:rPr>
            </w:pPr>
          </w:p>
        </w:tc>
      </w:tr>
      <w:tr w:rsidR="00883CB3">
        <w:trPr>
          <w:trHeight w:val="397"/>
        </w:trPr>
        <w:tc>
          <w:tcPr>
            <w:tcW w:w="2420"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草地（</w:t>
            </w:r>
            <w:r>
              <w:rPr>
                <w:rFonts w:asciiTheme="majorEastAsia" w:eastAsiaTheme="majorEastAsia" w:hAnsiTheme="majorEastAsia" w:cs="新宋体"/>
                <w:color w:val="000000" w:themeColor="text1"/>
                <w:kern w:val="0"/>
                <w:sz w:val="24"/>
                <w:szCs w:val="24"/>
              </w:rPr>
              <w:t>04</w:t>
            </w:r>
            <w:r>
              <w:rPr>
                <w:rFonts w:asciiTheme="majorEastAsia" w:eastAsiaTheme="majorEastAsia" w:hAnsiTheme="majorEastAsia" w:cs="新宋体" w:hint="eastAsia"/>
                <w:color w:val="000000" w:themeColor="text1"/>
                <w:kern w:val="0"/>
                <w:sz w:val="24"/>
                <w:szCs w:val="24"/>
              </w:rPr>
              <w:t>）</w:t>
            </w:r>
          </w:p>
        </w:tc>
        <w:tc>
          <w:tcPr>
            <w:tcW w:w="234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其他草地（</w:t>
            </w:r>
            <w:r>
              <w:rPr>
                <w:rFonts w:asciiTheme="majorEastAsia" w:eastAsiaTheme="majorEastAsia" w:hAnsiTheme="majorEastAsia" w:cs="新宋体"/>
                <w:color w:val="000000" w:themeColor="text1"/>
                <w:kern w:val="0"/>
                <w:sz w:val="24"/>
                <w:szCs w:val="24"/>
              </w:rPr>
              <w:t>0404</w:t>
            </w:r>
            <w:r>
              <w:rPr>
                <w:rFonts w:asciiTheme="majorEastAsia" w:eastAsiaTheme="majorEastAsia" w:hAnsiTheme="majorEastAsia" w:cs="新宋体" w:hint="eastAsia"/>
                <w:color w:val="000000" w:themeColor="text1"/>
                <w:kern w:val="0"/>
                <w:sz w:val="24"/>
                <w:szCs w:val="24"/>
              </w:rPr>
              <w:t>）</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0</w:t>
            </w:r>
            <w:r>
              <w:rPr>
                <w:rFonts w:asciiTheme="majorEastAsia" w:eastAsiaTheme="majorEastAsia" w:hAnsiTheme="majorEastAsia" w:cs="新宋体"/>
                <w:color w:val="000000" w:themeColor="text1"/>
                <w:kern w:val="0"/>
                <w:sz w:val="24"/>
                <w:szCs w:val="24"/>
              </w:rPr>
              <w:t>.2053</w:t>
            </w:r>
          </w:p>
        </w:tc>
        <w:tc>
          <w:tcPr>
            <w:tcW w:w="1738" w:type="dxa"/>
            <w:tcBorders>
              <w:top w:val="nil"/>
              <w:left w:val="single" w:sz="8" w:space="0" w:color="auto"/>
              <w:bottom w:val="single" w:sz="8" w:space="0" w:color="auto"/>
              <w:right w:val="single" w:sz="8" w:space="0" w:color="auto"/>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0.32</w:t>
            </w:r>
          </w:p>
        </w:tc>
        <w:tc>
          <w:tcPr>
            <w:tcW w:w="1535" w:type="dxa"/>
            <w:vMerge/>
            <w:tcMar>
              <w:top w:w="15" w:type="dxa"/>
              <w:left w:w="15" w:type="dxa"/>
              <w:right w:w="15" w:type="dxa"/>
            </w:tcMar>
            <w:vAlign w:val="center"/>
          </w:tcPr>
          <w:p w:rsidR="00883CB3" w:rsidRDefault="00883CB3">
            <w:pPr>
              <w:jc w:val="center"/>
              <w:textAlignment w:val="center"/>
              <w:rPr>
                <w:rFonts w:asciiTheme="majorEastAsia" w:eastAsiaTheme="majorEastAsia" w:hAnsiTheme="majorEastAsia" w:cs="新宋体"/>
                <w:color w:val="000000" w:themeColor="text1"/>
                <w:kern w:val="0"/>
                <w:sz w:val="24"/>
                <w:szCs w:val="24"/>
              </w:rPr>
            </w:pPr>
          </w:p>
        </w:tc>
      </w:tr>
      <w:tr w:rsidR="00883CB3">
        <w:trPr>
          <w:trHeight w:val="397"/>
        </w:trPr>
        <w:tc>
          <w:tcPr>
            <w:tcW w:w="4764" w:type="dxa"/>
            <w:gridSpan w:val="2"/>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小  计</w:t>
            </w:r>
          </w:p>
        </w:tc>
        <w:tc>
          <w:tcPr>
            <w:tcW w:w="134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63.6838</w:t>
            </w:r>
          </w:p>
        </w:tc>
        <w:tc>
          <w:tcPr>
            <w:tcW w:w="173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1</w:t>
            </w:r>
            <w:r>
              <w:rPr>
                <w:rFonts w:asciiTheme="majorEastAsia" w:eastAsiaTheme="majorEastAsia" w:hAnsiTheme="majorEastAsia" w:cs="新宋体"/>
                <w:color w:val="000000" w:themeColor="text1"/>
                <w:kern w:val="0"/>
                <w:sz w:val="24"/>
                <w:szCs w:val="24"/>
              </w:rPr>
              <w:t>00.00</w:t>
            </w:r>
          </w:p>
        </w:tc>
        <w:tc>
          <w:tcPr>
            <w:tcW w:w="1535" w:type="dxa"/>
            <w:tcMar>
              <w:top w:w="15" w:type="dxa"/>
              <w:left w:w="15" w:type="dxa"/>
              <w:right w:w="15" w:type="dxa"/>
            </w:tcMar>
            <w:vAlign w:val="center"/>
          </w:tcPr>
          <w:p w:rsidR="00883CB3" w:rsidRDefault="00883CB3">
            <w:pPr>
              <w:widowControl/>
              <w:jc w:val="center"/>
              <w:rPr>
                <w:rFonts w:asciiTheme="majorEastAsia" w:eastAsiaTheme="majorEastAsia" w:hAnsiTheme="majorEastAsia" w:cs="新宋体"/>
                <w:color w:val="000000" w:themeColor="text1"/>
                <w:kern w:val="0"/>
                <w:sz w:val="24"/>
                <w:szCs w:val="24"/>
              </w:rPr>
            </w:pPr>
          </w:p>
        </w:tc>
      </w:tr>
    </w:tbl>
    <w:p w:rsidR="00883CB3" w:rsidRDefault="00935991">
      <w:pPr>
        <w:pStyle w:val="2"/>
        <w:rPr>
          <w:rFonts w:asciiTheme="majorEastAsia" w:eastAsiaTheme="majorEastAsia" w:hAnsiTheme="majorEastAsia"/>
          <w:color w:val="000000" w:themeColor="text1"/>
          <w:szCs w:val="24"/>
        </w:rPr>
      </w:pPr>
      <w:bookmarkStart w:id="134" w:name="_Toc78209686"/>
      <w:r>
        <w:rPr>
          <w:rFonts w:asciiTheme="majorEastAsia" w:eastAsiaTheme="majorEastAsia" w:hAnsiTheme="majorEastAsia" w:hint="eastAsia"/>
          <w:color w:val="000000" w:themeColor="text1"/>
          <w:szCs w:val="24"/>
        </w:rPr>
        <w:t>2.6 矿山及周边人类工程活动情况</w:t>
      </w:r>
      <w:bookmarkEnd w:id="134"/>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2.6.1矿业活动影响特征</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本矿山为新立矿山，均保持原始地形地貌，未进行过开采。据现场走访调查，矿山自然边坡体处于稳定状态，未发现有已发崩塌、滑坡等地质灾害。</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未来矿山</w:t>
      </w:r>
      <w:r>
        <w:rPr>
          <w:rFonts w:asciiTheme="majorEastAsia" w:eastAsiaTheme="majorEastAsia" w:hAnsiTheme="majorEastAsia" w:hint="eastAsia"/>
          <w:color w:val="000000" w:themeColor="text1"/>
        </w:rPr>
        <w:t>开采终时将在矿山的北部形成11级台阶，高约165m，南部形成7级台阶，高约105m，最终边坡角≤60°</w:t>
      </w:r>
      <w:r>
        <w:rPr>
          <w:rFonts w:asciiTheme="majorEastAsia" w:eastAsiaTheme="majorEastAsia" w:hAnsiTheme="majorEastAsia"/>
          <w:color w:val="000000" w:themeColor="text1"/>
        </w:rPr>
        <w:t>。</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lastRenderedPageBreak/>
        <w:t>矿山周边范围内的人类工程活动主要表现为附近居民的耕作活动，对原有植被及表土造成的破坏程度较轻。</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综上，现状采矿活动对地质环境的影响程度较轻，未来采矿活动对地质环境的影响程度严重。</w:t>
      </w:r>
    </w:p>
    <w:p w:rsidR="00883CB3" w:rsidRDefault="00935991">
      <w:pPr>
        <w:pStyle w:val="a8"/>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表2.4-</w:t>
      </w:r>
      <w:r>
        <w:rPr>
          <w:rFonts w:asciiTheme="majorEastAsia" w:eastAsiaTheme="majorEastAsia" w:hAnsiTheme="majorEastAsia"/>
          <w:color w:val="000000" w:themeColor="text1"/>
        </w:rPr>
        <w:t xml:space="preserve">6  </w:t>
      </w:r>
      <w:r>
        <w:rPr>
          <w:rFonts w:asciiTheme="majorEastAsia" w:eastAsiaTheme="majorEastAsia" w:hAnsiTheme="majorEastAsia" w:hint="eastAsia"/>
          <w:color w:val="000000" w:themeColor="text1"/>
        </w:rPr>
        <w:t>矿山及周边人类工程活动情况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95"/>
        <w:gridCol w:w="1508"/>
        <w:gridCol w:w="1124"/>
        <w:gridCol w:w="4644"/>
      </w:tblGrid>
      <w:tr w:rsidR="00883CB3">
        <w:trPr>
          <w:trHeight w:val="480"/>
          <w:jc w:val="center"/>
        </w:trPr>
        <w:tc>
          <w:tcPr>
            <w:tcW w:w="2295"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敏感点名称</w:t>
            </w:r>
          </w:p>
        </w:tc>
        <w:tc>
          <w:tcPr>
            <w:tcW w:w="15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位   置</w:t>
            </w:r>
          </w:p>
        </w:tc>
        <w:tc>
          <w:tcPr>
            <w:tcW w:w="1124"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直 距</w:t>
            </w:r>
          </w:p>
        </w:tc>
        <w:tc>
          <w:tcPr>
            <w:tcW w:w="4644" w:type="dxa"/>
            <w:tcBorders>
              <w:top w:val="single" w:sz="4" w:space="0" w:color="auto"/>
              <w:left w:val="single" w:sz="4" w:space="0" w:color="auto"/>
              <w:bottom w:val="single" w:sz="4" w:space="0" w:color="auto"/>
              <w:right w:val="single" w:sz="4" w:space="0" w:color="auto"/>
            </w:tcBorders>
            <w:vAlign w:val="center"/>
          </w:tcPr>
          <w:p w:rsidR="00883CB3" w:rsidRDefault="00935991">
            <w:pPr>
              <w:ind w:firstLineChars="198" w:firstLine="475"/>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情况简介</w:t>
            </w:r>
          </w:p>
        </w:tc>
      </w:tr>
      <w:tr w:rsidR="00883CB3">
        <w:trPr>
          <w:trHeight w:val="480"/>
          <w:jc w:val="center"/>
        </w:trPr>
        <w:tc>
          <w:tcPr>
            <w:tcW w:w="2295"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新弄</w:t>
            </w:r>
            <w:r>
              <w:rPr>
                <w:rFonts w:asciiTheme="majorEastAsia" w:eastAsiaTheme="majorEastAsia" w:hAnsiTheme="majorEastAsia" w:cs="Times New Roman"/>
                <w:color w:val="000000" w:themeColor="text1"/>
                <w:sz w:val="24"/>
                <w:szCs w:val="24"/>
              </w:rPr>
              <w:t>贡</w:t>
            </w:r>
            <w:r>
              <w:rPr>
                <w:rFonts w:asciiTheme="majorEastAsia" w:eastAsiaTheme="majorEastAsia" w:hAnsiTheme="majorEastAsia" w:cs="Times New Roman" w:hint="eastAsia"/>
                <w:color w:val="000000" w:themeColor="text1"/>
                <w:sz w:val="24"/>
                <w:szCs w:val="24"/>
              </w:rPr>
              <w:t>村</w:t>
            </w:r>
          </w:p>
        </w:tc>
        <w:tc>
          <w:tcPr>
            <w:tcW w:w="1508"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南西面</w:t>
            </w:r>
          </w:p>
        </w:tc>
        <w:tc>
          <w:tcPr>
            <w:tcW w:w="112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1.0k</w:t>
            </w:r>
            <w:r>
              <w:rPr>
                <w:rFonts w:asciiTheme="majorEastAsia" w:eastAsiaTheme="majorEastAsia" w:hAnsiTheme="majorEastAsia" w:cs="Times New Roman"/>
                <w:color w:val="000000" w:themeColor="text1"/>
                <w:sz w:val="24"/>
                <w:szCs w:val="24"/>
              </w:rPr>
              <w:t>m</w:t>
            </w:r>
          </w:p>
        </w:tc>
        <w:tc>
          <w:tcPr>
            <w:tcW w:w="464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约</w:t>
            </w:r>
            <w:r>
              <w:rPr>
                <w:rFonts w:asciiTheme="majorEastAsia" w:eastAsiaTheme="majorEastAsia" w:hAnsiTheme="majorEastAsia" w:cs="Times New Roman" w:hint="eastAsia"/>
                <w:color w:val="000000" w:themeColor="text1"/>
                <w:sz w:val="24"/>
                <w:szCs w:val="24"/>
              </w:rPr>
              <w:t>10</w:t>
            </w:r>
            <w:r>
              <w:rPr>
                <w:rFonts w:asciiTheme="majorEastAsia" w:eastAsiaTheme="majorEastAsia" w:hAnsiTheme="majorEastAsia" w:cs="Times New Roman"/>
                <w:color w:val="000000" w:themeColor="text1"/>
                <w:sz w:val="24"/>
                <w:szCs w:val="24"/>
              </w:rPr>
              <w:t>户，</w:t>
            </w:r>
            <w:r>
              <w:rPr>
                <w:rFonts w:asciiTheme="majorEastAsia" w:eastAsiaTheme="majorEastAsia" w:hAnsiTheme="majorEastAsia" w:cs="Times New Roman" w:hint="eastAsia"/>
                <w:color w:val="000000" w:themeColor="text1"/>
                <w:sz w:val="24"/>
                <w:szCs w:val="24"/>
              </w:rPr>
              <w:t>50</w:t>
            </w:r>
            <w:r>
              <w:rPr>
                <w:rFonts w:asciiTheme="majorEastAsia" w:eastAsiaTheme="majorEastAsia" w:hAnsiTheme="majorEastAsia" w:cs="Times New Roman"/>
                <w:color w:val="000000" w:themeColor="text1"/>
                <w:sz w:val="24"/>
                <w:szCs w:val="24"/>
              </w:rPr>
              <w:t>人。</w:t>
            </w:r>
            <w:r>
              <w:rPr>
                <w:rFonts w:asciiTheme="majorEastAsia" w:eastAsiaTheme="majorEastAsia" w:hAnsiTheme="majorEastAsia" w:cs="Times New Roman" w:hint="eastAsia"/>
                <w:color w:val="000000" w:themeColor="text1"/>
                <w:sz w:val="24"/>
                <w:szCs w:val="24"/>
              </w:rPr>
              <w:t>生活用水来源为打井抽取地下水，矿山开采对地下水有一定影响，除此之外影响因素还有噪音、粉尘</w:t>
            </w:r>
          </w:p>
        </w:tc>
      </w:tr>
      <w:tr w:rsidR="00883CB3">
        <w:trPr>
          <w:trHeight w:val="480"/>
          <w:jc w:val="center"/>
        </w:trPr>
        <w:tc>
          <w:tcPr>
            <w:tcW w:w="2295"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平</w:t>
            </w:r>
            <w:r>
              <w:rPr>
                <w:rFonts w:asciiTheme="majorEastAsia" w:eastAsiaTheme="majorEastAsia" w:hAnsiTheme="majorEastAsia" w:cs="Times New Roman"/>
                <w:color w:val="000000" w:themeColor="text1"/>
                <w:sz w:val="24"/>
                <w:szCs w:val="24"/>
              </w:rPr>
              <w:t>安村</w:t>
            </w:r>
          </w:p>
        </w:tc>
        <w:tc>
          <w:tcPr>
            <w:tcW w:w="1508"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南面</w:t>
            </w:r>
          </w:p>
        </w:tc>
        <w:tc>
          <w:tcPr>
            <w:tcW w:w="112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1.3</w:t>
            </w:r>
            <w:r>
              <w:rPr>
                <w:rFonts w:asciiTheme="majorEastAsia" w:eastAsiaTheme="majorEastAsia" w:hAnsiTheme="majorEastAsia" w:cs="Times New Roman" w:hint="eastAsia"/>
                <w:color w:val="000000" w:themeColor="text1"/>
                <w:sz w:val="24"/>
                <w:szCs w:val="24"/>
              </w:rPr>
              <w:t>km</w:t>
            </w:r>
          </w:p>
        </w:tc>
        <w:tc>
          <w:tcPr>
            <w:tcW w:w="464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约16</w:t>
            </w:r>
            <w:r>
              <w:rPr>
                <w:rFonts w:asciiTheme="majorEastAsia" w:eastAsiaTheme="majorEastAsia" w:hAnsiTheme="majorEastAsia" w:cs="Times New Roman"/>
                <w:color w:val="000000" w:themeColor="text1"/>
                <w:sz w:val="24"/>
                <w:szCs w:val="24"/>
              </w:rPr>
              <w:t>0</w:t>
            </w:r>
            <w:r>
              <w:rPr>
                <w:rFonts w:asciiTheme="majorEastAsia" w:eastAsiaTheme="majorEastAsia" w:hAnsiTheme="majorEastAsia" w:cs="Times New Roman" w:hint="eastAsia"/>
                <w:color w:val="000000" w:themeColor="text1"/>
                <w:sz w:val="24"/>
                <w:szCs w:val="24"/>
              </w:rPr>
              <w:t>户，8</w:t>
            </w:r>
            <w:r>
              <w:rPr>
                <w:rFonts w:asciiTheme="majorEastAsia" w:eastAsiaTheme="majorEastAsia" w:hAnsiTheme="majorEastAsia" w:cs="Times New Roman"/>
                <w:color w:val="000000" w:themeColor="text1"/>
                <w:sz w:val="24"/>
                <w:szCs w:val="24"/>
              </w:rPr>
              <w:t>00</w:t>
            </w:r>
            <w:r>
              <w:rPr>
                <w:rFonts w:asciiTheme="majorEastAsia" w:eastAsiaTheme="majorEastAsia" w:hAnsiTheme="majorEastAsia" w:cs="Times New Roman" w:hint="eastAsia"/>
                <w:color w:val="000000" w:themeColor="text1"/>
                <w:sz w:val="24"/>
                <w:szCs w:val="24"/>
              </w:rPr>
              <w:t>人。生活用水来源为打井抽取地下水，矿山开采对地下水有一定影响，除此之外影响因素还有噪音、粉尘</w:t>
            </w:r>
          </w:p>
        </w:tc>
      </w:tr>
      <w:tr w:rsidR="00883CB3">
        <w:trPr>
          <w:trHeight w:val="480"/>
          <w:jc w:val="center"/>
        </w:trPr>
        <w:tc>
          <w:tcPr>
            <w:tcW w:w="2295"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snapToGrid w:val="0"/>
                <w:color w:val="000000" w:themeColor="text1"/>
                <w:kern w:val="0"/>
                <w:sz w:val="24"/>
                <w:szCs w:val="24"/>
              </w:rPr>
              <w:t>来宾市兴宾区寺山屯丈滑石矿</w:t>
            </w:r>
          </w:p>
        </w:tc>
        <w:tc>
          <w:tcPr>
            <w:tcW w:w="1508"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东面</w:t>
            </w:r>
          </w:p>
        </w:tc>
        <w:tc>
          <w:tcPr>
            <w:tcW w:w="112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0.43km</w:t>
            </w:r>
          </w:p>
        </w:tc>
        <w:tc>
          <w:tcPr>
            <w:tcW w:w="464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面</w:t>
            </w:r>
            <w:r>
              <w:rPr>
                <w:rFonts w:asciiTheme="majorEastAsia" w:eastAsiaTheme="majorEastAsia" w:hAnsiTheme="majorEastAsia" w:cs="Times New Roman"/>
                <w:color w:val="000000" w:themeColor="text1"/>
                <w:sz w:val="24"/>
                <w:szCs w:val="24"/>
              </w:rPr>
              <w:t>积</w:t>
            </w:r>
            <w:r>
              <w:rPr>
                <w:rFonts w:asciiTheme="majorEastAsia" w:eastAsiaTheme="majorEastAsia" w:hAnsiTheme="majorEastAsia" w:cs="Times New Roman" w:hint="eastAsia"/>
                <w:color w:val="000000" w:themeColor="text1"/>
                <w:sz w:val="24"/>
                <w:szCs w:val="24"/>
              </w:rPr>
              <w:t>24.22km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，中型矿</w:t>
            </w:r>
            <w:r>
              <w:rPr>
                <w:rFonts w:asciiTheme="majorEastAsia" w:eastAsiaTheme="majorEastAsia" w:hAnsiTheme="majorEastAsia" w:cs="Times New Roman"/>
                <w:color w:val="000000" w:themeColor="text1"/>
                <w:sz w:val="24"/>
                <w:szCs w:val="24"/>
              </w:rPr>
              <w:t>山</w:t>
            </w:r>
            <w:r>
              <w:rPr>
                <w:rFonts w:asciiTheme="majorEastAsia" w:eastAsiaTheme="majorEastAsia" w:hAnsiTheme="majorEastAsia" w:cs="Times New Roman" w:hint="eastAsia"/>
                <w:color w:val="000000" w:themeColor="text1"/>
                <w:sz w:val="24"/>
                <w:szCs w:val="24"/>
              </w:rPr>
              <w:t>。矿山开采对地下水有一定影响，除此之外影响因素还有噪音、粉尘</w:t>
            </w:r>
          </w:p>
        </w:tc>
      </w:tr>
      <w:tr w:rsidR="00883CB3">
        <w:trPr>
          <w:trHeight w:val="480"/>
          <w:jc w:val="center"/>
        </w:trPr>
        <w:tc>
          <w:tcPr>
            <w:tcW w:w="2295"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snapToGrid w:val="0"/>
                <w:color w:val="000000" w:themeColor="text1"/>
                <w:kern w:val="0"/>
                <w:sz w:val="24"/>
                <w:szCs w:val="24"/>
              </w:rPr>
            </w:pPr>
            <w:r>
              <w:rPr>
                <w:rFonts w:asciiTheme="majorEastAsia" w:eastAsiaTheme="majorEastAsia" w:hAnsiTheme="majorEastAsia" w:cs="Times New Roman"/>
                <w:color w:val="000000" w:themeColor="text1"/>
                <w:sz w:val="24"/>
                <w:szCs w:val="24"/>
              </w:rPr>
              <w:t>来宾市兴宾区三五乡黄</w:t>
            </w:r>
            <w:r>
              <w:rPr>
                <w:rFonts w:asciiTheme="majorEastAsia" w:eastAsiaTheme="majorEastAsia" w:hAnsiTheme="majorEastAsia" w:cs="Times New Roman" w:hint="eastAsia"/>
                <w:color w:val="000000" w:themeColor="text1"/>
                <w:sz w:val="24"/>
                <w:szCs w:val="24"/>
              </w:rPr>
              <w:t>岭</w:t>
            </w:r>
            <w:r>
              <w:rPr>
                <w:rFonts w:asciiTheme="majorEastAsia" w:eastAsiaTheme="majorEastAsia" w:hAnsiTheme="majorEastAsia" w:cs="Times New Roman"/>
                <w:color w:val="000000" w:themeColor="text1"/>
                <w:sz w:val="24"/>
                <w:szCs w:val="24"/>
              </w:rPr>
              <w:t>方解石矿</w:t>
            </w:r>
          </w:p>
        </w:tc>
        <w:tc>
          <w:tcPr>
            <w:tcW w:w="1508" w:type="dxa"/>
            <w:tcBorders>
              <w:top w:val="single" w:sz="4" w:space="0" w:color="auto"/>
              <w:left w:val="single" w:sz="4" w:space="0" w:color="auto"/>
              <w:bottom w:val="single" w:sz="4" w:space="0" w:color="auto"/>
              <w:right w:val="single" w:sz="4" w:space="0" w:color="auto"/>
            </w:tcBorders>
            <w:vAlign w:val="center"/>
          </w:tcPr>
          <w:p w:rsidR="00883CB3" w:rsidRDefault="00935991">
            <w:pPr>
              <w:snapToGri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北</w:t>
            </w:r>
            <w:r>
              <w:rPr>
                <w:rFonts w:asciiTheme="majorEastAsia" w:eastAsiaTheme="majorEastAsia" w:hAnsiTheme="majorEastAsia" w:cs="Times New Roman"/>
                <w:color w:val="000000" w:themeColor="text1"/>
                <w:sz w:val="24"/>
                <w:szCs w:val="24"/>
              </w:rPr>
              <w:t>西</w:t>
            </w:r>
            <w:r>
              <w:rPr>
                <w:rFonts w:asciiTheme="majorEastAsia" w:eastAsiaTheme="majorEastAsia" w:hAnsiTheme="majorEastAsia" w:cs="Times New Roman" w:hint="eastAsia"/>
                <w:color w:val="000000" w:themeColor="text1"/>
                <w:sz w:val="24"/>
                <w:szCs w:val="24"/>
              </w:rPr>
              <w:t>面</w:t>
            </w:r>
          </w:p>
        </w:tc>
        <w:tc>
          <w:tcPr>
            <w:tcW w:w="112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2</w:t>
            </w: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k</w:t>
            </w:r>
            <w:r>
              <w:rPr>
                <w:rFonts w:asciiTheme="majorEastAsia" w:eastAsiaTheme="majorEastAsia" w:hAnsiTheme="majorEastAsia" w:cs="Times New Roman" w:hint="eastAsia"/>
                <w:color w:val="000000" w:themeColor="text1"/>
                <w:sz w:val="24"/>
                <w:szCs w:val="24"/>
              </w:rPr>
              <w:t>m</w:t>
            </w:r>
          </w:p>
        </w:tc>
        <w:tc>
          <w:tcPr>
            <w:tcW w:w="4644"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atLeast"/>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面</w:t>
            </w:r>
            <w:r>
              <w:rPr>
                <w:rFonts w:asciiTheme="majorEastAsia" w:eastAsiaTheme="majorEastAsia" w:hAnsiTheme="majorEastAsia" w:cs="Times New Roman"/>
                <w:color w:val="000000" w:themeColor="text1"/>
                <w:sz w:val="24"/>
                <w:szCs w:val="24"/>
              </w:rPr>
              <w:t>积</w:t>
            </w:r>
            <w:r>
              <w:rPr>
                <w:rFonts w:asciiTheme="majorEastAsia" w:eastAsiaTheme="majorEastAsia" w:hAnsiTheme="majorEastAsia" w:cs="Times New Roman" w:hint="eastAsia"/>
                <w:color w:val="000000" w:themeColor="text1"/>
                <w:sz w:val="24"/>
                <w:szCs w:val="24"/>
              </w:rPr>
              <w:t>1.22km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，小型矿</w:t>
            </w:r>
            <w:r>
              <w:rPr>
                <w:rFonts w:asciiTheme="majorEastAsia" w:eastAsiaTheme="majorEastAsia" w:hAnsiTheme="majorEastAsia" w:cs="Times New Roman"/>
                <w:color w:val="000000" w:themeColor="text1"/>
                <w:sz w:val="24"/>
                <w:szCs w:val="24"/>
              </w:rPr>
              <w:t>山</w:t>
            </w:r>
            <w:r>
              <w:rPr>
                <w:rFonts w:asciiTheme="majorEastAsia" w:eastAsiaTheme="majorEastAsia" w:hAnsiTheme="majorEastAsia" w:cs="Times New Roman" w:hint="eastAsia"/>
                <w:color w:val="000000" w:themeColor="text1"/>
                <w:sz w:val="24"/>
                <w:szCs w:val="24"/>
              </w:rPr>
              <w:t>。矿山开采对地下水有一定影响，除此之外影响因素还有噪音、粉尘</w:t>
            </w:r>
          </w:p>
        </w:tc>
      </w:tr>
    </w:tbl>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2.6.2农业、林业及居民房屋建设</w:t>
      </w:r>
    </w:p>
    <w:p w:rsidR="00883CB3" w:rsidRDefault="00935991">
      <w:pPr>
        <w:pStyle w:val="27"/>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矿区范围内及周边土地类型为</w:t>
      </w:r>
      <w:r w:rsidR="006F7BD5">
        <w:rPr>
          <w:rFonts w:asciiTheme="majorEastAsia" w:eastAsiaTheme="majorEastAsia" w:hAnsiTheme="majorEastAsia" w:hint="eastAsia"/>
          <w:color w:val="000000" w:themeColor="text1"/>
          <w:szCs w:val="24"/>
        </w:rPr>
        <w:t>乔木林地</w:t>
      </w:r>
      <w:r>
        <w:rPr>
          <w:rFonts w:asciiTheme="majorEastAsia" w:eastAsiaTheme="majorEastAsia" w:hAnsiTheme="majorEastAsia" w:hint="eastAsia"/>
          <w:color w:val="000000" w:themeColor="text1"/>
          <w:szCs w:val="24"/>
        </w:rPr>
        <w:t>、灌木林地、其他草地、旱地等，旱地主要种植甘蔗、花生和玉米等，果园主要种植橘子、橘子、橙子等，林地主要植被为桉树和少量松树、灌木、杂草，区内无重点保护的珍稀植物。</w:t>
      </w:r>
    </w:p>
    <w:p w:rsidR="00883CB3" w:rsidRDefault="00935991">
      <w:pPr>
        <w:pStyle w:val="27"/>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经现场调查，当地居民多以外出打工为主，少部分发展农业及林业，种植桉树及果树等。 农业、林业生产活动对地质环境影响较小。</w:t>
      </w:r>
    </w:p>
    <w:p w:rsidR="00883CB3" w:rsidRDefault="00935991">
      <w:pPr>
        <w:pStyle w:val="27"/>
        <w:spacing w:line="360" w:lineRule="auto"/>
        <w:ind w:firstLineChars="200"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矿区周边1.5km的村庄为</w:t>
      </w:r>
      <w:r>
        <w:rPr>
          <w:rFonts w:asciiTheme="majorEastAsia" w:eastAsiaTheme="majorEastAsia" w:hAnsiTheme="majorEastAsia" w:cs="Times New Roman" w:hint="eastAsia"/>
          <w:color w:val="000000" w:themeColor="text1"/>
          <w:szCs w:val="24"/>
        </w:rPr>
        <w:t>南西面</w:t>
      </w:r>
      <w:r>
        <w:rPr>
          <w:rFonts w:asciiTheme="majorEastAsia" w:eastAsiaTheme="majorEastAsia" w:hAnsiTheme="majorEastAsia" w:hint="eastAsia"/>
          <w:color w:val="000000" w:themeColor="text1"/>
          <w:szCs w:val="24"/>
        </w:rPr>
        <w:t>的</w:t>
      </w:r>
      <w:r>
        <w:rPr>
          <w:rFonts w:asciiTheme="majorEastAsia" w:eastAsiaTheme="majorEastAsia" w:hAnsiTheme="majorEastAsia" w:cs="Times New Roman" w:hint="eastAsia"/>
          <w:color w:val="000000" w:themeColor="text1"/>
          <w:szCs w:val="24"/>
        </w:rPr>
        <w:t>新弄</w:t>
      </w:r>
      <w:r>
        <w:rPr>
          <w:rFonts w:asciiTheme="majorEastAsia" w:eastAsiaTheme="majorEastAsia" w:hAnsiTheme="majorEastAsia" w:cs="Times New Roman"/>
          <w:color w:val="000000" w:themeColor="text1"/>
          <w:szCs w:val="24"/>
        </w:rPr>
        <w:t>贡</w:t>
      </w:r>
      <w:r>
        <w:rPr>
          <w:rFonts w:asciiTheme="majorEastAsia" w:eastAsiaTheme="majorEastAsia" w:hAnsiTheme="majorEastAsia" w:cs="Times New Roman" w:hint="eastAsia"/>
          <w:color w:val="000000" w:themeColor="text1"/>
          <w:szCs w:val="24"/>
        </w:rPr>
        <w:t>村</w:t>
      </w:r>
      <w:r>
        <w:rPr>
          <w:rFonts w:asciiTheme="majorEastAsia" w:eastAsiaTheme="majorEastAsia" w:hAnsiTheme="majorEastAsia" w:hint="eastAsia"/>
          <w:color w:val="000000" w:themeColor="text1"/>
          <w:szCs w:val="24"/>
        </w:rPr>
        <w:t>，</w:t>
      </w:r>
      <w:r>
        <w:rPr>
          <w:rFonts w:asciiTheme="majorEastAsia" w:eastAsiaTheme="majorEastAsia" w:hAnsiTheme="majorEastAsia" w:cs="Times New Roman" w:hint="eastAsia"/>
          <w:color w:val="000000" w:themeColor="text1"/>
          <w:szCs w:val="24"/>
        </w:rPr>
        <w:t>南面</w:t>
      </w:r>
      <w:r>
        <w:rPr>
          <w:rFonts w:asciiTheme="majorEastAsia" w:eastAsiaTheme="majorEastAsia" w:hAnsiTheme="majorEastAsia" w:hint="eastAsia"/>
          <w:color w:val="000000" w:themeColor="text1"/>
          <w:szCs w:val="24"/>
        </w:rPr>
        <w:t>为</w:t>
      </w:r>
      <w:r>
        <w:rPr>
          <w:rFonts w:asciiTheme="majorEastAsia" w:eastAsiaTheme="majorEastAsia" w:hAnsiTheme="majorEastAsia" w:cs="Times New Roman" w:hint="eastAsia"/>
          <w:color w:val="000000" w:themeColor="text1"/>
          <w:szCs w:val="24"/>
        </w:rPr>
        <w:t>平</w:t>
      </w:r>
      <w:r>
        <w:rPr>
          <w:rFonts w:asciiTheme="majorEastAsia" w:eastAsiaTheme="majorEastAsia" w:hAnsiTheme="majorEastAsia" w:cs="Times New Roman"/>
          <w:color w:val="000000" w:themeColor="text1"/>
          <w:szCs w:val="24"/>
        </w:rPr>
        <w:t>安村</w:t>
      </w:r>
      <w:r>
        <w:rPr>
          <w:rFonts w:asciiTheme="majorEastAsia" w:eastAsiaTheme="majorEastAsia" w:hAnsiTheme="majorEastAsia" w:hint="eastAsia"/>
          <w:color w:val="000000" w:themeColor="text1"/>
          <w:szCs w:val="24"/>
        </w:rPr>
        <w:t>。农村居民房屋一般为以1层砖瓦房及2-3层砖混结构建筑为主。矿区内及周边无较大河流和水库。本矿山为露天开采，生产可能产生污染源主要为：采坑内被污染的地下水、工业场地临时堆放矿体淋滤水等汇集于冲沟，流向下游。居该矿区周围1km范围内没有自然保护区和风景旅游名胜区。</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2.6.3工程设施</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矿山所处场地环境状况较好，矿区周边无特殊保护文物古迹、自然保护区等特殊环境制约因素。无水利等重大工程设施。矿区周边各村镇均有公路相通，大部为水泥路或柏油路，交通较为方便。</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综上，人类工程活动对评估区地质环境的影响及破坏程度严重。</w:t>
      </w:r>
    </w:p>
    <w:p w:rsidR="00883CB3" w:rsidRDefault="00935991">
      <w:pPr>
        <w:pStyle w:val="2"/>
        <w:rPr>
          <w:rFonts w:asciiTheme="majorEastAsia" w:eastAsiaTheme="majorEastAsia" w:hAnsiTheme="majorEastAsia"/>
          <w:color w:val="000000" w:themeColor="text1"/>
          <w:szCs w:val="24"/>
        </w:rPr>
      </w:pPr>
      <w:bookmarkStart w:id="135" w:name="_Toc78209687"/>
      <w:bookmarkStart w:id="136" w:name="_Toc274486121"/>
      <w:bookmarkStart w:id="137" w:name="_Toc296076887"/>
      <w:bookmarkEnd w:id="127"/>
      <w:bookmarkEnd w:id="128"/>
      <w:bookmarkEnd w:id="129"/>
      <w:bookmarkEnd w:id="130"/>
      <w:r>
        <w:rPr>
          <w:rFonts w:asciiTheme="majorEastAsia" w:eastAsiaTheme="majorEastAsia" w:hAnsiTheme="majorEastAsia" w:hint="eastAsia"/>
          <w:color w:val="000000" w:themeColor="text1"/>
          <w:szCs w:val="24"/>
        </w:rPr>
        <w:lastRenderedPageBreak/>
        <w:t>2.7 矿山地质环境和土地条件小结</w:t>
      </w:r>
      <w:bookmarkEnd w:id="135"/>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条件复杂程度根据对矿山开采影响很大的六大要素，即矿区水文地质条件、工程地质特征、地质构造的复杂程度、地质灾害的发育情况、地质灾害及地形地貌形态复杂程度等，划分为复杂、中等、简单三个级别。采取就上原则。6个要素条件中只要有一个满足某一级别，应定为该级别。广西来宾市兴宾区石牙镇平安矿区石灰岩、白云岩矿设计为露天开采矿山，矿山地质环境条件复杂程度根据</w:t>
      </w:r>
      <w:r>
        <w:rPr>
          <w:rFonts w:asciiTheme="majorEastAsia" w:eastAsiaTheme="majorEastAsia" w:hAnsiTheme="majorEastAsia" w:hint="eastAsia"/>
          <w:bCs/>
          <w:color w:val="000000" w:themeColor="text1"/>
          <w:sz w:val="24"/>
          <w:szCs w:val="24"/>
          <w:lang w:bidi="en-US"/>
        </w:rPr>
        <w:t>《广西矿山地质环境保护与土地复垦方案编制技术要求》（2017年7月）中</w:t>
      </w:r>
      <w:r>
        <w:rPr>
          <w:rFonts w:asciiTheme="majorEastAsia" w:eastAsiaTheme="majorEastAsia" w:hAnsiTheme="majorEastAsia" w:hint="eastAsia"/>
          <w:color w:val="000000" w:themeColor="text1"/>
          <w:sz w:val="24"/>
          <w:szCs w:val="24"/>
        </w:rPr>
        <w:t>附录C.2确定。</w:t>
      </w:r>
    </w:p>
    <w:p w:rsidR="00883CB3" w:rsidRDefault="00935991">
      <w:pPr>
        <w:spacing w:line="360" w:lineRule="auto"/>
        <w:ind w:firstLineChars="200" w:firstLine="480"/>
        <w:rPr>
          <w:rFonts w:asciiTheme="majorEastAsia" w:eastAsiaTheme="majorEastAsia" w:hAnsiTheme="majorEastAsia"/>
          <w:snapToGrid w:val="0"/>
          <w:color w:val="000000" w:themeColor="text1"/>
          <w:sz w:val="24"/>
          <w:szCs w:val="24"/>
        </w:rPr>
      </w:pPr>
      <w:r>
        <w:rPr>
          <w:rFonts w:asciiTheme="majorEastAsia" w:eastAsiaTheme="majorEastAsia" w:hAnsiTheme="majorEastAsia" w:hint="eastAsia"/>
          <w:snapToGrid w:val="0"/>
          <w:color w:val="000000" w:themeColor="text1"/>
          <w:sz w:val="24"/>
          <w:szCs w:val="24"/>
        </w:rPr>
        <w:t>（1）</w:t>
      </w:r>
      <w:r>
        <w:rPr>
          <w:rFonts w:asciiTheme="majorEastAsia" w:eastAsiaTheme="majorEastAsia" w:hAnsiTheme="majorEastAsia"/>
          <w:snapToGrid w:val="0"/>
          <w:color w:val="000000" w:themeColor="text1"/>
          <w:sz w:val="24"/>
          <w:szCs w:val="24"/>
        </w:rPr>
        <w:t>矿山设计开采标高为</w:t>
      </w:r>
      <w:r>
        <w:rPr>
          <w:rFonts w:asciiTheme="majorEastAsia" w:eastAsiaTheme="majorEastAsia" w:hAnsiTheme="majorEastAsia" w:cs="Times New Roman" w:hint="eastAsia"/>
          <w:color w:val="000000" w:themeColor="text1"/>
          <w:sz w:val="24"/>
          <w:szCs w:val="24"/>
        </w:rPr>
        <w:t>+377.0m～+1</w:t>
      </w:r>
      <w:r>
        <w:rPr>
          <w:rFonts w:asciiTheme="majorEastAsia" w:eastAsiaTheme="majorEastAsia" w:hAnsiTheme="majorEastAsia" w:cs="Times New Roman"/>
          <w:color w:val="000000" w:themeColor="text1"/>
          <w:sz w:val="24"/>
          <w:szCs w:val="24"/>
        </w:rPr>
        <w:t>5</w:t>
      </w:r>
      <w:r>
        <w:rPr>
          <w:rFonts w:asciiTheme="majorEastAsia" w:eastAsiaTheme="majorEastAsia" w:hAnsiTheme="majorEastAsia" w:cs="Times New Roman" w:hint="eastAsia"/>
          <w:color w:val="000000" w:themeColor="text1"/>
          <w:sz w:val="24"/>
          <w:szCs w:val="24"/>
        </w:rPr>
        <w:t>0.0</w:t>
      </w:r>
      <w:r>
        <w:rPr>
          <w:rFonts w:asciiTheme="majorEastAsia" w:eastAsiaTheme="majorEastAsia" w:hAnsiTheme="majorEastAsia"/>
          <w:snapToGrid w:val="0"/>
          <w:color w:val="000000" w:themeColor="text1"/>
          <w:sz w:val="24"/>
          <w:szCs w:val="24"/>
        </w:rPr>
        <w:t>m，开采的矿层位于</w:t>
      </w:r>
      <w:r>
        <w:rPr>
          <w:rFonts w:asciiTheme="majorEastAsia" w:eastAsiaTheme="majorEastAsia" w:hAnsiTheme="majorEastAsia" w:hint="eastAsia"/>
          <w:snapToGrid w:val="0"/>
          <w:color w:val="000000" w:themeColor="text1"/>
          <w:sz w:val="24"/>
          <w:szCs w:val="24"/>
        </w:rPr>
        <w:t>矿区</w:t>
      </w:r>
      <w:r>
        <w:rPr>
          <w:rFonts w:asciiTheme="majorEastAsia" w:eastAsiaTheme="majorEastAsia" w:hAnsiTheme="majorEastAsia"/>
          <w:snapToGrid w:val="0"/>
          <w:color w:val="000000" w:themeColor="text1"/>
          <w:sz w:val="24"/>
          <w:szCs w:val="24"/>
        </w:rPr>
        <w:t>侵蚀基准面及地下水位之上，</w:t>
      </w:r>
      <w:r>
        <w:rPr>
          <w:rFonts w:asciiTheme="majorEastAsia" w:eastAsiaTheme="majorEastAsia" w:hAnsiTheme="majorEastAsia" w:hint="eastAsia"/>
          <w:color w:val="000000" w:themeColor="text1"/>
          <w:sz w:val="24"/>
          <w:szCs w:val="24"/>
        </w:rPr>
        <w:t>矿区西北面约50米已形成一个长约200m宽约150m的水塘</w:t>
      </w:r>
      <w:r>
        <w:rPr>
          <w:rFonts w:asciiTheme="majorEastAsia" w:eastAsiaTheme="majorEastAsia" w:hAnsiTheme="majorEastAsia"/>
          <w:snapToGrid w:val="0"/>
          <w:color w:val="000000" w:themeColor="text1"/>
          <w:sz w:val="24"/>
          <w:szCs w:val="24"/>
        </w:rPr>
        <w:t>，常年有水，未来可供矿山生产用水，大气降雨汇集在水塘（洼地），通过溶蚀裂隙、溶洞等通道下渗补给地下水，进入地下河管道,与地下水联系密切</w:t>
      </w:r>
      <w:r>
        <w:rPr>
          <w:rFonts w:asciiTheme="majorEastAsia" w:eastAsiaTheme="majorEastAsia" w:hAnsiTheme="majorEastAsia" w:hint="eastAsia"/>
          <w:snapToGrid w:val="0"/>
          <w:color w:val="000000" w:themeColor="text1"/>
          <w:sz w:val="24"/>
          <w:szCs w:val="24"/>
        </w:rPr>
        <w:t>，而矿山采用爆破的方式，爆破振动可能造成地下河管道堵塞，地下水涌出地表，造成洪涝灾害。因此矿区水文地质条件类型为中等类型。</w:t>
      </w:r>
    </w:p>
    <w:p w:rsidR="00883CB3" w:rsidRDefault="00935991">
      <w:pPr>
        <w:spacing w:line="360" w:lineRule="auto"/>
        <w:ind w:firstLineChars="200" w:firstLine="480"/>
        <w:rPr>
          <w:rFonts w:asciiTheme="majorEastAsia" w:eastAsiaTheme="majorEastAsia" w:hAnsiTheme="majorEastAsia"/>
          <w:snapToGrid w:val="0"/>
          <w:color w:val="000000" w:themeColor="text1"/>
          <w:sz w:val="24"/>
          <w:szCs w:val="24"/>
        </w:rPr>
      </w:pPr>
      <w:r>
        <w:rPr>
          <w:rFonts w:asciiTheme="majorEastAsia" w:eastAsiaTheme="majorEastAsia" w:hAnsiTheme="majorEastAsia" w:hint="eastAsia"/>
          <w:snapToGrid w:val="0"/>
          <w:color w:val="000000" w:themeColor="text1"/>
          <w:sz w:val="24"/>
          <w:szCs w:val="24"/>
        </w:rPr>
        <w:t>（2）区域地质构造条件较复杂，评估区地震动峰值加速度为0.05g，地震基本烈度</w:t>
      </w:r>
      <w:r>
        <w:rPr>
          <w:rFonts w:asciiTheme="majorEastAsia" w:eastAsiaTheme="majorEastAsia" w:hAnsiTheme="majorEastAsia" w:hint="eastAsia"/>
          <w:color w:val="000000" w:themeColor="text1"/>
          <w:sz w:val="24"/>
          <w:szCs w:val="24"/>
        </w:rPr>
        <w:t>VI</w:t>
      </w:r>
      <w:r>
        <w:rPr>
          <w:rFonts w:asciiTheme="majorEastAsia" w:eastAsiaTheme="majorEastAsia" w:hAnsiTheme="majorEastAsia" w:hint="eastAsia"/>
          <w:snapToGrid w:val="0"/>
          <w:color w:val="000000" w:themeColor="text1"/>
          <w:sz w:val="24"/>
          <w:szCs w:val="24"/>
        </w:rPr>
        <w:t>度，评估区50km范围内历史上没有发生过地震，评估区构造稳定性分级为次稳定，区域地质背景条件较复杂。评估区内有次级褶皱发育，总体为呈单斜构造，岩体节理裂隙较发育，评估区地质构造较复杂。</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snapToGrid w:val="0"/>
          <w:color w:val="000000" w:themeColor="text1"/>
          <w:sz w:val="24"/>
          <w:szCs w:val="24"/>
        </w:rPr>
        <w:t>（3）矿山矿体裸露地表，</w:t>
      </w:r>
      <w:r>
        <w:rPr>
          <w:rFonts w:asciiTheme="majorEastAsia" w:eastAsiaTheme="majorEastAsia" w:hAnsiTheme="majorEastAsia" w:cs="Times New Roman"/>
          <w:color w:val="000000" w:themeColor="text1"/>
          <w:sz w:val="24"/>
          <w:szCs w:val="24"/>
        </w:rPr>
        <w:t>厚</w:t>
      </w:r>
      <w:r>
        <w:rPr>
          <w:rFonts w:asciiTheme="majorEastAsia" w:eastAsiaTheme="majorEastAsia" w:hAnsiTheme="majorEastAsia" w:cs="Times New Roman" w:hint="eastAsia"/>
          <w:color w:val="000000" w:themeColor="text1"/>
          <w:sz w:val="24"/>
          <w:szCs w:val="24"/>
        </w:rPr>
        <w:t>层</w:t>
      </w:r>
      <w:r>
        <w:rPr>
          <w:rFonts w:asciiTheme="majorEastAsia" w:eastAsiaTheme="majorEastAsia" w:hAnsiTheme="majorEastAsia" w:hint="eastAsia"/>
          <w:snapToGrid w:val="0"/>
          <w:color w:val="000000" w:themeColor="text1"/>
          <w:sz w:val="24"/>
          <w:szCs w:val="24"/>
        </w:rPr>
        <w:t>状，矿体中未发现其它软弱岩性和其它岩性的夹石，稳固性较好，岩溶中等发育，岩石微～中风化，</w:t>
      </w:r>
      <w:r>
        <w:rPr>
          <w:rFonts w:asciiTheme="majorEastAsia" w:eastAsiaTheme="majorEastAsia" w:hAnsiTheme="majorEastAsia"/>
          <w:color w:val="000000" w:themeColor="text1"/>
          <w:sz w:val="24"/>
          <w:szCs w:val="24"/>
        </w:rPr>
        <w:t>不</w:t>
      </w:r>
      <w:r>
        <w:rPr>
          <w:rFonts w:asciiTheme="majorEastAsia" w:eastAsiaTheme="majorEastAsia" w:hAnsiTheme="majorEastAsia"/>
          <w:color w:val="000000" w:themeColor="text1"/>
          <w:spacing w:val="-3"/>
          <w:sz w:val="24"/>
          <w:szCs w:val="24"/>
        </w:rPr>
        <w:t>良结构面主要为岩石溶蚀裂隙面，结构面产状因地而异，层理面、裂隙面一般均有水浸蚀浸透，破坏了岩石的完整性，影响局部岩体的稳定性。</w:t>
      </w:r>
      <w:r>
        <w:rPr>
          <w:rFonts w:asciiTheme="majorEastAsia" w:eastAsiaTheme="majorEastAsia" w:hAnsiTheme="majorEastAsia" w:hint="eastAsia"/>
          <w:color w:val="000000" w:themeColor="text1"/>
          <w:sz w:val="24"/>
          <w:szCs w:val="24"/>
        </w:rPr>
        <w:t>综合评定工程地质条件复杂程度属中等。</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sz w:val="24"/>
          <w:szCs w:val="24"/>
        </w:rPr>
        <w:t>（4）</w:t>
      </w:r>
      <w:r>
        <w:rPr>
          <w:rFonts w:asciiTheme="majorEastAsia" w:eastAsiaTheme="majorEastAsia" w:hAnsiTheme="majorEastAsia"/>
          <w:color w:val="000000" w:themeColor="text1"/>
          <w:sz w:val="24"/>
          <w:szCs w:val="24"/>
        </w:rPr>
        <w:t>现状条件下，</w:t>
      </w:r>
      <w:r>
        <w:rPr>
          <w:rFonts w:asciiTheme="majorEastAsia" w:eastAsiaTheme="majorEastAsia" w:hAnsiTheme="majorEastAsia" w:hint="eastAsia"/>
          <w:color w:val="000000" w:themeColor="text1"/>
          <w:kern w:val="0"/>
          <w:sz w:val="24"/>
          <w:szCs w:val="24"/>
          <w:lang w:bidi="en-US"/>
        </w:rPr>
        <w:t>现状矿山潜在危岩（岩质崩塌）地质灾害的发育程度大，危害程度中等，危险性大。</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未来采场面积较大，采场边坡较高，在长时间强降雨和采矿活动等不利条件共同影响下，边坡易发生崩塌、滑坡等地质灾害。人类工程活动对评估区地质环境的影响及破坏程度</w:t>
      </w:r>
      <w:r>
        <w:rPr>
          <w:rFonts w:asciiTheme="majorEastAsia" w:eastAsiaTheme="majorEastAsia" w:hAnsiTheme="majorEastAsia" w:hint="eastAsia"/>
          <w:color w:val="000000" w:themeColor="text1"/>
          <w:sz w:val="24"/>
          <w:szCs w:val="24"/>
        </w:rPr>
        <w:t>复杂</w:t>
      </w:r>
      <w:r>
        <w:rPr>
          <w:rFonts w:asciiTheme="majorEastAsia" w:eastAsiaTheme="majorEastAsia" w:hAnsiTheme="major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（6）矿区一带区域上属于构造溶蚀-峰林谷地地貌，地貌类型单一。区域山体总体走向为南北向，矿区地势北高南低，最高为矿区北部山顶，</w:t>
      </w:r>
      <w:r>
        <w:rPr>
          <w:rFonts w:asciiTheme="majorEastAsia" w:eastAsiaTheme="majorEastAsia" w:hAnsiTheme="majorEastAsia"/>
          <w:color w:val="000000" w:themeColor="text1"/>
          <w:sz w:val="24"/>
          <w:szCs w:val="24"/>
        </w:rPr>
        <w:t>标高为</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377m，</w:t>
      </w:r>
      <w:r>
        <w:rPr>
          <w:rFonts w:asciiTheme="majorEastAsia" w:eastAsiaTheme="majorEastAsia" w:hAnsiTheme="majorEastAsia" w:hint="eastAsia"/>
          <w:color w:val="000000" w:themeColor="text1"/>
          <w:sz w:val="24"/>
          <w:szCs w:val="24"/>
        </w:rPr>
        <w:t>谷地平缓开阔最低标高为山脚平地+141.0，最大相对高差约</w:t>
      </w:r>
      <w:r>
        <w:rPr>
          <w:rFonts w:asciiTheme="majorEastAsia" w:eastAsiaTheme="majorEastAsia" w:hAnsiTheme="majorEastAsia"/>
          <w:color w:val="000000" w:themeColor="text1"/>
          <w:sz w:val="24"/>
          <w:szCs w:val="24"/>
        </w:rPr>
        <w:t>236</w:t>
      </w:r>
      <w:r>
        <w:rPr>
          <w:rFonts w:asciiTheme="majorEastAsia" w:eastAsiaTheme="majorEastAsia" w:hAnsiTheme="majorEastAsia" w:hint="eastAsia"/>
          <w:color w:val="000000" w:themeColor="text1"/>
          <w:sz w:val="24"/>
          <w:szCs w:val="24"/>
        </w:rPr>
        <w:t>m。地形坡度较大，局部形成陡崖，坡度在40°～65°之间，局部陡崖一带坡度达80°，山体周边洼地地势较为平缓，区内山体主要</w:t>
      </w:r>
      <w:r>
        <w:rPr>
          <w:rFonts w:asciiTheme="majorEastAsia" w:eastAsiaTheme="majorEastAsia" w:hAnsiTheme="majorEastAsia" w:hint="eastAsia"/>
          <w:color w:val="000000" w:themeColor="text1"/>
          <w:sz w:val="24"/>
          <w:szCs w:val="24"/>
        </w:rPr>
        <w:lastRenderedPageBreak/>
        <w:t>由</w:t>
      </w:r>
      <w:r>
        <w:rPr>
          <w:rFonts w:asciiTheme="majorEastAsia" w:eastAsiaTheme="majorEastAsia" w:hAnsiTheme="majorEastAsia" w:cs="Times New Roman" w:hint="eastAsia"/>
          <w:color w:val="000000" w:themeColor="text1"/>
          <w:sz w:val="24"/>
          <w:szCs w:val="24"/>
        </w:rPr>
        <w:t>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）的</w:t>
      </w:r>
      <w:r>
        <w:rPr>
          <w:rFonts w:asciiTheme="majorEastAsia" w:eastAsiaTheme="majorEastAsia" w:hAnsiTheme="majorEastAsia" w:cs="Times New Roman"/>
          <w:color w:val="000000" w:themeColor="text1"/>
          <w:sz w:val="24"/>
          <w:szCs w:val="24"/>
        </w:rPr>
        <w:t>浅灰－灰色厚层状生物屑泥晶灰岩</w:t>
      </w:r>
      <w:r>
        <w:rPr>
          <w:rFonts w:asciiTheme="majorEastAsia" w:eastAsiaTheme="majorEastAsia" w:hAnsiTheme="majorEastAsia" w:cs="Times New Roman" w:hint="eastAsia"/>
          <w:color w:val="000000" w:themeColor="text1"/>
          <w:sz w:val="24"/>
          <w:szCs w:val="24"/>
        </w:rPr>
        <w:t>夹</w:t>
      </w:r>
      <w:r>
        <w:rPr>
          <w:rFonts w:asciiTheme="majorEastAsia" w:eastAsiaTheme="majorEastAsia" w:hAnsiTheme="majorEastAsia" w:cs="Times New Roman"/>
          <w:color w:val="000000" w:themeColor="text1"/>
          <w:sz w:val="24"/>
          <w:szCs w:val="24"/>
        </w:rPr>
        <w:t>硅质</w:t>
      </w:r>
      <w:r>
        <w:rPr>
          <w:rFonts w:asciiTheme="majorEastAsia" w:eastAsiaTheme="majorEastAsia" w:hAnsiTheme="majorEastAsia" w:cs="Times New Roman" w:hint="eastAsia"/>
          <w:color w:val="000000" w:themeColor="text1"/>
          <w:sz w:val="24"/>
          <w:szCs w:val="24"/>
        </w:rPr>
        <w:t>条带与</w:t>
      </w:r>
      <w:r>
        <w:rPr>
          <w:rFonts w:asciiTheme="majorEastAsia" w:eastAsiaTheme="majorEastAsia" w:hAnsiTheme="majorEastAsia" w:cs="Times New Roman"/>
          <w:color w:val="000000" w:themeColor="text1"/>
          <w:sz w:val="24"/>
          <w:szCs w:val="24"/>
        </w:rPr>
        <w:t>结核</w:t>
      </w:r>
      <w:r>
        <w:rPr>
          <w:rFonts w:asciiTheme="majorEastAsia" w:eastAsiaTheme="majorEastAsia" w:hAnsiTheme="majorEastAsia" w:cs="Times New Roman" w:hint="eastAsia"/>
          <w:color w:val="000000" w:themeColor="text1"/>
          <w:sz w:val="24"/>
          <w:szCs w:val="24"/>
        </w:rPr>
        <w:t>灰岩、中—细晶白云岩</w:t>
      </w:r>
      <w:r>
        <w:rPr>
          <w:rFonts w:asciiTheme="majorEastAsia" w:eastAsiaTheme="majorEastAsia" w:hAnsiTheme="majorEastAsia" w:hint="eastAsia"/>
          <w:color w:val="000000" w:themeColor="text1"/>
          <w:sz w:val="24"/>
          <w:szCs w:val="24"/>
        </w:rPr>
        <w:t>组成，大部分缓坡及谷地表层均覆盖有第四系棕黄色粘土，厚度2-8.0m，地表植被发育一般。</w:t>
      </w:r>
      <w:r>
        <w:rPr>
          <w:rFonts w:asciiTheme="majorEastAsia" w:eastAsiaTheme="majorEastAsia" w:hAnsiTheme="majorEastAsia"/>
          <w:color w:val="000000" w:themeColor="text1"/>
          <w:sz w:val="24"/>
          <w:szCs w:val="24"/>
        </w:rPr>
        <w:t>综上，评估区地貌类型单一，地形复杂。</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综上，根据《广西矿山地质环境保护与土地复垦方案编制技术要求》（2017年7月）附录C表C.2中的规定，判定矿山地质环境条件复杂程度确定为复杂。</w:t>
      </w:r>
    </w:p>
    <w:p w:rsidR="00883CB3" w:rsidRDefault="00935991">
      <w:pPr>
        <w:pStyle w:val="2"/>
        <w:rPr>
          <w:rFonts w:asciiTheme="majorEastAsia" w:eastAsiaTheme="majorEastAsia" w:hAnsiTheme="majorEastAsia"/>
          <w:color w:val="000000" w:themeColor="text1"/>
          <w:szCs w:val="24"/>
        </w:rPr>
      </w:pPr>
      <w:bookmarkStart w:id="138" w:name="_Toc78209688"/>
      <w:r>
        <w:rPr>
          <w:rFonts w:asciiTheme="majorEastAsia" w:eastAsiaTheme="majorEastAsia" w:hAnsiTheme="majorEastAsia" w:hint="eastAsia"/>
          <w:color w:val="000000" w:themeColor="text1"/>
          <w:szCs w:val="24"/>
        </w:rPr>
        <w:t>2.8 矿山地质环境条件复杂程度级别</w:t>
      </w:r>
      <w:bookmarkEnd w:id="138"/>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估区区域地质背景条件较复杂，地貌类型单一，地形较复杂，地质构造较复杂，矿山岩土体工程地质条件复杂程度中等，水文地质条件复杂程度中等，人类工程活动对评估区地质环境的影响及破坏程度复杂。因此。根据广西地方标准《地质灾害危险性评估规程》（DB45/ T1625-2017）附录C表C.1中的规定，界定评估区地质环境条件复杂程度为复杂。</w:t>
      </w:r>
    </w:p>
    <w:p w:rsidR="00883CB3" w:rsidRDefault="00883CB3">
      <w:pPr>
        <w:spacing w:line="520" w:lineRule="exact"/>
        <w:rPr>
          <w:rFonts w:asciiTheme="majorEastAsia" w:eastAsiaTheme="majorEastAsia" w:hAnsiTheme="majorEastAsia"/>
          <w:color w:val="000000" w:themeColor="text1"/>
          <w:sz w:val="24"/>
          <w:szCs w:val="24"/>
        </w:rPr>
        <w:sectPr w:rsidR="00883CB3">
          <w:pgSz w:w="11907" w:h="16840"/>
          <w:pgMar w:top="1304" w:right="1134" w:bottom="1304" w:left="1418" w:header="907" w:footer="737" w:gutter="0"/>
          <w:cols w:space="720"/>
          <w:titlePg/>
          <w:docGrid w:linePitch="312"/>
        </w:sectPr>
      </w:pPr>
    </w:p>
    <w:p w:rsidR="00883CB3" w:rsidRDefault="00935991">
      <w:pPr>
        <w:pStyle w:val="1"/>
        <w:rPr>
          <w:rFonts w:asciiTheme="majorEastAsia" w:eastAsiaTheme="majorEastAsia" w:hAnsiTheme="majorEastAsia"/>
          <w:color w:val="000000" w:themeColor="text1"/>
          <w:sz w:val="24"/>
          <w:szCs w:val="24"/>
        </w:rPr>
      </w:pPr>
      <w:bookmarkStart w:id="139" w:name="_Toc78209689"/>
      <w:bookmarkStart w:id="140" w:name="_Toc274486169"/>
      <w:bookmarkStart w:id="141" w:name="_Toc318064398"/>
      <w:bookmarkStart w:id="142" w:name="_Toc296076888"/>
      <w:bookmarkStart w:id="143" w:name="_Toc330977734"/>
      <w:bookmarkEnd w:id="136"/>
      <w:bookmarkEnd w:id="137"/>
      <w:r>
        <w:rPr>
          <w:rFonts w:asciiTheme="majorEastAsia" w:eastAsiaTheme="majorEastAsia" w:hAnsiTheme="majorEastAsia" w:hint="eastAsia"/>
          <w:color w:val="000000" w:themeColor="text1"/>
          <w:sz w:val="24"/>
          <w:szCs w:val="24"/>
        </w:rPr>
        <w:lastRenderedPageBreak/>
        <w:t>3  矿山地质环境影响评估与土地损毁评估</w:t>
      </w:r>
      <w:bookmarkEnd w:id="139"/>
    </w:p>
    <w:p w:rsidR="00883CB3" w:rsidRDefault="00935991">
      <w:pPr>
        <w:pStyle w:val="2TimesNewRomanGB23121"/>
        <w:spacing w:before="0" w:after="0" w:line="360" w:lineRule="auto"/>
        <w:rPr>
          <w:rFonts w:asciiTheme="majorEastAsia" w:eastAsiaTheme="majorEastAsia" w:hAnsiTheme="majorEastAsia"/>
          <w:color w:val="000000" w:themeColor="text1"/>
          <w:sz w:val="24"/>
          <w:szCs w:val="24"/>
        </w:rPr>
      </w:pPr>
      <w:bookmarkStart w:id="144" w:name="_Toc78209690"/>
      <w:bookmarkStart w:id="145" w:name="_Toc20359"/>
      <w:bookmarkStart w:id="146" w:name="_Toc401734598"/>
      <w:r>
        <w:rPr>
          <w:rFonts w:asciiTheme="majorEastAsia" w:eastAsiaTheme="majorEastAsia" w:hAnsiTheme="majorEastAsia" w:hint="eastAsia"/>
          <w:color w:val="000000" w:themeColor="text1"/>
          <w:sz w:val="24"/>
          <w:szCs w:val="24"/>
        </w:rPr>
        <w:t>3.1  矿山地质环境影响评估范围与级别</w:t>
      </w:r>
      <w:bookmarkEnd w:id="144"/>
      <w:bookmarkEnd w:id="145"/>
    </w:p>
    <w:p w:rsidR="00883CB3" w:rsidRDefault="00935991">
      <w:pPr>
        <w:pStyle w:val="3"/>
        <w:rPr>
          <w:rFonts w:asciiTheme="majorEastAsia" w:eastAsiaTheme="majorEastAsia" w:hAnsiTheme="majorEastAsia"/>
          <w:color w:val="000000" w:themeColor="text1"/>
        </w:rPr>
      </w:pPr>
      <w:bookmarkStart w:id="147" w:name="_Toc411590405"/>
      <w:bookmarkStart w:id="148" w:name="_Toc411593355"/>
      <w:bookmarkStart w:id="149" w:name="_Toc411009408"/>
      <w:r>
        <w:rPr>
          <w:rFonts w:asciiTheme="majorEastAsia" w:eastAsiaTheme="majorEastAsia" w:hAnsiTheme="majorEastAsia" w:hint="eastAsia"/>
          <w:color w:val="000000" w:themeColor="text1"/>
        </w:rPr>
        <w:t>3.1.1 矿山地质环境影响评估范围</w:t>
      </w:r>
      <w:bookmarkEnd w:id="146"/>
      <w:bookmarkEnd w:id="147"/>
      <w:bookmarkEnd w:id="148"/>
      <w:bookmarkEnd w:id="149"/>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矿山地质环境影响评估范围应根据矿山地质环境调查的范围确定，包括矿山用地范围、采矿权范围和采矿活动可能影响到的范围。广西来宾市兴宾区石牙镇平安矿区石灰岩、白云岩矿矿区面积0.6368km</w:t>
      </w:r>
      <w:r>
        <w:rPr>
          <w:rFonts w:asciiTheme="majorEastAsia" w:eastAsiaTheme="majorEastAsia" w:hAnsiTheme="majorEastAsia" w:hint="eastAsia"/>
          <w:color w:val="000000" w:themeColor="text1"/>
          <w:vertAlign w:val="superscript"/>
        </w:rPr>
        <w:t>2</w:t>
      </w:r>
      <w:r>
        <w:rPr>
          <w:rFonts w:asciiTheme="majorEastAsia" w:eastAsiaTheme="majorEastAsia" w:hAnsiTheme="majorEastAsia" w:hint="eastAsia"/>
          <w:color w:val="000000" w:themeColor="text1"/>
        </w:rPr>
        <w:t>，矿山设计露天采场（包括堆土场）、表土场、工业场地(包括破碎场、堆矿场)</w:t>
      </w:r>
      <w:r>
        <w:rPr>
          <w:rFonts w:asciiTheme="majorEastAsia" w:eastAsiaTheme="majorEastAsia" w:hAnsiTheme="majorEastAsia" w:hint="eastAsia"/>
          <w:bCs/>
          <w:color w:val="000000" w:themeColor="text1"/>
        </w:rPr>
        <w:t>等</w:t>
      </w:r>
      <w:r>
        <w:rPr>
          <w:rFonts w:asciiTheme="majorEastAsia" w:eastAsiaTheme="majorEastAsia" w:hAnsiTheme="majorEastAsia" w:hint="eastAsia"/>
          <w:color w:val="000000" w:themeColor="text1"/>
        </w:rPr>
        <w:t>。矿山地质环境影响评估范围原则上以矿山整个采矿活动所影响到的区域为界，通过实地调查及对地质资料分析研究，根据建设工程的特点，结合矿区地质环境条件，考虑到采矿活动及其矿业活动的可能影响范围，确定本矿山地质环境影响评估范围大体是：</w:t>
      </w:r>
      <w:bookmarkStart w:id="150" w:name="_Hlk121259194"/>
      <w:r>
        <w:rPr>
          <w:rFonts w:asciiTheme="majorEastAsia" w:eastAsiaTheme="majorEastAsia" w:hAnsiTheme="majorEastAsia" w:hint="eastAsia"/>
          <w:color w:val="000000" w:themeColor="text1"/>
        </w:rPr>
        <w:t>以矿区边界红线为界并考虑开采影响范围，东、西、南和北面向外延伸至矿区范围外山顶，以此圈定的评估面积241.1979hm</w:t>
      </w:r>
      <w:r>
        <w:rPr>
          <w:rFonts w:asciiTheme="majorEastAsia" w:eastAsiaTheme="majorEastAsia" w:hAnsiTheme="majorEastAsia" w:hint="eastAsia"/>
          <w:color w:val="000000" w:themeColor="text1"/>
          <w:vertAlign w:val="superscript"/>
        </w:rPr>
        <w:t>2</w:t>
      </w:r>
      <w:r>
        <w:rPr>
          <w:rFonts w:asciiTheme="majorEastAsia" w:eastAsiaTheme="majorEastAsia" w:hAnsiTheme="majorEastAsia" w:hint="eastAsia"/>
          <w:color w:val="000000" w:themeColor="text1"/>
        </w:rPr>
        <w:t>。</w:t>
      </w:r>
      <w:bookmarkEnd w:id="150"/>
      <w:r>
        <w:rPr>
          <w:rFonts w:asciiTheme="majorEastAsia" w:eastAsiaTheme="majorEastAsia" w:hAnsiTheme="majorEastAsia" w:hint="eastAsia"/>
          <w:color w:val="000000" w:themeColor="text1"/>
        </w:rPr>
        <w:t>具体见附图1。</w:t>
      </w:r>
    </w:p>
    <w:p w:rsidR="00883CB3" w:rsidRDefault="00935991">
      <w:pPr>
        <w:tabs>
          <w:tab w:val="left" w:pos="10319"/>
        </w:tabs>
        <w:autoSpaceDE w:val="0"/>
        <w:autoSpaceDN w:val="0"/>
        <w:adjustRightInd w:val="0"/>
        <w:ind w:firstLineChars="200" w:firstLine="48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表3.1-1   矿山地质环境影响评估范围拐点坐标表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7"/>
        <w:gridCol w:w="3311"/>
        <w:gridCol w:w="3296"/>
      </w:tblGrid>
      <w:tr w:rsidR="00883CB3">
        <w:trPr>
          <w:trHeight w:hRule="exact" w:val="397"/>
          <w:jc w:val="center"/>
        </w:trPr>
        <w:tc>
          <w:tcPr>
            <w:tcW w:w="1927" w:type="dxa"/>
            <w:vMerge w:val="restart"/>
            <w:vAlign w:val="center"/>
          </w:tcPr>
          <w:p w:rsidR="00883CB3" w:rsidRDefault="00883CB3">
            <w:pPr>
              <w:jc w:val="center"/>
              <w:rPr>
                <w:rFonts w:asciiTheme="majorEastAsia" w:eastAsiaTheme="majorEastAsia" w:hAnsiTheme="majorEastAsia" w:cs="Arial"/>
                <w:color w:val="000000" w:themeColor="text1"/>
                <w:sz w:val="24"/>
                <w:szCs w:val="24"/>
              </w:rPr>
            </w:pPr>
          </w:p>
        </w:tc>
        <w:tc>
          <w:tcPr>
            <w:tcW w:w="6607" w:type="dxa"/>
            <w:gridSpan w:val="2"/>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Merge/>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single" w:sz="8" w:space="0" w:color="auto"/>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single" w:sz="8" w:space="0" w:color="auto"/>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1927" w:type="dxa"/>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311"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c>
          <w:tcPr>
            <w:tcW w:w="3296" w:type="dxa"/>
            <w:tcBorders>
              <w:top w:val="nil"/>
              <w:left w:val="nil"/>
              <w:bottom w:val="single" w:sz="8" w:space="0" w:color="auto"/>
              <w:right w:val="single" w:sz="8" w:space="0" w:color="auto"/>
            </w:tcBorders>
            <w:vAlign w:val="center"/>
          </w:tcPr>
          <w:p w:rsidR="00883CB3" w:rsidRDefault="00883CB3">
            <w:pPr>
              <w:jc w:val="center"/>
              <w:rPr>
                <w:rFonts w:asciiTheme="majorEastAsia" w:eastAsiaTheme="majorEastAsia" w:hAnsiTheme="majorEastAsia" w:cs="Arial"/>
                <w:color w:val="000000" w:themeColor="text1"/>
                <w:sz w:val="24"/>
                <w:szCs w:val="24"/>
              </w:rPr>
            </w:pPr>
          </w:p>
        </w:tc>
      </w:tr>
      <w:tr w:rsidR="00883CB3">
        <w:trPr>
          <w:trHeight w:hRule="exact" w:val="397"/>
          <w:jc w:val="center"/>
        </w:trPr>
        <w:tc>
          <w:tcPr>
            <w:tcW w:w="8534" w:type="dxa"/>
            <w:gridSpan w:val="3"/>
            <w:vAlign w:val="center"/>
          </w:tcPr>
          <w:p w:rsidR="00883CB3" w:rsidRDefault="00883CB3">
            <w:pPr>
              <w:jc w:val="center"/>
              <w:rPr>
                <w:rFonts w:asciiTheme="majorEastAsia" w:eastAsiaTheme="majorEastAsia" w:hAnsiTheme="majorEastAsia" w:cs="Arial"/>
                <w:color w:val="000000" w:themeColor="text1"/>
                <w:sz w:val="24"/>
                <w:szCs w:val="24"/>
              </w:rPr>
            </w:pPr>
          </w:p>
        </w:tc>
      </w:tr>
    </w:tbl>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3.1.2 矿山地质环境影响评估级别</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根据《广西矿山地质环境保护与土地复垦方案编制技术要求》（2017年7月），按评估区重要程度、矿山生产建设规模和矿山地质环境条件复杂程度综合判定矿山地质环境影响评估级别。</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设计矿山生产规模为</w:t>
      </w:r>
      <w:r>
        <w:rPr>
          <w:rFonts w:asciiTheme="majorEastAsia" w:eastAsiaTheme="majorEastAsia" w:hAnsiTheme="majorEastAsia"/>
          <w:color w:val="000000" w:themeColor="text1"/>
        </w:rPr>
        <w:t>8</w:t>
      </w:r>
      <w:r>
        <w:rPr>
          <w:rFonts w:asciiTheme="majorEastAsia" w:eastAsiaTheme="majorEastAsia" w:hAnsiTheme="majorEastAsia" w:hint="eastAsia"/>
          <w:color w:val="000000" w:themeColor="text1"/>
        </w:rPr>
        <w:t>00万吨/年，矿山生产建设规模为大型。矿山开采活动影响范</w:t>
      </w:r>
      <w:r>
        <w:rPr>
          <w:rFonts w:asciiTheme="majorEastAsia" w:eastAsiaTheme="majorEastAsia" w:hAnsiTheme="majorEastAsia" w:hint="eastAsia"/>
          <w:color w:val="000000" w:themeColor="text1"/>
        </w:rPr>
        <w:lastRenderedPageBreak/>
        <w:t>围内无村屯居民居住。矿区及其影响范围内无自然保护区、重要旅游景点、重要交通施设、重要水源地。矿山开采过程中破坏的土地类型包括乔木林地、灌木林地、其他草地、农村道路。矿山不存在矿权争议问题。依据《广西矿山地质环境保护与土地复垦方案编制技术要求》（2017年7月）附录B表B.1的规定，</w:t>
      </w:r>
      <w:r>
        <w:rPr>
          <w:rFonts w:asciiTheme="majorEastAsia" w:eastAsiaTheme="majorEastAsia" w:hAnsiTheme="majorEastAsia" w:hint="eastAsia"/>
          <w:b/>
          <w:color w:val="000000" w:themeColor="text1"/>
        </w:rPr>
        <w:t>评估区重要程度划为重要区</w:t>
      </w:r>
      <w:r>
        <w:rPr>
          <w:rFonts w:asciiTheme="majorEastAsia" w:eastAsiaTheme="majorEastAsia" w:hAnsiTheme="majorEastAsia" w:hint="eastAsia"/>
          <w:color w:val="000000" w:themeColor="text1"/>
        </w:rPr>
        <w:t>。矿山地质环境条件复杂程度为复杂。</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根据《广西矿山地质环境保护与土地复垦方案编制技术要求》（2017年7月）附录A的表A.1，确定本矿山地质环境影响评估级别为一级。</w:t>
      </w:r>
    </w:p>
    <w:p w:rsidR="00883CB3" w:rsidRDefault="00935991" w:rsidP="004C11ED">
      <w:pPr>
        <w:spacing w:afterLines="50" w:line="42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表3.1-2                矿山地质环境影响评估分级表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13"/>
        <w:gridCol w:w="2613"/>
        <w:gridCol w:w="1445"/>
        <w:gridCol w:w="1445"/>
        <w:gridCol w:w="1451"/>
      </w:tblGrid>
      <w:tr w:rsidR="00883CB3">
        <w:trPr>
          <w:cantSplit/>
          <w:trHeight w:val="397"/>
          <w:tblHeader/>
          <w:jc w:val="center"/>
        </w:trPr>
        <w:tc>
          <w:tcPr>
            <w:tcW w:w="261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评估区重要程度</w:t>
            </w:r>
          </w:p>
        </w:tc>
        <w:tc>
          <w:tcPr>
            <w:tcW w:w="261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矿山生产建设规模</w:t>
            </w:r>
          </w:p>
        </w:tc>
        <w:tc>
          <w:tcPr>
            <w:tcW w:w="4341" w:type="dxa"/>
            <w:gridSpan w:val="3"/>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地质环境条件复杂程度</w:t>
            </w:r>
          </w:p>
        </w:tc>
      </w:tr>
      <w:tr w:rsidR="00883CB3">
        <w:trPr>
          <w:cantSplit/>
          <w:trHeight w:val="397"/>
          <w:tblHeader/>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bCs/>
                <w:color w:val="000000" w:themeColor="text1"/>
                <w:sz w:val="24"/>
                <w:szCs w:val="24"/>
              </w:rPr>
              <w:t>复杂</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bCs/>
                <w:color w:val="000000" w:themeColor="text1"/>
                <w:sz w:val="24"/>
                <w:szCs w:val="24"/>
              </w:rPr>
              <w:t>中等</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简单</w:t>
            </w:r>
          </w:p>
        </w:tc>
      </w:tr>
      <w:tr w:rsidR="00883CB3">
        <w:trPr>
          <w:cantSplit/>
          <w:trHeight w:val="397"/>
          <w:jc w:val="center"/>
        </w:trPr>
        <w:tc>
          <w:tcPr>
            <w:tcW w:w="261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重要区</w:t>
            </w: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b/>
                <w:color w:val="000000" w:themeColor="text1"/>
                <w:sz w:val="24"/>
                <w:szCs w:val="24"/>
              </w:rPr>
              <w:t>大型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b/>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bCs/>
                <w:color w:val="000000" w:themeColor="text1"/>
                <w:sz w:val="24"/>
                <w:szCs w:val="24"/>
              </w:rPr>
              <w:t>一级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r>
      <w:tr w:rsidR="00883CB3">
        <w:trPr>
          <w:cantSplit/>
          <w:trHeight w:val="397"/>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中型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r>
      <w:tr w:rsidR="00883CB3">
        <w:trPr>
          <w:cantSplit/>
          <w:trHeight w:val="397"/>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小型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r>
      <w:tr w:rsidR="00883CB3">
        <w:trPr>
          <w:cantSplit/>
          <w:trHeight w:val="397"/>
          <w:jc w:val="center"/>
        </w:trPr>
        <w:tc>
          <w:tcPr>
            <w:tcW w:w="261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较重要区</w:t>
            </w: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大型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r>
      <w:tr w:rsidR="00883CB3">
        <w:trPr>
          <w:cantSplit/>
          <w:trHeight w:val="397"/>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中型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r>
      <w:tr w:rsidR="00883CB3">
        <w:trPr>
          <w:cantSplit/>
          <w:trHeight w:val="397"/>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小型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三级</w:t>
            </w:r>
          </w:p>
        </w:tc>
      </w:tr>
      <w:tr w:rsidR="00883CB3">
        <w:trPr>
          <w:cantSplit/>
          <w:trHeight w:val="397"/>
          <w:jc w:val="center"/>
        </w:trPr>
        <w:tc>
          <w:tcPr>
            <w:tcW w:w="261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一般区</w:t>
            </w: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大型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r>
      <w:tr w:rsidR="00883CB3">
        <w:trPr>
          <w:cantSplit/>
          <w:trHeight w:val="397"/>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中型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一级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三级</w:t>
            </w:r>
          </w:p>
        </w:tc>
      </w:tr>
      <w:tr w:rsidR="00883CB3">
        <w:trPr>
          <w:cantSplit/>
          <w:trHeight w:val="397"/>
          <w:jc w:val="center"/>
        </w:trPr>
        <w:tc>
          <w:tcPr>
            <w:tcW w:w="2613" w:type="dxa"/>
            <w:vMerge/>
            <w:vAlign w:val="center"/>
          </w:tcPr>
          <w:p w:rsidR="00883CB3" w:rsidRDefault="00883CB3">
            <w:pPr>
              <w:widowControl/>
              <w:rPr>
                <w:rFonts w:asciiTheme="majorEastAsia" w:eastAsiaTheme="majorEastAsia" w:hAnsiTheme="majorEastAsia"/>
                <w:color w:val="000000" w:themeColor="text1"/>
                <w:sz w:val="24"/>
                <w:szCs w:val="24"/>
              </w:rPr>
            </w:pPr>
          </w:p>
        </w:tc>
        <w:tc>
          <w:tcPr>
            <w:tcW w:w="261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小型</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二级</w:t>
            </w:r>
          </w:p>
        </w:tc>
        <w:tc>
          <w:tcPr>
            <w:tcW w:w="144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三级</w:t>
            </w:r>
          </w:p>
        </w:tc>
        <w:tc>
          <w:tcPr>
            <w:tcW w:w="14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三级</w:t>
            </w:r>
          </w:p>
        </w:tc>
      </w:tr>
    </w:tbl>
    <w:p w:rsidR="00883CB3" w:rsidRDefault="00883CB3">
      <w:pPr>
        <w:pStyle w:val="a4"/>
        <w:ind w:firstLine="480"/>
        <w:rPr>
          <w:rFonts w:asciiTheme="majorEastAsia" w:eastAsiaTheme="majorEastAsia" w:hAnsiTheme="majorEastAsia"/>
          <w:color w:val="000000" w:themeColor="text1"/>
        </w:rPr>
      </w:pPr>
    </w:p>
    <w:p w:rsidR="00883CB3" w:rsidRDefault="00935991">
      <w:pPr>
        <w:pStyle w:val="3"/>
        <w:spacing w:line="48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3.1.3生产工艺流程分析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根据开发利用方案，矿山设计采用自上而下分台阶进行开采，深孔爆破，机械装车（大块矿石采用液压锤破碎），自卸汽车外运的台阶式采矿工艺。矿山处理底根、修路、</w:t>
      </w:r>
      <w:r w:rsidR="00881AA5">
        <w:rPr>
          <w:rFonts w:asciiTheme="majorEastAsia" w:eastAsiaTheme="majorEastAsia" w:hAnsiTheme="majorEastAsia"/>
          <w:color w:val="000000" w:themeColor="text1"/>
          <w:sz w:val="24"/>
          <w:szCs w:val="24"/>
        </w:rPr>
        <w:t>采矿准备</w:t>
      </w:r>
      <w:r>
        <w:rPr>
          <w:rFonts w:asciiTheme="majorEastAsia" w:eastAsiaTheme="majorEastAsia" w:hAnsiTheme="majorEastAsia"/>
          <w:color w:val="000000" w:themeColor="text1"/>
          <w:sz w:val="24"/>
          <w:szCs w:val="24"/>
        </w:rPr>
        <w:t>等辅助作业采用浅孔凿岩爆破。采矿生产主要工艺流程：测量找准工作平台--凿岩爆破 破碎--装运--加工--运输。</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从开采工艺流程来看，矿山在开采生产过程中，表土堆放、采场开采、矿石堆放，将形成挖、填方边坡，有可能引发或遭受崩塌、滑坡、岩溶塌陷等地质灾害。本矿山没有选矿活动。爆破及挖掘开采，挖损了土地，破坏原有的地形地貌，使基岩裸露，装运过程中运输道路需挖高填低平整路面，破坏了原有地形地貌，以及加工破碎占用土地并产生噪声粉尘等污染环境等。</w:t>
      </w:r>
    </w:p>
    <w:p w:rsidR="00883CB3" w:rsidRDefault="00935991">
      <w:pPr>
        <w:spacing w:line="48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生产工艺流程如图3.1-1。</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图3.1-1    矿山生产工艺流程</w:t>
      </w:r>
    </w:p>
    <w:p w:rsidR="00883CB3" w:rsidRDefault="00935991">
      <w:pPr>
        <w:pStyle w:val="2"/>
        <w:rPr>
          <w:rFonts w:asciiTheme="majorEastAsia" w:eastAsiaTheme="majorEastAsia" w:hAnsiTheme="majorEastAsia"/>
          <w:color w:val="000000" w:themeColor="text1"/>
          <w:szCs w:val="24"/>
        </w:rPr>
      </w:pPr>
      <w:bookmarkStart w:id="151" w:name="_Toc22218"/>
      <w:bookmarkStart w:id="152" w:name="_Toc78209691"/>
      <w:r>
        <w:rPr>
          <w:rFonts w:asciiTheme="majorEastAsia" w:eastAsiaTheme="majorEastAsia" w:hAnsiTheme="majorEastAsia" w:hint="eastAsia"/>
          <w:color w:val="000000" w:themeColor="text1"/>
          <w:szCs w:val="24"/>
        </w:rPr>
        <w:t>3.2  现状评估</w:t>
      </w:r>
      <w:bookmarkEnd w:id="151"/>
      <w:bookmarkEnd w:id="152"/>
    </w:p>
    <w:p w:rsidR="00883CB3" w:rsidRDefault="00935991">
      <w:pPr>
        <w:pStyle w:val="3"/>
        <w:rPr>
          <w:rFonts w:asciiTheme="majorEastAsia" w:eastAsiaTheme="majorEastAsia" w:hAnsiTheme="majorEastAsia"/>
          <w:color w:val="000000" w:themeColor="text1"/>
        </w:rPr>
      </w:pPr>
      <w:bookmarkStart w:id="153" w:name="_Toc401734602"/>
      <w:bookmarkStart w:id="154" w:name="_Toc411590408"/>
      <w:bookmarkStart w:id="155" w:name="_Toc411593358"/>
      <w:bookmarkStart w:id="156" w:name="_Toc411009411"/>
      <w:r>
        <w:rPr>
          <w:rFonts w:asciiTheme="majorEastAsia" w:eastAsiaTheme="majorEastAsia" w:hAnsiTheme="majorEastAsia" w:hint="eastAsia"/>
          <w:color w:val="000000" w:themeColor="text1"/>
        </w:rPr>
        <w:t>3.2.1 地质灾害现状评估</w:t>
      </w:r>
      <w:bookmarkEnd w:id="153"/>
      <w:bookmarkEnd w:id="154"/>
      <w:bookmarkEnd w:id="155"/>
      <w:bookmarkEnd w:id="156"/>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3.2.1.1 矿山地质灾害评估与级别</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评估区所在的区域内地质构造</w:t>
      </w:r>
      <w:r>
        <w:rPr>
          <w:rFonts w:asciiTheme="majorEastAsia" w:eastAsiaTheme="majorEastAsia" w:hAnsiTheme="majorEastAsia" w:hint="eastAsia"/>
          <w:color w:val="000000" w:themeColor="text1"/>
          <w:sz w:val="24"/>
          <w:szCs w:val="24"/>
        </w:rPr>
        <w:t>简单</w:t>
      </w:r>
      <w:r>
        <w:rPr>
          <w:rFonts w:asciiTheme="majorEastAsia" w:eastAsiaTheme="majorEastAsia" w:hAnsiTheme="majorEastAsia"/>
          <w:color w:val="000000" w:themeColor="text1"/>
          <w:sz w:val="24"/>
          <w:szCs w:val="24"/>
        </w:rPr>
        <w:t>，评估区5</w:t>
      </w:r>
      <w:r>
        <w:rPr>
          <w:rFonts w:asciiTheme="majorEastAsia" w:eastAsiaTheme="majorEastAsia" w:hAnsiTheme="majorEastAsia" w:hint="eastAsia"/>
          <w:color w:val="000000" w:themeColor="text1"/>
          <w:sz w:val="24"/>
          <w:szCs w:val="24"/>
        </w:rPr>
        <w:t>0km</w:t>
      </w:r>
      <w:r>
        <w:rPr>
          <w:rFonts w:asciiTheme="majorEastAsia" w:eastAsiaTheme="majorEastAsia" w:hAnsiTheme="majorEastAsia"/>
          <w:color w:val="000000" w:themeColor="text1"/>
          <w:sz w:val="24"/>
          <w:szCs w:val="24"/>
        </w:rPr>
        <w:t>范围内有无活动性断层；评估区地貌类型为</w:t>
      </w:r>
      <w:r>
        <w:rPr>
          <w:rFonts w:asciiTheme="majorEastAsia" w:eastAsiaTheme="majorEastAsia" w:hAnsiTheme="majorEastAsia" w:hint="eastAsia"/>
          <w:color w:val="000000" w:themeColor="text1"/>
          <w:sz w:val="24"/>
          <w:szCs w:val="24"/>
        </w:rPr>
        <w:t>构造溶蚀-峰林谷地地貌</w:t>
      </w:r>
      <w:r>
        <w:rPr>
          <w:rFonts w:asciiTheme="majorEastAsia" w:eastAsiaTheme="majorEastAsia" w:hAnsiTheme="majorEastAsia"/>
          <w:color w:val="000000" w:themeColor="text1"/>
          <w:sz w:val="24"/>
          <w:szCs w:val="24"/>
        </w:rPr>
        <w:t>，地表稳定性为次稳定；</w:t>
      </w:r>
      <w:r w:rsidRPr="00881AA5">
        <w:rPr>
          <w:rFonts w:asciiTheme="majorEastAsia" w:eastAsiaTheme="majorEastAsia" w:hAnsiTheme="majorEastAsia"/>
          <w:color w:val="000000" w:themeColor="text1"/>
          <w:sz w:val="24"/>
          <w:szCs w:val="24"/>
        </w:rPr>
        <w:t>评估区所在区域地震动加速度反应谱特征周期为0.35s，</w:t>
      </w:r>
      <w:r>
        <w:rPr>
          <w:rFonts w:asciiTheme="majorEastAsia" w:eastAsiaTheme="majorEastAsia" w:hAnsiTheme="majorEastAsia"/>
          <w:color w:val="000000" w:themeColor="text1"/>
          <w:sz w:val="24"/>
          <w:szCs w:val="24"/>
        </w:rPr>
        <w:t>区域地壳属次稳定区；矿区属</w:t>
      </w:r>
      <w:r>
        <w:rPr>
          <w:rFonts w:asciiTheme="majorEastAsia" w:eastAsiaTheme="majorEastAsia" w:hAnsiTheme="majorEastAsia" w:hint="eastAsia"/>
          <w:color w:val="000000" w:themeColor="text1"/>
          <w:sz w:val="24"/>
          <w:szCs w:val="24"/>
        </w:rPr>
        <w:t>构造溶蚀-峰林谷地地貌</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最大相对高差约315m，地形坡度较大，局部形成陡崖，坡度在40°～65°之间，局部陡崖一带坡度达80°，地貌类型单一，地形复杂</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snapToGrid w:val="0"/>
          <w:color w:val="000000" w:themeColor="text1"/>
          <w:sz w:val="24"/>
          <w:szCs w:val="24"/>
        </w:rPr>
        <w:t>评估区内有次级褶皱发育，总体为呈单斜构造，岩体节理裂隙较发育，评估区地质构造较复杂</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snapToGrid w:val="0"/>
          <w:color w:val="000000" w:themeColor="text1"/>
          <w:sz w:val="24"/>
          <w:szCs w:val="24"/>
        </w:rPr>
        <w:t>岩溶中等发育，岩石微～中风化，</w:t>
      </w:r>
      <w:r>
        <w:rPr>
          <w:rFonts w:asciiTheme="majorEastAsia" w:eastAsiaTheme="majorEastAsia" w:hAnsiTheme="majorEastAsia"/>
          <w:color w:val="000000" w:themeColor="text1"/>
          <w:sz w:val="24"/>
          <w:szCs w:val="24"/>
        </w:rPr>
        <w:t>不</w:t>
      </w:r>
      <w:r>
        <w:rPr>
          <w:rFonts w:asciiTheme="majorEastAsia" w:eastAsiaTheme="majorEastAsia" w:hAnsiTheme="majorEastAsia"/>
          <w:color w:val="000000" w:themeColor="text1"/>
          <w:spacing w:val="-3"/>
          <w:sz w:val="24"/>
          <w:szCs w:val="24"/>
        </w:rPr>
        <w:t>良结构面主要为岩石溶蚀裂隙面，结构面产状因地而异，层理面、裂隙面一般均有水浸蚀浸透，破坏了岩石的完整性，影响局部岩体的稳定性</w:t>
      </w:r>
      <w:r>
        <w:rPr>
          <w:rFonts w:asciiTheme="majorEastAsia" w:eastAsiaTheme="majorEastAsia" w:hAnsiTheme="majorEastAsia" w:hint="eastAsia"/>
          <w:color w:val="000000" w:themeColor="text1"/>
          <w:spacing w:val="-3"/>
          <w:sz w:val="24"/>
          <w:szCs w:val="24"/>
        </w:rPr>
        <w:t>，</w:t>
      </w:r>
      <w:r>
        <w:rPr>
          <w:rFonts w:asciiTheme="majorEastAsia" w:eastAsiaTheme="majorEastAsia" w:hAnsiTheme="majorEastAsia" w:hint="eastAsia"/>
          <w:color w:val="000000" w:themeColor="text1"/>
          <w:sz w:val="24"/>
          <w:szCs w:val="24"/>
        </w:rPr>
        <w:t>工程地质条件复杂程度属中等</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snapToGrid w:val="0"/>
          <w:color w:val="000000" w:themeColor="text1"/>
          <w:sz w:val="24"/>
          <w:szCs w:val="24"/>
        </w:rPr>
        <w:t>矿区水文地质条件类型为中等类型</w:t>
      </w:r>
      <w:r>
        <w:rPr>
          <w:rFonts w:asciiTheme="majorEastAsia" w:eastAsiaTheme="majorEastAsia" w:hAnsiTheme="majorEastAsia"/>
          <w:color w:val="000000" w:themeColor="text1"/>
          <w:sz w:val="24"/>
          <w:szCs w:val="24"/>
        </w:rPr>
        <w:t>；评估区未来人类工程活动对地质环境的影响强烈。综合以上分析判定，评估区地质环境条件复杂程度属复杂类型。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按照广西地方标准《地质灾害危险性评估规程》（DB45/ T1625-2017）地质灾害危险性评估分级表（表1），地质环境条件复杂程度分类表（表D.11）、以及建设项目重要性分类表（表B.1）,本矿山开采规模为大型矿山，项目属重要建设项目，地质环境条件复杂程度为复杂，因此，地质灾害危险性评估确定为</w:t>
      </w:r>
      <w:r>
        <w:rPr>
          <w:rFonts w:asciiTheme="majorEastAsia" w:eastAsiaTheme="majorEastAsia" w:hAnsiTheme="majorEastAsia" w:hint="eastAsia"/>
          <w:b/>
          <w:bCs/>
          <w:color w:val="000000" w:themeColor="text1"/>
          <w:sz w:val="24"/>
          <w:szCs w:val="24"/>
        </w:rPr>
        <w:t>一级</w:t>
      </w:r>
      <w:r>
        <w:rPr>
          <w:rFonts w:asciiTheme="majorEastAsia" w:eastAsiaTheme="majorEastAsia" w:hAnsiTheme="majorEastAsia" w:hint="eastAsia"/>
          <w:color w:val="000000" w:themeColor="text1"/>
          <w:sz w:val="24"/>
          <w:szCs w:val="24"/>
        </w:rPr>
        <w:t>评估。</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3.2.1.2 地质灾害现状评估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矿区一带区域上属于构造溶蚀-峰林谷地地貌，地貌类型单一。区域山体总体走向为南北向，矿区地势北高南低，最高为矿区北部山顶，</w:t>
      </w:r>
      <w:r>
        <w:rPr>
          <w:rFonts w:asciiTheme="majorEastAsia" w:eastAsiaTheme="majorEastAsia" w:hAnsiTheme="majorEastAsia"/>
          <w:color w:val="000000" w:themeColor="text1"/>
          <w:sz w:val="24"/>
          <w:szCs w:val="24"/>
        </w:rPr>
        <w:t>标高为</w:t>
      </w:r>
      <w:r>
        <w:rPr>
          <w:rFonts w:asciiTheme="majorEastAsia" w:eastAsiaTheme="majorEastAsia" w:hAnsiTheme="majorEastAsia" w:hint="eastAsia"/>
          <w:color w:val="000000" w:themeColor="text1"/>
          <w:sz w:val="24"/>
          <w:szCs w:val="24"/>
        </w:rPr>
        <w:t>+377</w:t>
      </w:r>
      <w:r>
        <w:rPr>
          <w:rFonts w:asciiTheme="majorEastAsia" w:eastAsiaTheme="majorEastAsia" w:hAnsiTheme="majorEastAsia"/>
          <w:color w:val="000000" w:themeColor="text1"/>
          <w:sz w:val="24"/>
          <w:szCs w:val="24"/>
        </w:rPr>
        <w:t>m，</w:t>
      </w:r>
      <w:r>
        <w:rPr>
          <w:rFonts w:asciiTheme="majorEastAsia" w:eastAsiaTheme="majorEastAsia" w:hAnsiTheme="majorEastAsia" w:hint="eastAsia"/>
          <w:color w:val="000000" w:themeColor="text1"/>
          <w:sz w:val="24"/>
          <w:szCs w:val="24"/>
        </w:rPr>
        <w:t>谷地平缓开阔最低标高为山脚平地+141.0</w:t>
      </w:r>
      <w:r w:rsidR="00C72B3B">
        <w:rPr>
          <w:rFonts w:asciiTheme="majorEastAsia" w:eastAsiaTheme="majorEastAsia" w:hAnsiTheme="majorEastAsia"/>
          <w:color w:val="000000" w:themeColor="text1"/>
          <w:sz w:val="24"/>
          <w:szCs w:val="24"/>
        </w:rPr>
        <w:t>m</w:t>
      </w:r>
      <w:r>
        <w:rPr>
          <w:rFonts w:asciiTheme="majorEastAsia" w:eastAsiaTheme="majorEastAsia" w:hAnsiTheme="majorEastAsia" w:hint="eastAsia"/>
          <w:color w:val="000000" w:themeColor="text1"/>
          <w:sz w:val="24"/>
          <w:szCs w:val="24"/>
        </w:rPr>
        <w:t>，最大相对高差约</w:t>
      </w:r>
      <w:r>
        <w:rPr>
          <w:rFonts w:asciiTheme="majorEastAsia" w:eastAsiaTheme="majorEastAsia" w:hAnsiTheme="majorEastAsia"/>
          <w:color w:val="000000" w:themeColor="text1"/>
          <w:sz w:val="24"/>
          <w:szCs w:val="24"/>
        </w:rPr>
        <w:t>236</w:t>
      </w:r>
      <w:r>
        <w:rPr>
          <w:rFonts w:asciiTheme="majorEastAsia" w:eastAsiaTheme="majorEastAsia" w:hAnsiTheme="majorEastAsia" w:hint="eastAsia"/>
          <w:color w:val="000000" w:themeColor="text1"/>
          <w:sz w:val="24"/>
          <w:szCs w:val="24"/>
        </w:rPr>
        <w:t>m。地形坡度较大，局部形成陡崖，坡度在40°～65°之间，局部陡崖一带坡度达80°，山体周边洼地地势较为平缓，区内山体主要由</w:t>
      </w:r>
      <w:r>
        <w:rPr>
          <w:rFonts w:asciiTheme="majorEastAsia" w:eastAsiaTheme="majorEastAsia" w:hAnsiTheme="majorEastAsia" w:cs="Times New Roman" w:hint="eastAsia"/>
          <w:color w:val="000000" w:themeColor="text1"/>
          <w:sz w:val="24"/>
          <w:szCs w:val="24"/>
        </w:rPr>
        <w:t>石炭系黄龙组（C</w:t>
      </w:r>
      <w:r>
        <w:rPr>
          <w:rFonts w:asciiTheme="majorEastAsia" w:eastAsiaTheme="majorEastAsia" w:hAnsiTheme="majorEastAsia" w:cs="Times New Roman" w:hint="eastAsia"/>
          <w:color w:val="000000" w:themeColor="text1"/>
          <w:sz w:val="24"/>
          <w:szCs w:val="24"/>
          <w:vertAlign w:val="subscript"/>
        </w:rPr>
        <w:t>2</w:t>
      </w:r>
      <w:r>
        <w:rPr>
          <w:rFonts w:asciiTheme="majorEastAsia" w:eastAsiaTheme="majorEastAsia" w:hAnsiTheme="majorEastAsia" w:cs="Times New Roman"/>
          <w:i/>
          <w:iCs/>
          <w:color w:val="000000" w:themeColor="text1"/>
          <w:sz w:val="24"/>
          <w:szCs w:val="24"/>
        </w:rPr>
        <w:t>h</w:t>
      </w:r>
      <w:r>
        <w:rPr>
          <w:rFonts w:asciiTheme="majorEastAsia" w:eastAsiaTheme="majorEastAsia" w:hAnsiTheme="majorEastAsia" w:cs="Times New Roman" w:hint="eastAsia"/>
          <w:color w:val="000000" w:themeColor="text1"/>
          <w:sz w:val="24"/>
          <w:szCs w:val="24"/>
        </w:rPr>
        <w:t>）的</w:t>
      </w:r>
      <w:r>
        <w:rPr>
          <w:rFonts w:asciiTheme="majorEastAsia" w:eastAsiaTheme="majorEastAsia" w:hAnsiTheme="majorEastAsia" w:cs="Times New Roman"/>
          <w:color w:val="000000" w:themeColor="text1"/>
          <w:sz w:val="24"/>
          <w:szCs w:val="24"/>
        </w:rPr>
        <w:t>浅灰</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color w:val="000000" w:themeColor="text1"/>
          <w:sz w:val="24"/>
          <w:szCs w:val="24"/>
        </w:rPr>
        <w:t>灰色厚层状生物屑泥晶灰岩</w:t>
      </w:r>
      <w:r>
        <w:rPr>
          <w:rFonts w:asciiTheme="majorEastAsia" w:eastAsiaTheme="majorEastAsia" w:hAnsiTheme="majorEastAsia" w:cs="Times New Roman" w:hint="eastAsia"/>
          <w:color w:val="000000" w:themeColor="text1"/>
          <w:sz w:val="24"/>
          <w:szCs w:val="24"/>
        </w:rPr>
        <w:t>夹</w:t>
      </w:r>
      <w:r>
        <w:rPr>
          <w:rFonts w:asciiTheme="majorEastAsia" w:eastAsiaTheme="majorEastAsia" w:hAnsiTheme="majorEastAsia" w:cs="Times New Roman"/>
          <w:color w:val="000000" w:themeColor="text1"/>
          <w:sz w:val="24"/>
          <w:szCs w:val="24"/>
        </w:rPr>
        <w:t>硅质</w:t>
      </w:r>
      <w:r>
        <w:rPr>
          <w:rFonts w:asciiTheme="majorEastAsia" w:eastAsiaTheme="majorEastAsia" w:hAnsiTheme="majorEastAsia" w:cs="Times New Roman" w:hint="eastAsia"/>
          <w:color w:val="000000" w:themeColor="text1"/>
          <w:sz w:val="24"/>
          <w:szCs w:val="24"/>
        </w:rPr>
        <w:t>条带与</w:t>
      </w:r>
      <w:r>
        <w:rPr>
          <w:rFonts w:asciiTheme="majorEastAsia" w:eastAsiaTheme="majorEastAsia" w:hAnsiTheme="majorEastAsia" w:cs="Times New Roman"/>
          <w:color w:val="000000" w:themeColor="text1"/>
          <w:sz w:val="24"/>
          <w:szCs w:val="24"/>
        </w:rPr>
        <w:t>结核</w:t>
      </w:r>
      <w:r>
        <w:rPr>
          <w:rFonts w:asciiTheme="majorEastAsia" w:eastAsiaTheme="majorEastAsia" w:hAnsiTheme="majorEastAsia" w:cs="Times New Roman" w:hint="eastAsia"/>
          <w:color w:val="000000" w:themeColor="text1"/>
          <w:sz w:val="24"/>
          <w:szCs w:val="24"/>
        </w:rPr>
        <w:t>灰岩、中</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细晶白云岩</w:t>
      </w:r>
      <w:r>
        <w:rPr>
          <w:rFonts w:asciiTheme="majorEastAsia" w:eastAsiaTheme="majorEastAsia" w:hAnsiTheme="majorEastAsia" w:hint="eastAsia"/>
          <w:color w:val="000000" w:themeColor="text1"/>
          <w:sz w:val="24"/>
          <w:szCs w:val="24"/>
        </w:rPr>
        <w:t>组成，大部分缓坡及谷地表层均覆盖有第四系棕黄色粘土，厚度2～8.0m，地表植被发育一般。</w:t>
      </w:r>
      <w:r>
        <w:rPr>
          <w:rFonts w:asciiTheme="majorEastAsia" w:eastAsiaTheme="majorEastAsia" w:hAnsiTheme="majorEastAsia" w:cs="Times New Roman" w:hint="eastAsia"/>
          <w:color w:val="000000" w:themeColor="text1"/>
          <w:sz w:val="24"/>
          <w:szCs w:val="24"/>
        </w:rPr>
        <w:t>据现场走访调查，矿山至今未发生有滑坡、崩塌、危岩和不稳定斜坡等地质灾害，未曾有灾情发生，自然山体斜坡处于稳定状态，</w:t>
      </w:r>
      <w:r>
        <w:rPr>
          <w:rFonts w:asciiTheme="majorEastAsia" w:eastAsiaTheme="majorEastAsia" w:hAnsiTheme="majorEastAsia" w:hint="eastAsia"/>
          <w:color w:val="000000" w:themeColor="text1"/>
          <w:sz w:val="24"/>
          <w:szCs w:val="24"/>
        </w:rPr>
        <w:t>以下为现状地质灾害的险情评估：</w:t>
      </w:r>
    </w:p>
    <w:p w:rsidR="00883CB3" w:rsidRDefault="00935991">
      <w:pPr>
        <w:widowControl/>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（1）矿山现状潜在危岩（岩质崩塌）地质灾害的危险性</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现状调查发现评估区内有7处危岩地质灾害隐患（具体位置见附图1），危岩的主要形成原因是由于节理裂隙切割岩石，造成岩体破碎，加之该处位于陡崖处，切割后的岩石从</w:t>
      </w:r>
      <w:r>
        <w:rPr>
          <w:rFonts w:asciiTheme="majorEastAsia" w:eastAsiaTheme="majorEastAsia" w:hAnsiTheme="majorEastAsia" w:cs="Times New Roman" w:hint="eastAsia"/>
          <w:color w:val="000000" w:themeColor="text1"/>
          <w:sz w:val="24"/>
          <w:szCs w:val="24"/>
        </w:rPr>
        <w:lastRenderedPageBreak/>
        <w:t>底部不断脱落，底部逐渐悬空。岩体所处陡崖坡度约80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危岩发育位置山体陡峭，结合表 3.1-3危岩发育程度分级表判断，评估区现在危岩地质灾害发育程度大，未造成人员伤亡及直接经济损失，影响范围内无生产生活设施分布，无开采的人员和设备作业，受威胁人主要是地质调查人员和过往村民，人数约 10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color w:val="000000" w:themeColor="text1"/>
          <w:sz w:val="24"/>
          <w:szCs w:val="24"/>
        </w:rPr>
        <w:t>15</w:t>
      </w:r>
      <w:r>
        <w:rPr>
          <w:rFonts w:asciiTheme="majorEastAsia" w:eastAsiaTheme="majorEastAsia" w:hAnsiTheme="majorEastAsia" w:cs="Times New Roman" w:hint="eastAsia"/>
          <w:color w:val="000000" w:themeColor="text1"/>
          <w:sz w:val="24"/>
          <w:szCs w:val="24"/>
        </w:rPr>
        <w:t>人，可能造成的直接经济损失100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color w:val="000000" w:themeColor="text1"/>
          <w:sz w:val="24"/>
          <w:szCs w:val="24"/>
        </w:rPr>
        <w:t>500</w:t>
      </w:r>
      <w:r>
        <w:rPr>
          <w:rFonts w:asciiTheme="majorEastAsia" w:eastAsiaTheme="majorEastAsia" w:hAnsiTheme="majorEastAsia" w:cs="Times New Roman" w:hint="eastAsia"/>
          <w:color w:val="000000" w:themeColor="text1"/>
          <w:sz w:val="24"/>
          <w:szCs w:val="24"/>
        </w:rPr>
        <w:t>万元，危害程度中等，危险性大。</w:t>
      </w:r>
    </w:p>
    <w:p w:rsidR="00883CB3" w:rsidRDefault="00935991">
      <w:pPr>
        <w:widowControl/>
        <w:spacing w:line="32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Cs/>
          <w:color w:val="000000" w:themeColor="text1"/>
          <w:kern w:val="0"/>
          <w:sz w:val="24"/>
          <w:szCs w:val="24"/>
          <w:lang w:bidi="en-US"/>
        </w:rPr>
        <w:t xml:space="preserve">表3.1-3   </w:t>
      </w:r>
      <w:r>
        <w:rPr>
          <w:rFonts w:asciiTheme="majorEastAsia" w:eastAsiaTheme="majorEastAsia" w:hAnsiTheme="majorEastAsia" w:hint="eastAsia"/>
          <w:color w:val="000000" w:themeColor="text1"/>
          <w:kern w:val="0"/>
          <w:sz w:val="24"/>
          <w:szCs w:val="24"/>
          <w:lang w:bidi="en-US"/>
        </w:rPr>
        <w:t>危岩（岩质崩塌）发育程度（可能性）分级表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011"/>
        <w:gridCol w:w="2687"/>
        <w:gridCol w:w="2771"/>
      </w:tblGrid>
      <w:tr w:rsidR="00883CB3">
        <w:trPr>
          <w:jc w:val="center"/>
        </w:trPr>
        <w:tc>
          <w:tcPr>
            <w:tcW w:w="110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判别指标</w:t>
            </w:r>
          </w:p>
        </w:tc>
        <w:tc>
          <w:tcPr>
            <w:tcW w:w="301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强（大）</w:t>
            </w:r>
          </w:p>
        </w:tc>
        <w:tc>
          <w:tcPr>
            <w:tcW w:w="2687"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中等</w:t>
            </w:r>
          </w:p>
        </w:tc>
        <w:tc>
          <w:tcPr>
            <w:tcW w:w="277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弱（小）</w:t>
            </w:r>
          </w:p>
        </w:tc>
      </w:tr>
      <w:tr w:rsidR="00883CB3">
        <w:trPr>
          <w:jc w:val="center"/>
        </w:trPr>
        <w:tc>
          <w:tcPr>
            <w:tcW w:w="110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地形坡度</w:t>
            </w:r>
          </w:p>
        </w:tc>
        <w:tc>
          <w:tcPr>
            <w:tcW w:w="301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＞55°岩体斜坡</w:t>
            </w:r>
          </w:p>
        </w:tc>
        <w:tc>
          <w:tcPr>
            <w:tcW w:w="2687"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35°～55°岩体斜坡</w:t>
            </w:r>
          </w:p>
        </w:tc>
        <w:tc>
          <w:tcPr>
            <w:tcW w:w="277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＜35°岩体斜坡</w:t>
            </w:r>
          </w:p>
        </w:tc>
      </w:tr>
      <w:tr w:rsidR="00883CB3">
        <w:trPr>
          <w:jc w:val="center"/>
        </w:trPr>
        <w:tc>
          <w:tcPr>
            <w:tcW w:w="1101" w:type="dxa"/>
            <w:vAlign w:val="center"/>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结构面</w:t>
            </w:r>
          </w:p>
        </w:tc>
        <w:tc>
          <w:tcPr>
            <w:tcW w:w="301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危岩（岩质崩塌）主控结构面贯通性好，上宽下窄，裂隙内近期有碎石土流出或掉块，危岩（岩质崩塌）底部结构面向外倾，底部岩土有压碎或压裂掉块现象。</w:t>
            </w:r>
          </w:p>
        </w:tc>
        <w:tc>
          <w:tcPr>
            <w:tcW w:w="2687"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危岩（岩质崩塌）主控结构面贯通性较好，直立呈上宽下窄，上部充填杂土生长灌木、杂草，裂隙内近期有掉块现象，上部充填杂土有</w:t>
            </w:r>
            <w:r w:rsidR="0092116C">
              <w:rPr>
                <w:rFonts w:asciiTheme="majorEastAsia" w:eastAsiaTheme="majorEastAsia" w:hAnsiTheme="majorEastAsia" w:hint="eastAsia"/>
                <w:color w:val="000000" w:themeColor="text1"/>
                <w:kern w:val="0"/>
                <w:sz w:val="24"/>
                <w:szCs w:val="24"/>
                <w:lang w:bidi="en-US"/>
              </w:rPr>
              <w:t>细小裂隙分布</w:t>
            </w:r>
            <w:r>
              <w:rPr>
                <w:rFonts w:asciiTheme="majorEastAsia" w:eastAsiaTheme="majorEastAsia" w:hAnsiTheme="majorEastAsia" w:hint="eastAsia"/>
                <w:color w:val="000000" w:themeColor="text1"/>
                <w:kern w:val="0"/>
                <w:sz w:val="24"/>
                <w:szCs w:val="24"/>
                <w:lang w:bidi="en-US"/>
              </w:rPr>
              <w:t>。</w:t>
            </w:r>
          </w:p>
        </w:tc>
        <w:tc>
          <w:tcPr>
            <w:tcW w:w="277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危岩（岩质崩塌）结构面直立，上部充填杂土，灌木年久茂盛，多年裂隙内无掉块现象，上部充填杂土无新裂隙分布。</w:t>
            </w:r>
          </w:p>
        </w:tc>
      </w:tr>
      <w:tr w:rsidR="00883CB3">
        <w:trPr>
          <w:jc w:val="center"/>
        </w:trPr>
        <w:tc>
          <w:tcPr>
            <w:tcW w:w="110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现状灾点密度</w:t>
            </w:r>
          </w:p>
        </w:tc>
        <w:tc>
          <w:tcPr>
            <w:tcW w:w="301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评估区或周边同类崩塌（危岩（岩质崩塌））发育密度＞5点/km</w:t>
            </w:r>
            <w:r>
              <w:rPr>
                <w:rFonts w:asciiTheme="majorEastAsia" w:eastAsiaTheme="majorEastAsia" w:hAnsiTheme="majorEastAsia" w:hint="eastAsia"/>
                <w:color w:val="000000" w:themeColor="text1"/>
                <w:kern w:val="0"/>
                <w:sz w:val="24"/>
                <w:szCs w:val="24"/>
                <w:vertAlign w:val="superscript"/>
                <w:lang w:bidi="en-US"/>
              </w:rPr>
              <w:t>2</w:t>
            </w:r>
          </w:p>
        </w:tc>
        <w:tc>
          <w:tcPr>
            <w:tcW w:w="2687"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评估区或周边同类崩塌（危岩（岩质崩塌））发育密度3～5点/km</w:t>
            </w:r>
            <w:r>
              <w:rPr>
                <w:rFonts w:asciiTheme="majorEastAsia" w:eastAsiaTheme="majorEastAsia" w:hAnsiTheme="majorEastAsia" w:hint="eastAsia"/>
                <w:color w:val="000000" w:themeColor="text1"/>
                <w:kern w:val="0"/>
                <w:sz w:val="24"/>
                <w:szCs w:val="24"/>
                <w:vertAlign w:val="superscript"/>
                <w:lang w:bidi="en-US"/>
              </w:rPr>
              <w:t>2</w:t>
            </w:r>
          </w:p>
        </w:tc>
        <w:tc>
          <w:tcPr>
            <w:tcW w:w="277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评估区或周边同类崩塌（危岩（岩质崩塌））发育密度＞5点/km</w:t>
            </w:r>
            <w:r>
              <w:rPr>
                <w:rFonts w:asciiTheme="majorEastAsia" w:eastAsiaTheme="majorEastAsia" w:hAnsiTheme="majorEastAsia" w:hint="eastAsia"/>
                <w:color w:val="000000" w:themeColor="text1"/>
                <w:kern w:val="0"/>
                <w:sz w:val="24"/>
                <w:szCs w:val="24"/>
                <w:vertAlign w:val="superscript"/>
                <w:lang w:bidi="en-US"/>
              </w:rPr>
              <w:t>2</w:t>
            </w:r>
          </w:p>
        </w:tc>
      </w:tr>
      <w:tr w:rsidR="00883CB3">
        <w:trPr>
          <w:jc w:val="center"/>
        </w:trPr>
        <w:tc>
          <w:tcPr>
            <w:tcW w:w="1101" w:type="dxa"/>
            <w:vAlign w:val="center"/>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工程活动</w:t>
            </w:r>
          </w:p>
        </w:tc>
        <w:tc>
          <w:tcPr>
            <w:tcW w:w="301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影响危岩（岩质崩塌）稳定区内有爆破、振动、开挖扰动、地下挖空和其他危岩（岩质崩塌）稳定影响大的工程建设活动。</w:t>
            </w:r>
          </w:p>
        </w:tc>
        <w:tc>
          <w:tcPr>
            <w:tcW w:w="2687"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邻近影响危岩（岩质崩塌）稳定区内有爆破、振动、开挖扰动、地下挖空和其他危岩（岩质崩塌）稳定影响中等的工程建设活动。</w:t>
            </w:r>
          </w:p>
        </w:tc>
        <w:tc>
          <w:tcPr>
            <w:tcW w:w="2771" w:type="dxa"/>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影响危岩（岩质崩塌）稳定区外有爆破、振动、开挖扰动、地下挖空和其他危岩（岩质崩塌）稳定影响小的工程建设活动。</w:t>
            </w:r>
          </w:p>
        </w:tc>
      </w:tr>
      <w:tr w:rsidR="00883CB3">
        <w:trPr>
          <w:jc w:val="center"/>
        </w:trPr>
        <w:tc>
          <w:tcPr>
            <w:tcW w:w="9570" w:type="dxa"/>
            <w:gridSpan w:val="4"/>
          </w:tcPr>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注1：</w:t>
            </w:r>
            <w:r>
              <w:rPr>
                <w:rFonts w:asciiTheme="majorEastAsia" w:eastAsiaTheme="majorEastAsia" w:hAnsiTheme="majorEastAsia" w:hint="eastAsia"/>
                <w:color w:val="000000" w:themeColor="text1"/>
                <w:kern w:val="0"/>
                <w:sz w:val="24"/>
                <w:szCs w:val="24"/>
                <w:lang w:bidi="en-US"/>
              </w:rPr>
              <w:t>按“就高不就低”的原则确定，有二项符合该级别或较高级别则判定为该级别。</w:t>
            </w:r>
          </w:p>
          <w:p w:rsidR="00883CB3" w:rsidRDefault="00935991">
            <w:pPr>
              <w:tabs>
                <w:tab w:val="left" w:pos="10319"/>
              </w:tabs>
              <w:autoSpaceDE w:val="0"/>
              <w:autoSpaceDN w:val="0"/>
              <w:adjustRightInd w:val="0"/>
              <w:spacing w:line="36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注2：</w:t>
            </w:r>
            <w:r>
              <w:rPr>
                <w:rFonts w:asciiTheme="majorEastAsia" w:eastAsiaTheme="majorEastAsia" w:hAnsiTheme="majorEastAsia" w:hint="eastAsia"/>
                <w:color w:val="000000" w:themeColor="text1"/>
                <w:kern w:val="0"/>
                <w:sz w:val="24"/>
                <w:szCs w:val="24"/>
                <w:lang w:bidi="en-US"/>
              </w:rPr>
              <w:t>工程活动栏主要用于预测引发或加剧危岩（岩质崩塌）发生崩塌可能性判别指标。</w:t>
            </w:r>
          </w:p>
        </w:tc>
      </w:tr>
    </w:tbl>
    <w:p w:rsidR="00883CB3" w:rsidRDefault="00935991">
      <w:pPr>
        <w:widowControl/>
        <w:spacing w:line="360" w:lineRule="auto"/>
        <w:ind w:firstLineChars="250" w:firstLine="60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危岩群1（W</w:t>
      </w:r>
      <w:r>
        <w:rPr>
          <w:rFonts w:asciiTheme="majorEastAsia" w:eastAsiaTheme="majorEastAsia" w:hAnsiTheme="majorEastAsia"/>
          <w:b/>
          <w:color w:val="000000" w:themeColor="text1"/>
          <w:sz w:val="24"/>
          <w:szCs w:val="24"/>
        </w:rPr>
        <w:t>YD1</w:t>
      </w:r>
      <w:r>
        <w:rPr>
          <w:rFonts w:asciiTheme="majorEastAsia" w:eastAsiaTheme="majorEastAsia" w:hAnsiTheme="majorEastAsia" w:hint="eastAsia"/>
          <w:b/>
          <w:color w:val="000000" w:themeColor="text1"/>
          <w:sz w:val="24"/>
          <w:szCs w:val="24"/>
        </w:rPr>
        <w:t>）</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YD1</w:t>
      </w:r>
      <w:r>
        <w:rPr>
          <w:rFonts w:asciiTheme="majorEastAsia" w:eastAsiaTheme="majorEastAsia" w:hAnsiTheme="majorEastAsia" w:hint="eastAsia"/>
          <w:b/>
          <w:color w:val="000000" w:themeColor="text1"/>
          <w:sz w:val="24"/>
          <w:szCs w:val="24"/>
        </w:rPr>
        <w:t>危岩群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矿区2</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号拐点附近</w:t>
      </w:r>
      <w:r>
        <w:rPr>
          <w:rFonts w:asciiTheme="majorEastAsia" w:eastAsiaTheme="majorEastAsia" w:hAnsiTheme="majorEastAsia"/>
          <w:color w:val="000000" w:themeColor="text1"/>
          <w:sz w:val="24"/>
          <w:szCs w:val="24"/>
        </w:rPr>
        <w:t>，长约25m，宽约16m，厚约0.5m，</w:t>
      </w:r>
      <w:r>
        <w:rPr>
          <w:rFonts w:asciiTheme="majorEastAsia" w:eastAsiaTheme="majorEastAsia" w:hAnsiTheme="majorEastAsia" w:hint="eastAsia"/>
          <w:color w:val="000000" w:themeColor="text1"/>
          <w:sz w:val="24"/>
          <w:szCs w:val="24"/>
        </w:rPr>
        <w:t>危岩群总规模约为</w:t>
      </w:r>
      <w:r>
        <w:rPr>
          <w:rFonts w:asciiTheme="majorEastAsia" w:eastAsiaTheme="majorEastAsia" w:hAnsiTheme="majorEastAsia"/>
          <w:color w:val="000000" w:themeColor="text1"/>
          <w:sz w:val="24"/>
          <w:szCs w:val="24"/>
        </w:rPr>
        <w:t>200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山体坡脚下方为</w:t>
      </w:r>
      <w:r>
        <w:rPr>
          <w:rFonts w:asciiTheme="majorEastAsia" w:eastAsiaTheme="majorEastAsia" w:hAnsiTheme="majorEastAsia" w:hint="eastAsia"/>
          <w:color w:val="000000" w:themeColor="text1"/>
          <w:sz w:val="24"/>
          <w:szCs w:val="24"/>
        </w:rPr>
        <w:t>农村泥土路</w:t>
      </w:r>
      <w:r>
        <w:rPr>
          <w:rFonts w:asciiTheme="majorEastAsia" w:eastAsiaTheme="majorEastAsia" w:hAnsiTheme="majorEastAsia"/>
          <w:color w:val="000000" w:themeColor="text1"/>
          <w:sz w:val="24"/>
          <w:szCs w:val="24"/>
        </w:rPr>
        <w:t>，本危岩群位于山体</w:t>
      </w:r>
      <w:r>
        <w:rPr>
          <w:rFonts w:asciiTheme="majorEastAsia" w:eastAsiaTheme="majorEastAsia" w:hAnsiTheme="majorEastAsia" w:hint="eastAsia"/>
          <w:color w:val="000000" w:themeColor="text1"/>
          <w:sz w:val="24"/>
          <w:szCs w:val="24"/>
        </w:rPr>
        <w:t>东</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岩体所处陡崖坡度约80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照片见照片3</w:t>
      </w:r>
      <w:r>
        <w:rPr>
          <w:rFonts w:asciiTheme="majorEastAsia" w:eastAsiaTheme="majorEastAsia" w:hAnsiTheme="majorEastAsia" w:hint="eastAsia"/>
          <w:color w:val="000000" w:themeColor="text1"/>
          <w:sz w:val="24"/>
          <w:szCs w:val="24"/>
        </w:rPr>
        <w:t>。</w:t>
      </w: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照片3 现状危岩群（</w:t>
      </w:r>
      <w:r>
        <w:rPr>
          <w:rFonts w:asciiTheme="majorEastAsia" w:eastAsiaTheme="majorEastAsia" w:hAnsiTheme="majorEastAsia" w:hint="eastAsia"/>
          <w:b/>
          <w:color w:val="000000" w:themeColor="text1"/>
        </w:rPr>
        <w:t>W</w:t>
      </w:r>
      <w:r>
        <w:rPr>
          <w:rFonts w:asciiTheme="majorEastAsia" w:eastAsiaTheme="majorEastAsia" w:hAnsiTheme="majorEastAsia"/>
          <w:b/>
          <w:color w:val="000000" w:themeColor="text1"/>
        </w:rPr>
        <w:t>YD1</w:t>
      </w:r>
      <w:r>
        <w:rPr>
          <w:rFonts w:asciiTheme="majorEastAsia" w:eastAsiaTheme="majorEastAsia" w:hAnsiTheme="majorEastAsia" w:hint="eastAsia"/>
          <w:color w:val="000000" w:themeColor="text1"/>
        </w:rPr>
        <w:t>）形态</w:t>
      </w:r>
    </w:p>
    <w:p w:rsidR="00883CB3" w:rsidRDefault="00935991">
      <w:pPr>
        <w:widowControl/>
        <w:spacing w:line="360" w:lineRule="auto"/>
        <w:ind w:firstLineChars="200" w:firstLine="48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b/>
          <w:color w:val="000000" w:themeColor="text1"/>
          <w:sz w:val="24"/>
          <w:szCs w:val="24"/>
        </w:rPr>
        <w:t>2</w:t>
      </w: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YD2</w:t>
      </w:r>
      <w:r>
        <w:rPr>
          <w:rFonts w:asciiTheme="majorEastAsia" w:eastAsiaTheme="majorEastAsia" w:hAnsiTheme="majorEastAsia" w:hint="eastAsia"/>
          <w:b/>
          <w:color w:val="000000" w:themeColor="text1"/>
          <w:sz w:val="24"/>
          <w:szCs w:val="24"/>
        </w:rPr>
        <w:t>）</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YD2</w:t>
      </w: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w:t>
      </w:r>
      <w:r>
        <w:rPr>
          <w:rFonts w:asciiTheme="majorEastAsia" w:eastAsiaTheme="majorEastAsia" w:hAnsiTheme="majorEastAsia"/>
          <w:color w:val="000000" w:themeColor="text1"/>
          <w:sz w:val="24"/>
          <w:szCs w:val="24"/>
        </w:rPr>
        <w:t>+343</w:t>
      </w:r>
      <w:r>
        <w:rPr>
          <w:rFonts w:asciiTheme="majorEastAsia" w:eastAsiaTheme="majorEastAsia" w:hAnsiTheme="majorEastAsia" w:hint="eastAsia"/>
          <w:color w:val="000000" w:themeColor="text1"/>
          <w:sz w:val="24"/>
          <w:szCs w:val="24"/>
        </w:rPr>
        <w:t>m高山陡崖处</w:t>
      </w:r>
      <w:r>
        <w:rPr>
          <w:rFonts w:asciiTheme="majorEastAsia" w:eastAsiaTheme="majorEastAsia" w:hAnsiTheme="majorEastAsia"/>
          <w:color w:val="000000" w:themeColor="text1"/>
          <w:sz w:val="24"/>
          <w:szCs w:val="24"/>
        </w:rPr>
        <w:t>，长约35m，宽约20m，厚约0.4m，</w:t>
      </w:r>
      <w:r>
        <w:rPr>
          <w:rFonts w:asciiTheme="majorEastAsia" w:eastAsiaTheme="majorEastAsia" w:hAnsiTheme="majorEastAsia" w:hint="eastAsia"/>
          <w:color w:val="000000" w:themeColor="text1"/>
          <w:sz w:val="24"/>
          <w:szCs w:val="24"/>
        </w:rPr>
        <w:t>危岩群总规模约为</w:t>
      </w:r>
      <w:r>
        <w:rPr>
          <w:rFonts w:asciiTheme="majorEastAsia" w:eastAsiaTheme="majorEastAsia" w:hAnsiTheme="majorEastAsia"/>
          <w:color w:val="000000" w:themeColor="text1"/>
          <w:sz w:val="24"/>
          <w:szCs w:val="24"/>
        </w:rPr>
        <w:t>280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山体坡脚下方为</w:t>
      </w:r>
      <w:r>
        <w:rPr>
          <w:rFonts w:asciiTheme="majorEastAsia" w:eastAsiaTheme="majorEastAsia" w:hAnsiTheme="majorEastAsia" w:hint="eastAsia"/>
          <w:color w:val="000000" w:themeColor="text1"/>
          <w:sz w:val="24"/>
          <w:szCs w:val="24"/>
        </w:rPr>
        <w:t>农村泥土路</w:t>
      </w:r>
      <w:r>
        <w:rPr>
          <w:rFonts w:asciiTheme="majorEastAsia" w:eastAsiaTheme="majorEastAsia" w:hAnsiTheme="majorEastAsia"/>
          <w:color w:val="000000" w:themeColor="text1"/>
          <w:sz w:val="24"/>
          <w:szCs w:val="24"/>
        </w:rPr>
        <w:t>，本危岩群位于山体</w:t>
      </w:r>
      <w:r>
        <w:rPr>
          <w:rFonts w:asciiTheme="majorEastAsia" w:eastAsiaTheme="majorEastAsia" w:hAnsiTheme="majorEastAsia" w:hint="eastAsia"/>
          <w:color w:val="000000" w:themeColor="text1"/>
          <w:sz w:val="24"/>
          <w:szCs w:val="24"/>
        </w:rPr>
        <w:t>东北</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w:t>
      </w:r>
      <w:r>
        <w:rPr>
          <w:rFonts w:asciiTheme="majorEastAsia" w:eastAsiaTheme="majorEastAsia" w:hAnsiTheme="majorEastAsia" w:cs="Times New Roman"/>
          <w:color w:val="000000" w:themeColor="text1"/>
          <w:sz w:val="24"/>
          <w:szCs w:val="24"/>
        </w:rPr>
        <w:t>75</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color w:val="000000" w:themeColor="text1"/>
          <w:sz w:val="24"/>
          <w:szCs w:val="24"/>
        </w:rPr>
        <w:t>85</w:t>
      </w:r>
      <w:r>
        <w:rPr>
          <w:rFonts w:asciiTheme="majorEastAsia" w:eastAsiaTheme="majorEastAsia" w:hAnsiTheme="majorEastAsia" w:cs="Times New Roman" w:hint="eastAsia"/>
          <w:color w:val="000000" w:themeColor="text1"/>
          <w:sz w:val="24"/>
          <w:szCs w:val="24"/>
        </w:rPr>
        <w:t>°，后缘节理裂隙发育，</w:t>
      </w:r>
      <w:r>
        <w:rPr>
          <w:rFonts w:asciiTheme="majorEastAsia" w:eastAsiaTheme="majorEastAsia" w:hAnsiTheme="majorEastAsia" w:cs="Times New Roman"/>
          <w:color w:val="000000" w:themeColor="text1"/>
          <w:sz w:val="24"/>
          <w:szCs w:val="24"/>
        </w:rPr>
        <w:t>结构面向外倾，底部岩</w:t>
      </w:r>
      <w:r>
        <w:rPr>
          <w:rFonts w:asciiTheme="majorEastAsia" w:eastAsiaTheme="majorEastAsia" w:hAnsiTheme="majorEastAsia" w:cs="Times New Roman" w:hint="eastAsia"/>
          <w:color w:val="000000" w:themeColor="text1"/>
          <w:sz w:val="24"/>
          <w:szCs w:val="24"/>
        </w:rPr>
        <w:t>体出现</w:t>
      </w:r>
      <w:r>
        <w:rPr>
          <w:rFonts w:asciiTheme="majorEastAsia" w:eastAsiaTheme="majorEastAsia" w:hAnsiTheme="majorEastAsia" w:cs="Times New Roman"/>
          <w:color w:val="000000" w:themeColor="text1"/>
          <w:sz w:val="24"/>
          <w:szCs w:val="24"/>
        </w:rPr>
        <w:t>有</w:t>
      </w:r>
      <w:r>
        <w:rPr>
          <w:rFonts w:asciiTheme="majorEastAsia" w:eastAsiaTheme="majorEastAsia" w:hAnsiTheme="majorEastAsia" w:cs="Times New Roman" w:hint="eastAsia"/>
          <w:color w:val="000000" w:themeColor="text1"/>
          <w:sz w:val="24"/>
          <w:szCs w:val="24"/>
        </w:rPr>
        <w:t>掉块</w:t>
      </w:r>
      <w:r>
        <w:rPr>
          <w:rFonts w:asciiTheme="majorEastAsia" w:eastAsiaTheme="majorEastAsia" w:hAnsiTheme="majorEastAsia" w:cs="Times New Roman"/>
          <w:color w:val="000000" w:themeColor="text1"/>
          <w:sz w:val="24"/>
          <w:szCs w:val="24"/>
        </w:rPr>
        <w:t>现象，</w:t>
      </w:r>
      <w:r>
        <w:rPr>
          <w:rFonts w:asciiTheme="majorEastAsia" w:eastAsiaTheme="majorEastAsia" w:hAnsiTheme="majorEastAsia" w:cs="Times New Roman" w:hint="eastAsia"/>
          <w:color w:val="000000" w:themeColor="text1"/>
          <w:sz w:val="24"/>
          <w:szCs w:val="24"/>
        </w:rPr>
        <w:t>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照片见照片4</w:t>
      </w:r>
      <w:r>
        <w:rPr>
          <w:rFonts w:asciiTheme="majorEastAsia" w:eastAsiaTheme="majorEastAsia" w:hAnsiTheme="majorEastAsia" w:hint="eastAsia"/>
          <w:color w:val="000000" w:themeColor="text1"/>
          <w:sz w:val="24"/>
          <w:szCs w:val="24"/>
        </w:rPr>
        <w:t>。</w:t>
      </w: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照片</w:t>
      </w:r>
      <w:r>
        <w:rPr>
          <w:rFonts w:asciiTheme="majorEastAsia" w:eastAsiaTheme="majorEastAsia" w:hAnsiTheme="majorEastAsia"/>
          <w:color w:val="000000" w:themeColor="text1"/>
        </w:rPr>
        <w:t>4</w:t>
      </w:r>
      <w:r>
        <w:rPr>
          <w:rFonts w:asciiTheme="majorEastAsia" w:eastAsiaTheme="majorEastAsia" w:hAnsiTheme="majorEastAsia" w:hint="eastAsia"/>
          <w:color w:val="000000" w:themeColor="text1"/>
        </w:rPr>
        <w:t xml:space="preserve">   现状危岩群（</w:t>
      </w:r>
      <w:r>
        <w:rPr>
          <w:rFonts w:asciiTheme="majorEastAsia" w:eastAsiaTheme="majorEastAsia" w:hAnsiTheme="majorEastAsia" w:hint="eastAsia"/>
          <w:b/>
          <w:color w:val="000000" w:themeColor="text1"/>
        </w:rPr>
        <w:t>W</w:t>
      </w:r>
      <w:r>
        <w:rPr>
          <w:rFonts w:asciiTheme="majorEastAsia" w:eastAsiaTheme="majorEastAsia" w:hAnsiTheme="majorEastAsia"/>
          <w:b/>
          <w:color w:val="000000" w:themeColor="text1"/>
        </w:rPr>
        <w:t>YD2</w:t>
      </w:r>
      <w:r>
        <w:rPr>
          <w:rFonts w:asciiTheme="majorEastAsia" w:eastAsiaTheme="majorEastAsia" w:hAnsiTheme="majorEastAsia" w:hint="eastAsia"/>
          <w:color w:val="000000" w:themeColor="text1"/>
        </w:rPr>
        <w:t>）形态</w:t>
      </w:r>
    </w:p>
    <w:p w:rsidR="00883CB3" w:rsidRDefault="00935991">
      <w:pPr>
        <w:widowControl/>
        <w:spacing w:line="360" w:lineRule="auto"/>
        <w:ind w:firstLineChars="200" w:firstLine="48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b/>
          <w:color w:val="000000" w:themeColor="text1"/>
          <w:sz w:val="24"/>
          <w:szCs w:val="24"/>
        </w:rPr>
        <w:t>3</w:t>
      </w: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YD3</w:t>
      </w:r>
      <w:r>
        <w:rPr>
          <w:rFonts w:asciiTheme="majorEastAsia" w:eastAsiaTheme="majorEastAsia" w:hAnsiTheme="majorEastAsia" w:hint="eastAsia"/>
          <w:b/>
          <w:color w:val="000000" w:themeColor="text1"/>
          <w:sz w:val="24"/>
          <w:szCs w:val="24"/>
        </w:rPr>
        <w:t>）</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YD3</w:t>
      </w: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矿区矿区</w:t>
      </w:r>
      <w:r>
        <w:rPr>
          <w:rFonts w:asciiTheme="majorEastAsia" w:eastAsiaTheme="majorEastAsia" w:hAnsiTheme="majorEastAsia"/>
          <w:color w:val="000000" w:themeColor="text1"/>
          <w:sz w:val="24"/>
          <w:szCs w:val="24"/>
        </w:rPr>
        <w:t>西侧池塘上方，长约38m，宽约10m，厚约0.6m，</w:t>
      </w:r>
      <w:r>
        <w:rPr>
          <w:rFonts w:asciiTheme="majorEastAsia" w:eastAsiaTheme="majorEastAsia" w:hAnsiTheme="majorEastAsia" w:hint="eastAsia"/>
          <w:color w:val="000000" w:themeColor="text1"/>
          <w:sz w:val="24"/>
          <w:szCs w:val="24"/>
        </w:rPr>
        <w:t>危岩群总规模约为</w:t>
      </w:r>
      <w:r>
        <w:rPr>
          <w:rFonts w:asciiTheme="majorEastAsia" w:eastAsiaTheme="majorEastAsia" w:hAnsiTheme="majorEastAsia"/>
          <w:color w:val="000000" w:themeColor="text1"/>
          <w:sz w:val="24"/>
          <w:szCs w:val="24"/>
        </w:rPr>
        <w:t>228</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color w:val="000000" w:themeColor="text1"/>
          <w:sz w:val="24"/>
          <w:szCs w:val="24"/>
        </w:rPr>
        <w:t>，本危岩群位于</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396</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rPr>
        <w:t>山体</w:t>
      </w:r>
      <w:r>
        <w:rPr>
          <w:rFonts w:asciiTheme="majorEastAsia" w:eastAsiaTheme="majorEastAsia" w:hAnsiTheme="majorEastAsia" w:hint="eastAsia"/>
          <w:color w:val="000000" w:themeColor="text1"/>
          <w:sz w:val="24"/>
          <w:szCs w:val="24"/>
        </w:rPr>
        <w:t>西</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岩体所处陡崖坡度约80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照片见照片5</w:t>
      </w:r>
      <w:r>
        <w:rPr>
          <w:rFonts w:asciiTheme="majorEastAsia" w:eastAsiaTheme="majorEastAsia" w:hAnsiTheme="majorEastAsia" w:hint="eastAsia"/>
          <w:color w:val="000000" w:themeColor="text1"/>
          <w:sz w:val="24"/>
          <w:szCs w:val="24"/>
        </w:rPr>
        <w:t>。</w:t>
      </w:r>
    </w:p>
    <w:p w:rsidR="00883CB3" w:rsidRDefault="00883CB3">
      <w:pPr>
        <w:rPr>
          <w:rFonts w:asciiTheme="majorEastAsia" w:eastAsiaTheme="majorEastAsia" w:hAnsiTheme="majorEastAsia"/>
          <w:color w:val="000000" w:themeColor="text1"/>
          <w:sz w:val="24"/>
          <w:szCs w:val="24"/>
          <w:lang w:bidi="en-US"/>
        </w:rPr>
      </w:pPr>
    </w:p>
    <w:p w:rsidR="00883CB3" w:rsidRDefault="00883CB3">
      <w:pPr>
        <w:pStyle w:val="a8"/>
        <w:rPr>
          <w:rFonts w:asciiTheme="majorEastAsia" w:eastAsiaTheme="majorEastAsia" w:hAnsiTheme="majorEastAsia"/>
          <w:color w:val="000000" w:themeColor="text1"/>
          <w:lang w:bidi="en-US"/>
        </w:rPr>
      </w:pPr>
    </w:p>
    <w:p w:rsidR="00883CB3" w:rsidRDefault="00883CB3">
      <w:pPr>
        <w:rPr>
          <w:rFonts w:asciiTheme="majorEastAsia" w:eastAsiaTheme="majorEastAsia" w:hAnsiTheme="majorEastAsia"/>
          <w:color w:val="000000" w:themeColor="text1"/>
          <w:sz w:val="24"/>
          <w:szCs w:val="24"/>
          <w:lang w:bidi="en-US"/>
        </w:rPr>
      </w:pP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照片5    现状危岩群（</w:t>
      </w:r>
      <w:r>
        <w:rPr>
          <w:rFonts w:asciiTheme="majorEastAsia" w:eastAsiaTheme="majorEastAsia" w:hAnsiTheme="majorEastAsia" w:hint="eastAsia"/>
          <w:b/>
          <w:color w:val="000000" w:themeColor="text1"/>
        </w:rPr>
        <w:t>W</w:t>
      </w:r>
      <w:r>
        <w:rPr>
          <w:rFonts w:asciiTheme="majorEastAsia" w:eastAsiaTheme="majorEastAsia" w:hAnsiTheme="majorEastAsia"/>
          <w:b/>
          <w:color w:val="000000" w:themeColor="text1"/>
        </w:rPr>
        <w:t>YD3</w:t>
      </w:r>
      <w:r>
        <w:rPr>
          <w:rFonts w:asciiTheme="majorEastAsia" w:eastAsiaTheme="majorEastAsia" w:hAnsiTheme="majorEastAsia" w:hint="eastAsia"/>
          <w:color w:val="000000" w:themeColor="text1"/>
        </w:rPr>
        <w:t>）形态</w:t>
      </w:r>
    </w:p>
    <w:p w:rsidR="00883CB3" w:rsidRDefault="00935991">
      <w:pPr>
        <w:widowControl/>
        <w:ind w:firstLineChars="200" w:firstLine="48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b/>
          <w:color w:val="000000" w:themeColor="text1"/>
          <w:sz w:val="24"/>
          <w:szCs w:val="24"/>
        </w:rPr>
        <w:t>4</w:t>
      </w: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YD4</w:t>
      </w:r>
      <w:r>
        <w:rPr>
          <w:rFonts w:asciiTheme="majorEastAsia" w:eastAsiaTheme="majorEastAsia" w:hAnsiTheme="majorEastAsia" w:hint="eastAsia"/>
          <w:b/>
          <w:color w:val="000000" w:themeColor="text1"/>
          <w:sz w:val="24"/>
          <w:szCs w:val="24"/>
        </w:rPr>
        <w:t>）</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YD4</w:t>
      </w: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矿区北侧+</w:t>
      </w:r>
      <w:r>
        <w:rPr>
          <w:rFonts w:asciiTheme="majorEastAsia" w:eastAsiaTheme="majorEastAsia" w:hAnsiTheme="majorEastAsia"/>
          <w:color w:val="000000" w:themeColor="text1"/>
          <w:sz w:val="24"/>
          <w:szCs w:val="24"/>
        </w:rPr>
        <w:t>450</w:t>
      </w:r>
      <w:r>
        <w:rPr>
          <w:rFonts w:asciiTheme="majorEastAsia" w:eastAsiaTheme="majorEastAsia" w:hAnsiTheme="majorEastAsia" w:hint="eastAsia"/>
          <w:color w:val="000000" w:themeColor="text1"/>
          <w:sz w:val="24"/>
          <w:szCs w:val="24"/>
        </w:rPr>
        <w:t>m山崖处</w:t>
      </w:r>
      <w:r>
        <w:rPr>
          <w:rFonts w:asciiTheme="majorEastAsia" w:eastAsiaTheme="majorEastAsia" w:hAnsiTheme="majorEastAsia"/>
          <w:color w:val="000000" w:themeColor="text1"/>
          <w:sz w:val="24"/>
          <w:szCs w:val="24"/>
        </w:rPr>
        <w:t>，长约30m，宽约14m，厚约0.4m，</w:t>
      </w:r>
      <w:r>
        <w:rPr>
          <w:rFonts w:asciiTheme="majorEastAsia" w:eastAsiaTheme="majorEastAsia" w:hAnsiTheme="majorEastAsia" w:hint="eastAsia"/>
          <w:color w:val="000000" w:themeColor="text1"/>
          <w:sz w:val="24"/>
          <w:szCs w:val="24"/>
        </w:rPr>
        <w:t>危岩群总规模约为</w:t>
      </w:r>
      <w:r>
        <w:rPr>
          <w:rFonts w:asciiTheme="majorEastAsia" w:eastAsiaTheme="majorEastAsia" w:hAnsiTheme="majorEastAsia"/>
          <w:color w:val="000000" w:themeColor="text1"/>
          <w:sz w:val="24"/>
          <w:szCs w:val="24"/>
        </w:rPr>
        <w:t>168</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山体坡脚下方为</w:t>
      </w:r>
      <w:r>
        <w:rPr>
          <w:rFonts w:asciiTheme="majorEastAsia" w:eastAsiaTheme="majorEastAsia" w:hAnsiTheme="majorEastAsia" w:hint="eastAsia"/>
          <w:color w:val="000000" w:themeColor="text1"/>
          <w:sz w:val="24"/>
          <w:szCs w:val="24"/>
        </w:rPr>
        <w:t>农村泥土路</w:t>
      </w:r>
      <w:r>
        <w:rPr>
          <w:rFonts w:asciiTheme="majorEastAsia" w:eastAsiaTheme="majorEastAsia" w:hAnsiTheme="majorEastAsia"/>
          <w:color w:val="000000" w:themeColor="text1"/>
          <w:sz w:val="24"/>
          <w:szCs w:val="24"/>
        </w:rPr>
        <w:t>，本危岩群位于山体</w:t>
      </w:r>
      <w:r>
        <w:rPr>
          <w:rFonts w:asciiTheme="majorEastAsia" w:eastAsiaTheme="majorEastAsia" w:hAnsiTheme="majorEastAsia" w:hint="eastAsia"/>
          <w:color w:val="000000" w:themeColor="text1"/>
          <w:sz w:val="24"/>
          <w:szCs w:val="24"/>
        </w:rPr>
        <w:t>西</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岩体所处陡崖坡度约80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照片见照片6</w:t>
      </w:r>
      <w:r>
        <w:rPr>
          <w:rFonts w:asciiTheme="majorEastAsia" w:eastAsiaTheme="majorEastAsia" w:hAnsiTheme="majorEastAsia" w:hint="eastAsia"/>
          <w:color w:val="000000" w:themeColor="text1"/>
          <w:sz w:val="24"/>
          <w:szCs w:val="24"/>
        </w:rPr>
        <w:t>。</w:t>
      </w:r>
    </w:p>
    <w:p w:rsidR="00883CB3" w:rsidRDefault="00883CB3">
      <w:pPr>
        <w:pStyle w:val="a8"/>
        <w:rPr>
          <w:rFonts w:asciiTheme="majorEastAsia" w:eastAsiaTheme="majorEastAsia" w:hAnsiTheme="majorEastAsia"/>
          <w:color w:val="000000" w:themeColor="text1"/>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lastRenderedPageBreak/>
        <w:t>照片</w:t>
      </w:r>
      <w:r>
        <w:rPr>
          <w:rFonts w:asciiTheme="majorEastAsia" w:eastAsiaTheme="majorEastAsia" w:hAnsiTheme="majorEastAsia"/>
          <w:color w:val="000000" w:themeColor="text1"/>
        </w:rPr>
        <w:t>6</w:t>
      </w:r>
      <w:r>
        <w:rPr>
          <w:rFonts w:asciiTheme="majorEastAsia" w:eastAsiaTheme="majorEastAsia" w:hAnsiTheme="majorEastAsia" w:hint="eastAsia"/>
          <w:color w:val="000000" w:themeColor="text1"/>
        </w:rPr>
        <w:t xml:space="preserve">  现状危岩群（</w:t>
      </w:r>
      <w:r>
        <w:rPr>
          <w:rFonts w:asciiTheme="majorEastAsia" w:eastAsiaTheme="majorEastAsia" w:hAnsiTheme="majorEastAsia" w:hint="eastAsia"/>
          <w:b/>
          <w:color w:val="000000" w:themeColor="text1"/>
        </w:rPr>
        <w:t>W</w:t>
      </w:r>
      <w:r>
        <w:rPr>
          <w:rFonts w:asciiTheme="majorEastAsia" w:eastAsiaTheme="majorEastAsia" w:hAnsiTheme="majorEastAsia"/>
          <w:b/>
          <w:color w:val="000000" w:themeColor="text1"/>
        </w:rPr>
        <w:t>YD4</w:t>
      </w:r>
      <w:r>
        <w:rPr>
          <w:rFonts w:asciiTheme="majorEastAsia" w:eastAsiaTheme="majorEastAsia" w:hAnsiTheme="majorEastAsia" w:hint="eastAsia"/>
          <w:color w:val="000000" w:themeColor="text1"/>
        </w:rPr>
        <w:t>）形态</w:t>
      </w:r>
    </w:p>
    <w:p w:rsidR="00883CB3" w:rsidRDefault="00935991">
      <w:pPr>
        <w:widowControl/>
        <w:spacing w:line="360" w:lineRule="auto"/>
        <w:ind w:firstLineChars="200" w:firstLine="48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b/>
          <w:color w:val="000000" w:themeColor="text1"/>
          <w:sz w:val="24"/>
          <w:szCs w:val="24"/>
        </w:rPr>
        <w:t>5</w:t>
      </w: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YD5</w:t>
      </w:r>
      <w:r>
        <w:rPr>
          <w:rFonts w:asciiTheme="majorEastAsia" w:eastAsiaTheme="majorEastAsia" w:hAnsiTheme="majorEastAsia" w:hint="eastAsia"/>
          <w:b/>
          <w:color w:val="000000" w:themeColor="text1"/>
          <w:sz w:val="24"/>
          <w:szCs w:val="24"/>
        </w:rPr>
        <w:t>）</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YD5</w:t>
      </w: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矿区中部+</w:t>
      </w:r>
      <w:r>
        <w:rPr>
          <w:rFonts w:asciiTheme="majorEastAsia" w:eastAsiaTheme="majorEastAsia" w:hAnsiTheme="majorEastAsia"/>
          <w:color w:val="000000" w:themeColor="text1"/>
          <w:sz w:val="24"/>
          <w:szCs w:val="24"/>
        </w:rPr>
        <w:t>349</w:t>
      </w:r>
      <w:r>
        <w:rPr>
          <w:rFonts w:asciiTheme="majorEastAsia" w:eastAsiaTheme="majorEastAsia" w:hAnsiTheme="majorEastAsia" w:hint="eastAsia"/>
          <w:color w:val="000000" w:themeColor="text1"/>
          <w:sz w:val="24"/>
          <w:szCs w:val="24"/>
        </w:rPr>
        <w:t>m山崖处</w:t>
      </w:r>
      <w:r>
        <w:rPr>
          <w:rFonts w:asciiTheme="majorEastAsia" w:eastAsiaTheme="majorEastAsia" w:hAnsiTheme="majorEastAsia"/>
          <w:color w:val="000000" w:themeColor="text1"/>
          <w:sz w:val="24"/>
          <w:szCs w:val="24"/>
        </w:rPr>
        <w:t>，长约2</w:t>
      </w: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m，宽约2</w:t>
      </w: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m，厚约0.5m，</w:t>
      </w:r>
      <w:r>
        <w:rPr>
          <w:rFonts w:asciiTheme="majorEastAsia" w:eastAsiaTheme="majorEastAsia" w:hAnsiTheme="majorEastAsia" w:hint="eastAsia"/>
          <w:color w:val="000000" w:themeColor="text1"/>
          <w:sz w:val="24"/>
          <w:szCs w:val="24"/>
        </w:rPr>
        <w:t>危岩群总规模约为250m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山体坡脚下方为</w:t>
      </w:r>
      <w:r>
        <w:rPr>
          <w:rFonts w:asciiTheme="majorEastAsia" w:eastAsiaTheme="majorEastAsia" w:hAnsiTheme="majorEastAsia" w:hint="eastAsia"/>
          <w:color w:val="000000" w:themeColor="text1"/>
          <w:sz w:val="24"/>
          <w:szCs w:val="24"/>
        </w:rPr>
        <w:t>农村泥土路</w:t>
      </w:r>
      <w:r>
        <w:rPr>
          <w:rFonts w:asciiTheme="majorEastAsia" w:eastAsiaTheme="majorEastAsia" w:hAnsiTheme="majorEastAsia"/>
          <w:color w:val="000000" w:themeColor="text1"/>
          <w:sz w:val="24"/>
          <w:szCs w:val="24"/>
        </w:rPr>
        <w:t>，本危岩群位于山体</w:t>
      </w:r>
      <w:r>
        <w:rPr>
          <w:rFonts w:asciiTheme="majorEastAsia" w:eastAsiaTheme="majorEastAsia" w:hAnsiTheme="majorEastAsia" w:hint="eastAsia"/>
          <w:color w:val="000000" w:themeColor="text1"/>
          <w:sz w:val="24"/>
          <w:szCs w:val="24"/>
        </w:rPr>
        <w:t>东</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岩体所处陡崖坡度约80-90°，危岩主控结构面贯通性较好，直立呈上宽下窄，上部充填杂土生长灌木、杂草，上部充填杂土有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照片见照片7</w:t>
      </w:r>
      <w:r>
        <w:rPr>
          <w:rFonts w:asciiTheme="majorEastAsia" w:eastAsiaTheme="majorEastAsia" w:hAnsiTheme="majorEastAsia" w:hint="eastAsia"/>
          <w:color w:val="000000" w:themeColor="text1"/>
          <w:sz w:val="24"/>
          <w:szCs w:val="24"/>
        </w:rPr>
        <w:t>。</w:t>
      </w:r>
    </w:p>
    <w:p w:rsidR="00883CB3" w:rsidRDefault="00883CB3">
      <w:pPr>
        <w:rPr>
          <w:rFonts w:asciiTheme="majorEastAsia" w:eastAsiaTheme="majorEastAsia" w:hAnsiTheme="majorEastAsia"/>
          <w:color w:val="000000" w:themeColor="text1"/>
          <w:sz w:val="24"/>
          <w:szCs w:val="24"/>
          <w:lang w:bidi="en-US"/>
        </w:rPr>
      </w:pP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照片</w:t>
      </w:r>
      <w:r>
        <w:rPr>
          <w:rFonts w:asciiTheme="majorEastAsia" w:eastAsiaTheme="majorEastAsia" w:hAnsiTheme="majorEastAsia"/>
          <w:color w:val="000000" w:themeColor="text1"/>
        </w:rPr>
        <w:t>7</w:t>
      </w:r>
      <w:r>
        <w:rPr>
          <w:rFonts w:asciiTheme="majorEastAsia" w:eastAsiaTheme="majorEastAsia" w:hAnsiTheme="majorEastAsia" w:hint="eastAsia"/>
          <w:color w:val="000000" w:themeColor="text1"/>
        </w:rPr>
        <w:t xml:space="preserve">  现状危岩群（W</w:t>
      </w:r>
      <w:r>
        <w:rPr>
          <w:rFonts w:asciiTheme="majorEastAsia" w:eastAsiaTheme="majorEastAsia" w:hAnsiTheme="majorEastAsia"/>
          <w:color w:val="000000" w:themeColor="text1"/>
        </w:rPr>
        <w:t>YD5</w:t>
      </w:r>
      <w:r>
        <w:rPr>
          <w:rFonts w:asciiTheme="majorEastAsia" w:eastAsiaTheme="majorEastAsia" w:hAnsiTheme="majorEastAsia" w:hint="eastAsia"/>
          <w:color w:val="000000" w:themeColor="text1"/>
        </w:rPr>
        <w:t>）形态</w:t>
      </w:r>
    </w:p>
    <w:p w:rsidR="00883CB3" w:rsidRDefault="00935991">
      <w:pPr>
        <w:widowControl/>
        <w:spacing w:line="360" w:lineRule="auto"/>
        <w:ind w:firstLineChars="200" w:firstLine="48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hint="eastAsia"/>
          <w:b/>
          <w:color w:val="000000" w:themeColor="text1"/>
          <w:sz w:val="24"/>
          <w:szCs w:val="24"/>
        </w:rPr>
        <w:t>6（W</w:t>
      </w:r>
      <w:r>
        <w:rPr>
          <w:rFonts w:asciiTheme="majorEastAsia" w:eastAsiaTheme="majorEastAsia" w:hAnsiTheme="majorEastAsia"/>
          <w:b/>
          <w:color w:val="000000" w:themeColor="text1"/>
          <w:sz w:val="24"/>
          <w:szCs w:val="24"/>
        </w:rPr>
        <w:t>YD</w:t>
      </w:r>
      <w:r>
        <w:rPr>
          <w:rFonts w:asciiTheme="majorEastAsia" w:eastAsiaTheme="majorEastAsia" w:hAnsiTheme="majorEastAsia" w:hint="eastAsia"/>
          <w:b/>
          <w:color w:val="000000" w:themeColor="text1"/>
          <w:sz w:val="24"/>
          <w:szCs w:val="24"/>
        </w:rPr>
        <w:t>6）</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w:t>
      </w:r>
      <w:r>
        <w:rPr>
          <w:rFonts w:asciiTheme="majorEastAsia" w:eastAsiaTheme="majorEastAsia" w:hAnsiTheme="majorEastAsia" w:hint="eastAsia"/>
          <w:b/>
          <w:color w:val="000000" w:themeColor="text1"/>
          <w:sz w:val="24"/>
          <w:szCs w:val="24"/>
        </w:rPr>
        <w:t>6危岩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矿区西部+260m山崖处</w:t>
      </w:r>
      <w:r>
        <w:rPr>
          <w:rFonts w:asciiTheme="majorEastAsia" w:eastAsiaTheme="majorEastAsia" w:hAnsiTheme="majorEastAsia"/>
          <w:color w:val="000000" w:themeColor="text1"/>
          <w:sz w:val="24"/>
          <w:szCs w:val="24"/>
        </w:rPr>
        <w:t>，长约</w:t>
      </w:r>
      <w:r>
        <w:rPr>
          <w:rFonts w:asciiTheme="majorEastAsia" w:eastAsiaTheme="majorEastAsia" w:hAnsiTheme="majorEastAsia" w:hint="eastAsia"/>
          <w:color w:val="000000" w:themeColor="text1"/>
          <w:sz w:val="24"/>
          <w:szCs w:val="24"/>
        </w:rPr>
        <w:t>15</w:t>
      </w:r>
      <w:r>
        <w:rPr>
          <w:rFonts w:asciiTheme="majorEastAsia" w:eastAsiaTheme="majorEastAsia" w:hAnsiTheme="majorEastAsia"/>
          <w:color w:val="000000" w:themeColor="text1"/>
          <w:sz w:val="24"/>
          <w:szCs w:val="24"/>
        </w:rPr>
        <w:t>m，宽约</w:t>
      </w:r>
      <w:r>
        <w:rPr>
          <w:rFonts w:asciiTheme="majorEastAsia" w:eastAsiaTheme="majorEastAsia" w:hAnsiTheme="majorEastAsia" w:hint="eastAsia"/>
          <w:color w:val="000000" w:themeColor="text1"/>
          <w:sz w:val="24"/>
          <w:szCs w:val="24"/>
        </w:rPr>
        <w:t>10</w:t>
      </w:r>
      <w:r>
        <w:rPr>
          <w:rFonts w:asciiTheme="majorEastAsia" w:eastAsiaTheme="majorEastAsia" w:hAnsiTheme="majorEastAsia"/>
          <w:color w:val="000000" w:themeColor="text1"/>
          <w:sz w:val="24"/>
          <w:szCs w:val="24"/>
        </w:rPr>
        <w:t>m，厚约0.</w:t>
      </w:r>
      <w:r>
        <w:rPr>
          <w:rFonts w:asciiTheme="majorEastAsia" w:eastAsiaTheme="majorEastAsia" w:hAnsiTheme="majorEastAsia" w:hint="eastAsia"/>
          <w:color w:val="000000" w:themeColor="text1"/>
          <w:sz w:val="24"/>
          <w:szCs w:val="24"/>
        </w:rPr>
        <w:t>6</w:t>
      </w:r>
      <w:r>
        <w:rPr>
          <w:rFonts w:asciiTheme="majorEastAsia" w:eastAsiaTheme="majorEastAsia" w:hAnsiTheme="majorEastAsia"/>
          <w:color w:val="000000" w:themeColor="text1"/>
          <w:sz w:val="24"/>
          <w:szCs w:val="24"/>
        </w:rPr>
        <w:t>m，</w:t>
      </w:r>
      <w:r>
        <w:rPr>
          <w:rFonts w:asciiTheme="majorEastAsia" w:eastAsiaTheme="majorEastAsia" w:hAnsiTheme="majorEastAsia" w:hint="eastAsia"/>
          <w:color w:val="000000" w:themeColor="text1"/>
          <w:sz w:val="24"/>
          <w:szCs w:val="24"/>
        </w:rPr>
        <w:t>危岩群总规模约为90m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山体坡脚下方为</w:t>
      </w:r>
      <w:r>
        <w:rPr>
          <w:rFonts w:asciiTheme="majorEastAsia" w:eastAsiaTheme="majorEastAsia" w:hAnsiTheme="majorEastAsia" w:hint="eastAsia"/>
          <w:color w:val="000000" w:themeColor="text1"/>
          <w:sz w:val="24"/>
          <w:szCs w:val="24"/>
        </w:rPr>
        <w:t>农村泥土路</w:t>
      </w:r>
      <w:r>
        <w:rPr>
          <w:rFonts w:asciiTheme="majorEastAsia" w:eastAsiaTheme="majorEastAsia" w:hAnsiTheme="majorEastAsia"/>
          <w:color w:val="000000" w:themeColor="text1"/>
          <w:sz w:val="24"/>
          <w:szCs w:val="24"/>
        </w:rPr>
        <w:t>，本危岩群位于山体</w:t>
      </w:r>
      <w:r>
        <w:rPr>
          <w:rFonts w:asciiTheme="majorEastAsia" w:eastAsiaTheme="majorEastAsia" w:hAnsiTheme="majorEastAsia" w:hint="eastAsia"/>
          <w:color w:val="000000" w:themeColor="text1"/>
          <w:sz w:val="24"/>
          <w:szCs w:val="24"/>
        </w:rPr>
        <w:t>东</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岩体所处陡崖坡度约80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w:t>
      </w:r>
      <w:r>
        <w:rPr>
          <w:rFonts w:asciiTheme="majorEastAsia" w:eastAsiaTheme="majorEastAsia" w:hAnsiTheme="majorEastAsia" w:hint="eastAsia"/>
          <w:color w:val="000000" w:themeColor="text1"/>
          <w:sz w:val="24"/>
          <w:szCs w:val="24"/>
        </w:rPr>
        <w:t>8。</w:t>
      </w:r>
    </w:p>
    <w:p w:rsidR="00883CB3" w:rsidRDefault="00883CB3">
      <w:pPr>
        <w:pStyle w:val="a8"/>
        <w:jc w:val="center"/>
        <w:rPr>
          <w:rFonts w:asciiTheme="majorEastAsia" w:eastAsiaTheme="majorEastAsia" w:hAnsiTheme="majorEastAsia"/>
          <w:color w:val="000000" w:themeColor="text1"/>
        </w:rPr>
      </w:pP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照片8 现状危岩群（W</w:t>
      </w:r>
      <w:r>
        <w:rPr>
          <w:rFonts w:asciiTheme="majorEastAsia" w:eastAsiaTheme="majorEastAsia" w:hAnsiTheme="majorEastAsia"/>
          <w:color w:val="000000" w:themeColor="text1"/>
        </w:rPr>
        <w:t>YD</w:t>
      </w:r>
      <w:r>
        <w:rPr>
          <w:rFonts w:asciiTheme="majorEastAsia" w:eastAsiaTheme="majorEastAsia" w:hAnsiTheme="majorEastAsia" w:hint="eastAsia"/>
          <w:color w:val="000000" w:themeColor="text1"/>
        </w:rPr>
        <w:t>6）形态</w:t>
      </w:r>
    </w:p>
    <w:p w:rsidR="00883CB3" w:rsidRDefault="00935991">
      <w:pPr>
        <w:widowControl/>
        <w:spacing w:line="360" w:lineRule="auto"/>
        <w:ind w:firstLineChars="200" w:firstLine="482"/>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sz w:val="24"/>
          <w:szCs w:val="24"/>
        </w:rPr>
        <w:t>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hint="eastAsia"/>
          <w:b/>
          <w:color w:val="000000" w:themeColor="text1"/>
          <w:sz w:val="24"/>
          <w:szCs w:val="24"/>
        </w:rPr>
        <w:t>7（W</w:t>
      </w:r>
      <w:r>
        <w:rPr>
          <w:rFonts w:asciiTheme="majorEastAsia" w:eastAsiaTheme="majorEastAsia" w:hAnsiTheme="majorEastAsia"/>
          <w:b/>
          <w:color w:val="000000" w:themeColor="text1"/>
          <w:sz w:val="24"/>
          <w:szCs w:val="24"/>
        </w:rPr>
        <w:t>YD</w:t>
      </w:r>
      <w:r>
        <w:rPr>
          <w:rFonts w:asciiTheme="majorEastAsia" w:eastAsiaTheme="majorEastAsia" w:hAnsiTheme="majorEastAsia" w:hint="eastAsia"/>
          <w:b/>
          <w:color w:val="000000" w:themeColor="text1"/>
          <w:sz w:val="24"/>
          <w:szCs w:val="24"/>
        </w:rPr>
        <w:t>7）</w:t>
      </w:r>
    </w:p>
    <w:p w:rsidR="00883CB3" w:rsidRDefault="00935991">
      <w:pPr>
        <w:widowControl/>
        <w:spacing w:line="360" w:lineRule="auto"/>
        <w:ind w:firstLineChars="200" w:firstLine="482"/>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W</w:t>
      </w:r>
      <w:r>
        <w:rPr>
          <w:rFonts w:asciiTheme="majorEastAsia" w:eastAsiaTheme="majorEastAsia" w:hAnsiTheme="majorEastAsia"/>
          <w:b/>
          <w:color w:val="000000" w:themeColor="text1"/>
          <w:sz w:val="24"/>
          <w:szCs w:val="24"/>
        </w:rPr>
        <w:t>YD</w:t>
      </w:r>
      <w:r>
        <w:rPr>
          <w:rFonts w:asciiTheme="majorEastAsia" w:eastAsiaTheme="majorEastAsia" w:hAnsiTheme="majorEastAsia" w:hint="eastAsia"/>
          <w:b/>
          <w:color w:val="000000" w:themeColor="text1"/>
          <w:sz w:val="24"/>
          <w:szCs w:val="24"/>
        </w:rPr>
        <w:t>7危岩</w:t>
      </w:r>
      <w:r>
        <w:rPr>
          <w:rFonts w:asciiTheme="majorEastAsia" w:eastAsiaTheme="majorEastAsia" w:hAnsiTheme="majorEastAsia" w:hint="eastAsia"/>
          <w:b/>
          <w:bCs/>
          <w:color w:val="000000" w:themeColor="text1"/>
          <w:sz w:val="24"/>
          <w:szCs w:val="24"/>
        </w:rPr>
        <w:t>群</w:t>
      </w:r>
      <w:r>
        <w:rPr>
          <w:rFonts w:asciiTheme="majorEastAsia" w:eastAsiaTheme="majorEastAsia" w:hAnsiTheme="majorEastAsia"/>
          <w:color w:val="000000" w:themeColor="text1"/>
          <w:sz w:val="24"/>
          <w:szCs w:val="24"/>
        </w:rPr>
        <w:t>：该</w:t>
      </w:r>
      <w:r>
        <w:rPr>
          <w:rFonts w:asciiTheme="majorEastAsia" w:eastAsiaTheme="majorEastAsia" w:hAnsiTheme="majorEastAsia" w:hint="eastAsia"/>
          <w:color w:val="000000" w:themeColor="text1"/>
          <w:sz w:val="24"/>
          <w:szCs w:val="24"/>
        </w:rPr>
        <w:t>危岩群</w:t>
      </w:r>
      <w:r>
        <w:rPr>
          <w:rFonts w:asciiTheme="majorEastAsia" w:eastAsiaTheme="majorEastAsia" w:hAnsiTheme="majorEastAsia"/>
          <w:color w:val="000000" w:themeColor="text1"/>
          <w:sz w:val="24"/>
          <w:szCs w:val="24"/>
        </w:rPr>
        <w:t>位于</w:t>
      </w:r>
      <w:r>
        <w:rPr>
          <w:rFonts w:asciiTheme="majorEastAsia" w:eastAsiaTheme="majorEastAsia" w:hAnsiTheme="majorEastAsia" w:hint="eastAsia"/>
          <w:color w:val="000000" w:themeColor="text1"/>
          <w:sz w:val="24"/>
          <w:szCs w:val="24"/>
        </w:rPr>
        <w:t>矿区西南部+275m山崖处</w:t>
      </w:r>
      <w:r>
        <w:rPr>
          <w:rFonts w:asciiTheme="majorEastAsia" w:eastAsiaTheme="majorEastAsia" w:hAnsiTheme="majorEastAsia"/>
          <w:color w:val="000000" w:themeColor="text1"/>
          <w:sz w:val="24"/>
          <w:szCs w:val="24"/>
        </w:rPr>
        <w:t>，长约</w:t>
      </w:r>
      <w:r>
        <w:rPr>
          <w:rFonts w:asciiTheme="majorEastAsia" w:eastAsiaTheme="majorEastAsia" w:hAnsiTheme="majorEastAsia" w:hint="eastAsia"/>
          <w:color w:val="000000" w:themeColor="text1"/>
          <w:sz w:val="24"/>
          <w:szCs w:val="24"/>
        </w:rPr>
        <w:t>25</w:t>
      </w:r>
      <w:r>
        <w:rPr>
          <w:rFonts w:asciiTheme="majorEastAsia" w:eastAsiaTheme="majorEastAsia" w:hAnsiTheme="majorEastAsia"/>
          <w:color w:val="000000" w:themeColor="text1"/>
          <w:sz w:val="24"/>
          <w:szCs w:val="24"/>
        </w:rPr>
        <w:t>m，宽约2</w:t>
      </w: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m，厚约</w:t>
      </w:r>
      <w:r>
        <w:rPr>
          <w:rFonts w:asciiTheme="majorEastAsia" w:eastAsiaTheme="majorEastAsia" w:hAnsiTheme="majorEastAsia" w:hint="eastAsia"/>
          <w:color w:val="000000" w:themeColor="text1"/>
          <w:sz w:val="24"/>
          <w:szCs w:val="24"/>
        </w:rPr>
        <w:t>0.8</w:t>
      </w:r>
      <w:r>
        <w:rPr>
          <w:rFonts w:asciiTheme="majorEastAsia" w:eastAsiaTheme="majorEastAsia" w:hAnsiTheme="majorEastAsia"/>
          <w:color w:val="000000" w:themeColor="text1"/>
          <w:sz w:val="24"/>
          <w:szCs w:val="24"/>
        </w:rPr>
        <w:t>m，</w:t>
      </w:r>
      <w:r>
        <w:rPr>
          <w:rFonts w:asciiTheme="majorEastAsia" w:eastAsiaTheme="majorEastAsia" w:hAnsiTheme="majorEastAsia" w:hint="eastAsia"/>
          <w:color w:val="000000" w:themeColor="text1"/>
          <w:sz w:val="24"/>
          <w:szCs w:val="24"/>
        </w:rPr>
        <w:t>危岩群总规模约为500m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山体坡脚下方为</w:t>
      </w:r>
      <w:r>
        <w:rPr>
          <w:rFonts w:asciiTheme="majorEastAsia" w:eastAsiaTheme="majorEastAsia" w:hAnsiTheme="majorEastAsia" w:hint="eastAsia"/>
          <w:color w:val="000000" w:themeColor="text1"/>
          <w:sz w:val="24"/>
          <w:szCs w:val="24"/>
        </w:rPr>
        <w:t>农村泥土路</w:t>
      </w:r>
      <w:r>
        <w:rPr>
          <w:rFonts w:asciiTheme="majorEastAsia" w:eastAsiaTheme="majorEastAsia" w:hAnsiTheme="majorEastAsia"/>
          <w:color w:val="000000" w:themeColor="text1"/>
          <w:sz w:val="24"/>
          <w:szCs w:val="24"/>
        </w:rPr>
        <w:t>，本危岩群位于山体</w:t>
      </w:r>
      <w:r>
        <w:rPr>
          <w:rFonts w:asciiTheme="majorEastAsia" w:eastAsiaTheme="majorEastAsia" w:hAnsiTheme="majorEastAsia" w:hint="eastAsia"/>
          <w:color w:val="000000" w:themeColor="text1"/>
          <w:sz w:val="24"/>
          <w:szCs w:val="24"/>
        </w:rPr>
        <w:t>东</w:t>
      </w:r>
      <w:r>
        <w:rPr>
          <w:rFonts w:asciiTheme="majorEastAsia" w:eastAsiaTheme="majorEastAsia" w:hAnsiTheme="majorEastAsia"/>
          <w:color w:val="000000" w:themeColor="text1"/>
          <w:sz w:val="24"/>
          <w:szCs w:val="24"/>
        </w:rPr>
        <w:t>侧，</w:t>
      </w:r>
      <w:r>
        <w:rPr>
          <w:rFonts w:asciiTheme="majorEastAsia" w:eastAsiaTheme="majorEastAsia" w:hAnsiTheme="majorEastAsia" w:cs="Times New Roman" w:hint="eastAsia"/>
          <w:color w:val="000000" w:themeColor="text1"/>
          <w:sz w:val="24"/>
          <w:szCs w:val="24"/>
        </w:rPr>
        <w:t>岩体所处陡崖坡度约80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90°，危岩主控结构面贯通性较好，直立呈上宽下窄，上部充填杂土生长灌木、杂草，上部充填杂土有</w:t>
      </w:r>
      <w:r w:rsidR="0092116C">
        <w:rPr>
          <w:rFonts w:asciiTheme="majorEastAsia" w:eastAsiaTheme="majorEastAsia" w:hAnsiTheme="majorEastAsia" w:cs="Times New Roman" w:hint="eastAsia"/>
          <w:color w:val="000000" w:themeColor="text1"/>
          <w:sz w:val="24"/>
          <w:szCs w:val="24"/>
        </w:rPr>
        <w:t>细小裂隙分布</w:t>
      </w:r>
      <w:r>
        <w:rPr>
          <w:rFonts w:asciiTheme="majorEastAsia" w:eastAsiaTheme="majorEastAsia" w:hAnsiTheme="majorEastAsia" w:cs="Times New Roman" w:hint="eastAsia"/>
          <w:color w:val="000000" w:themeColor="text1"/>
          <w:sz w:val="24"/>
          <w:szCs w:val="24"/>
        </w:rPr>
        <w:t>危岩发育位置山体陡峭，</w:t>
      </w:r>
      <w:r>
        <w:rPr>
          <w:rFonts w:asciiTheme="majorEastAsia" w:eastAsiaTheme="majorEastAsia" w:hAnsiTheme="majorEastAsia"/>
          <w:color w:val="000000" w:themeColor="text1"/>
          <w:sz w:val="24"/>
          <w:szCs w:val="24"/>
        </w:rPr>
        <w:t>如遇震动或暴雨，可能造成岩体崩落，直接威胁坡脚劳作的村民及项目施工人员及设备，危岩</w:t>
      </w:r>
      <w:r>
        <w:rPr>
          <w:rFonts w:asciiTheme="majorEastAsia" w:eastAsiaTheme="majorEastAsia" w:hAnsiTheme="majorEastAsia" w:hint="eastAsia"/>
          <w:color w:val="000000" w:themeColor="text1"/>
          <w:sz w:val="24"/>
          <w:szCs w:val="24"/>
        </w:rPr>
        <w:t>群</w:t>
      </w:r>
      <w:r>
        <w:rPr>
          <w:rFonts w:asciiTheme="majorEastAsia" w:eastAsiaTheme="majorEastAsia" w:hAnsiTheme="majorEastAsia"/>
          <w:color w:val="000000" w:themeColor="text1"/>
          <w:sz w:val="24"/>
          <w:szCs w:val="24"/>
        </w:rPr>
        <w:t>照片见照片</w:t>
      </w:r>
      <w:r>
        <w:rPr>
          <w:rFonts w:asciiTheme="majorEastAsia" w:eastAsiaTheme="majorEastAsia" w:hAnsiTheme="majorEastAsia" w:hint="eastAsia"/>
          <w:color w:val="000000" w:themeColor="text1"/>
          <w:sz w:val="24"/>
          <w:szCs w:val="24"/>
        </w:rPr>
        <w:t>9。</w:t>
      </w:r>
    </w:p>
    <w:p w:rsidR="00883CB3" w:rsidRDefault="00883CB3">
      <w:pPr>
        <w:pStyle w:val="a8"/>
        <w:snapToGrid w:val="0"/>
        <w:spacing w:after="0"/>
        <w:jc w:val="center"/>
        <w:rPr>
          <w:rFonts w:asciiTheme="majorEastAsia" w:eastAsiaTheme="majorEastAsia" w:hAnsiTheme="majorEastAsia"/>
          <w:color w:val="000000" w:themeColor="text1"/>
        </w:rPr>
      </w:pPr>
    </w:p>
    <w:p w:rsidR="00883CB3" w:rsidRDefault="00935991">
      <w:pPr>
        <w:pStyle w:val="a8"/>
        <w:snapToGrid w:val="0"/>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照片9 现状危岩群（W</w:t>
      </w:r>
      <w:r>
        <w:rPr>
          <w:rFonts w:asciiTheme="majorEastAsia" w:eastAsiaTheme="majorEastAsia" w:hAnsiTheme="majorEastAsia"/>
          <w:color w:val="000000" w:themeColor="text1"/>
        </w:rPr>
        <w:t>YD</w:t>
      </w:r>
      <w:r>
        <w:rPr>
          <w:rFonts w:asciiTheme="majorEastAsia" w:eastAsiaTheme="majorEastAsia" w:hAnsiTheme="majorEastAsia" w:hint="eastAsia"/>
          <w:color w:val="000000" w:themeColor="text1"/>
        </w:rPr>
        <w:t>7）形态</w:t>
      </w:r>
    </w:p>
    <w:p w:rsidR="00883CB3" w:rsidRDefault="00935991">
      <w:pPr>
        <w:widowControl/>
        <w:spacing w:line="360" w:lineRule="auto"/>
        <w:ind w:firstLineChars="200" w:firstLine="482"/>
        <w:jc w:val="left"/>
        <w:rPr>
          <w:rFonts w:asciiTheme="majorEastAsia" w:eastAsiaTheme="majorEastAsia" w:hAnsiTheme="majorEastAsia"/>
          <w:b/>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综上，现状矿山潜在危岩（岩质崩塌）地质灾害的发育程度强（大），危害程度小，危险性中等。</w:t>
      </w:r>
    </w:p>
    <w:p w:rsidR="00883CB3" w:rsidRDefault="00935991">
      <w:pPr>
        <w:widowControl/>
        <w:spacing w:line="360" w:lineRule="auto"/>
        <w:ind w:firstLineChars="200" w:firstLine="482"/>
        <w:jc w:val="left"/>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w:t>
      </w:r>
      <w:r>
        <w:rPr>
          <w:rFonts w:asciiTheme="majorEastAsia" w:eastAsiaTheme="majorEastAsia" w:hAnsiTheme="majorEastAsia" w:cs="Times New Roman"/>
          <w:b/>
          <w:color w:val="000000" w:themeColor="text1"/>
          <w:sz w:val="24"/>
          <w:szCs w:val="24"/>
        </w:rPr>
        <w:t>2</w:t>
      </w:r>
      <w:r>
        <w:rPr>
          <w:rFonts w:asciiTheme="majorEastAsia" w:eastAsiaTheme="majorEastAsia" w:hAnsiTheme="majorEastAsia" w:cs="Times New Roman" w:hint="eastAsia"/>
          <w:b/>
          <w:color w:val="000000" w:themeColor="text1"/>
          <w:sz w:val="24"/>
          <w:szCs w:val="24"/>
        </w:rPr>
        <w:t>）</w:t>
      </w:r>
      <w:r>
        <w:rPr>
          <w:rFonts w:asciiTheme="majorEastAsia" w:eastAsiaTheme="majorEastAsia" w:hAnsiTheme="majorEastAsia" w:cs="Times New Roman"/>
          <w:b/>
          <w:color w:val="000000" w:themeColor="text1"/>
          <w:sz w:val="24"/>
          <w:szCs w:val="24"/>
        </w:rPr>
        <w:t>不稳定斜坡</w:t>
      </w:r>
      <w:r>
        <w:rPr>
          <w:rFonts w:asciiTheme="majorEastAsia" w:eastAsiaTheme="majorEastAsia" w:hAnsiTheme="majorEastAsia" w:cs="Times New Roman" w:hint="eastAsia"/>
          <w:b/>
          <w:color w:val="000000" w:themeColor="text1"/>
          <w:sz w:val="24"/>
          <w:szCs w:val="24"/>
        </w:rPr>
        <w:t>地质灾害的危险性</w:t>
      </w:r>
    </w:p>
    <w:p w:rsidR="00883CB3" w:rsidRDefault="00935991">
      <w:pPr>
        <w:widowControl/>
        <w:spacing w:line="360" w:lineRule="auto"/>
        <w:ind w:firstLineChars="200" w:firstLine="482"/>
        <w:jc w:val="left"/>
        <w:rPr>
          <w:rFonts w:asciiTheme="majorEastAsia" w:eastAsiaTheme="majorEastAsia" w:hAnsiTheme="majorEastAsia"/>
          <w:b/>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lastRenderedPageBreak/>
        <w:t>①</w:t>
      </w:r>
      <w:r>
        <w:rPr>
          <w:rFonts w:asciiTheme="majorEastAsia" w:eastAsiaTheme="majorEastAsia" w:hAnsiTheme="majorEastAsia"/>
          <w:b/>
          <w:color w:val="000000" w:themeColor="text1"/>
          <w:kern w:val="0"/>
          <w:sz w:val="24"/>
          <w:szCs w:val="24"/>
          <w:lang w:bidi="en-US"/>
        </w:rPr>
        <w:t>自然斜坡</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color w:val="000000" w:themeColor="text1"/>
          <w:kern w:val="0"/>
          <w:sz w:val="24"/>
          <w:szCs w:val="24"/>
          <w:lang w:bidi="en-US"/>
        </w:rPr>
        <w:t>评估区处在灰岩</w:t>
      </w:r>
      <w:r>
        <w:rPr>
          <w:rFonts w:asciiTheme="majorEastAsia" w:eastAsiaTheme="majorEastAsia" w:hAnsiTheme="majorEastAsia" w:hint="eastAsia"/>
          <w:color w:val="000000" w:themeColor="text1"/>
          <w:kern w:val="0"/>
          <w:sz w:val="24"/>
          <w:szCs w:val="24"/>
          <w:lang w:bidi="en-US"/>
        </w:rPr>
        <w:t>、</w:t>
      </w:r>
      <w:r>
        <w:rPr>
          <w:rFonts w:asciiTheme="majorEastAsia" w:eastAsiaTheme="majorEastAsia" w:hAnsiTheme="majorEastAsia"/>
          <w:color w:val="000000" w:themeColor="text1"/>
          <w:kern w:val="0"/>
          <w:sz w:val="24"/>
          <w:szCs w:val="24"/>
          <w:lang w:bidi="en-US"/>
        </w:rPr>
        <w:t>白云岩地区，区域岩溶</w:t>
      </w:r>
      <w:r>
        <w:rPr>
          <w:rFonts w:asciiTheme="majorEastAsia" w:eastAsiaTheme="majorEastAsia" w:hAnsiTheme="majorEastAsia" w:hint="eastAsia"/>
          <w:color w:val="000000" w:themeColor="text1"/>
          <w:kern w:val="0"/>
          <w:sz w:val="24"/>
          <w:szCs w:val="24"/>
          <w:lang w:bidi="en-US"/>
        </w:rPr>
        <w:t>中等</w:t>
      </w:r>
      <w:r>
        <w:rPr>
          <w:rFonts w:asciiTheme="majorEastAsia" w:eastAsiaTheme="majorEastAsia" w:hAnsiTheme="majorEastAsia"/>
          <w:color w:val="000000" w:themeColor="text1"/>
          <w:kern w:val="0"/>
          <w:sz w:val="24"/>
          <w:szCs w:val="24"/>
          <w:lang w:bidi="en-US"/>
        </w:rPr>
        <w:t>发育。灰岩</w:t>
      </w:r>
      <w:r>
        <w:rPr>
          <w:rFonts w:asciiTheme="majorEastAsia" w:eastAsiaTheme="majorEastAsia" w:hAnsiTheme="majorEastAsia" w:hint="eastAsia"/>
          <w:color w:val="000000" w:themeColor="text1"/>
          <w:kern w:val="0"/>
          <w:sz w:val="24"/>
          <w:szCs w:val="24"/>
          <w:lang w:bidi="en-US"/>
        </w:rPr>
        <w:t>、</w:t>
      </w:r>
      <w:r>
        <w:rPr>
          <w:rFonts w:asciiTheme="majorEastAsia" w:eastAsiaTheme="majorEastAsia" w:hAnsiTheme="majorEastAsia"/>
          <w:color w:val="000000" w:themeColor="text1"/>
          <w:kern w:val="0"/>
          <w:sz w:val="24"/>
          <w:szCs w:val="24"/>
          <w:lang w:bidi="en-US"/>
        </w:rPr>
        <w:t>白云岩山体高大陡峭，</w:t>
      </w:r>
      <w:r>
        <w:rPr>
          <w:rFonts w:asciiTheme="majorEastAsia" w:eastAsiaTheme="majorEastAsia" w:hAnsiTheme="majorEastAsia" w:hint="eastAsia"/>
          <w:color w:val="000000" w:themeColor="text1"/>
          <w:kern w:val="0"/>
          <w:sz w:val="24"/>
          <w:szCs w:val="24"/>
          <w:lang w:bidi="en-US"/>
        </w:rPr>
        <w:t>如所</w:t>
      </w:r>
      <w:r>
        <w:rPr>
          <w:rFonts w:asciiTheme="majorEastAsia" w:eastAsiaTheme="majorEastAsia" w:hAnsiTheme="majorEastAsia"/>
          <w:color w:val="000000" w:themeColor="text1"/>
          <w:kern w:val="0"/>
          <w:sz w:val="24"/>
          <w:szCs w:val="24"/>
          <w:lang w:bidi="en-US"/>
        </w:rPr>
        <w:t>前述，评估区内节理、裂隙</w:t>
      </w:r>
      <w:r>
        <w:rPr>
          <w:rFonts w:asciiTheme="majorEastAsia" w:eastAsiaTheme="majorEastAsia" w:hAnsiTheme="majorEastAsia" w:hint="eastAsia"/>
          <w:color w:val="000000" w:themeColor="text1"/>
          <w:kern w:val="0"/>
          <w:sz w:val="24"/>
          <w:szCs w:val="24"/>
          <w:lang w:bidi="en-US"/>
        </w:rPr>
        <w:t>较</w:t>
      </w:r>
      <w:r>
        <w:rPr>
          <w:rFonts w:asciiTheme="majorEastAsia" w:eastAsiaTheme="majorEastAsia" w:hAnsiTheme="majorEastAsia"/>
          <w:color w:val="000000" w:themeColor="text1"/>
          <w:kern w:val="0"/>
          <w:sz w:val="24"/>
          <w:szCs w:val="24"/>
          <w:lang w:bidi="en-US"/>
        </w:rPr>
        <w:t>发育。自然斜坡主要为岩质山体自然斜坡，岩性为灰岩、白云岩等。山体自然坡度 40～65°，坡高一般大于 30m。坡面一般有灌木植被覆盖，部分陡崖段则直接出露岩石，岩体表层由于长期的雨水冲刷溶蚀，发育有大量节理裂隙，对岩体切割，形成大小不一的楔形体，除表层岩体溶蚀裂隙发育外，根据岩溶发育规律，山体内可能存在溶蚀作用形成的溶蚀裂隙、管道、溶洞、溶穴，可能形成贯穿性的岩体结构面，也对山体斜坡的稳定性造成影响；这些不良结构面造成不良地质现象主要是岩质崩塌（包括滑移式岩崩），其崩落体堆积范围在坡脚附近，规模大小不等， 一般在数百立方米之内。根据现场调查及走访，评估区自然山体稳定性好，多年来未见崩塌、滑坡地质灾害发生，尽管山体高度较大，但自然斜坡长年处于稳定状态，鉴于评估区实际，判定评估区自然斜坡发育程度弱发育。现状诱发不稳定斜坡发生崩塌的因素主要为降水、植物根劈、温差变化和地震作用。经现场调查，评估区内现状自然斜坡未造成人员伤亡，无经济损失，危害程度小，危险性小。</w:t>
      </w:r>
    </w:p>
    <w:p w:rsidR="00883CB3" w:rsidRDefault="00935991">
      <w:pPr>
        <w:widowControl/>
        <w:spacing w:line="360" w:lineRule="auto"/>
        <w:ind w:firstLineChars="200" w:firstLine="482"/>
        <w:jc w:val="left"/>
        <w:rPr>
          <w:rFonts w:asciiTheme="majorEastAsia" w:eastAsiaTheme="majorEastAsia" w:hAnsiTheme="majorEastAsia"/>
          <w:b/>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②</w:t>
      </w:r>
      <w:r>
        <w:rPr>
          <w:rFonts w:asciiTheme="majorEastAsia" w:eastAsiaTheme="majorEastAsia" w:hAnsiTheme="majorEastAsia"/>
          <w:b/>
          <w:color w:val="000000" w:themeColor="text1"/>
          <w:kern w:val="0"/>
          <w:sz w:val="24"/>
          <w:szCs w:val="24"/>
          <w:lang w:bidi="en-US"/>
        </w:rPr>
        <w:t>现状</w:t>
      </w:r>
      <w:r>
        <w:rPr>
          <w:rFonts w:asciiTheme="majorEastAsia" w:eastAsiaTheme="majorEastAsia" w:hAnsiTheme="majorEastAsia" w:hint="eastAsia"/>
          <w:b/>
          <w:color w:val="000000" w:themeColor="text1"/>
          <w:kern w:val="0"/>
          <w:sz w:val="24"/>
          <w:szCs w:val="24"/>
          <w:lang w:bidi="en-US"/>
        </w:rPr>
        <w:t>矿山</w:t>
      </w:r>
      <w:r>
        <w:rPr>
          <w:rFonts w:asciiTheme="majorEastAsia" w:eastAsiaTheme="majorEastAsia" w:hAnsiTheme="majorEastAsia"/>
          <w:b/>
          <w:color w:val="000000" w:themeColor="text1"/>
          <w:kern w:val="0"/>
          <w:sz w:val="24"/>
          <w:szCs w:val="24"/>
          <w:lang w:bidi="en-US"/>
        </w:rPr>
        <w:t>道路</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color w:val="000000" w:themeColor="text1"/>
          <w:kern w:val="0"/>
          <w:sz w:val="24"/>
          <w:szCs w:val="24"/>
          <w:lang w:bidi="en-US"/>
        </w:rPr>
        <w:t>评估区属</w:t>
      </w:r>
      <w:r>
        <w:rPr>
          <w:rFonts w:asciiTheme="majorEastAsia" w:eastAsiaTheme="majorEastAsia" w:hAnsiTheme="majorEastAsia" w:hint="eastAsia"/>
          <w:color w:val="000000" w:themeColor="text1"/>
          <w:sz w:val="24"/>
          <w:szCs w:val="24"/>
        </w:rPr>
        <w:t>溶蚀-峰林谷地地貌</w:t>
      </w:r>
      <w:r>
        <w:rPr>
          <w:rFonts w:asciiTheme="majorEastAsia" w:eastAsiaTheme="majorEastAsia" w:hAnsiTheme="majorEastAsia"/>
          <w:color w:val="000000" w:themeColor="text1"/>
          <w:kern w:val="0"/>
          <w:sz w:val="24"/>
          <w:szCs w:val="24"/>
          <w:lang w:bidi="en-US"/>
        </w:rPr>
        <w:t>。根据现场调查，在洼地、谷地中的现状道路大部分路段无切坡，局部路段存在2～4m 的土质边坡。在局部山脚、山腰处随地形存在小规模的切坡活动，形成切坡高度&lt;3m 的人工边坡，边坡类型为岩质边坡，局部路段为土质边坡。判定评估区现状道路不稳定斜坡发育程度弱。根据现场调查， 现状条件下道路边坡均未造成人员伤亡，无经济损失，危害程度小，危险性小。</w:t>
      </w:r>
    </w:p>
    <w:p w:rsidR="00883CB3" w:rsidRDefault="00883CB3">
      <w:pPr>
        <w:rPr>
          <w:rFonts w:asciiTheme="majorEastAsia" w:eastAsiaTheme="majorEastAsia" w:hAnsiTheme="majorEastAsia"/>
          <w:color w:val="000000" w:themeColor="text1"/>
          <w:sz w:val="24"/>
          <w:szCs w:val="24"/>
          <w:lang w:bidi="en-US"/>
        </w:rPr>
      </w:pPr>
    </w:p>
    <w:p w:rsidR="00883CB3" w:rsidRDefault="00935991">
      <w:pPr>
        <w:jc w:val="center"/>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照片8现状矿山道路</w:t>
      </w:r>
    </w:p>
    <w:p w:rsidR="00883CB3" w:rsidRDefault="00935991">
      <w:pPr>
        <w:pStyle w:val="a8"/>
        <w:rPr>
          <w:rFonts w:asciiTheme="majorEastAsia" w:eastAsiaTheme="majorEastAsia" w:hAnsiTheme="majorEastAsia" w:cs="Times New Roman"/>
          <w:b/>
          <w:color w:val="000000" w:themeColor="text1"/>
        </w:rPr>
      </w:pPr>
      <w:r>
        <w:rPr>
          <w:rFonts w:asciiTheme="majorEastAsia" w:eastAsiaTheme="majorEastAsia" w:hAnsiTheme="majorEastAsia" w:cs="Times New Roman" w:hint="eastAsia"/>
          <w:b/>
          <w:color w:val="000000" w:themeColor="text1"/>
        </w:rPr>
        <w:t>（</w:t>
      </w:r>
      <w:r>
        <w:rPr>
          <w:rFonts w:asciiTheme="majorEastAsia" w:eastAsiaTheme="majorEastAsia" w:hAnsiTheme="majorEastAsia" w:cs="Times New Roman"/>
          <w:b/>
          <w:color w:val="000000" w:themeColor="text1"/>
        </w:rPr>
        <w:t>3</w:t>
      </w:r>
      <w:r>
        <w:rPr>
          <w:rFonts w:asciiTheme="majorEastAsia" w:eastAsiaTheme="majorEastAsia" w:hAnsiTheme="majorEastAsia" w:cs="Times New Roman" w:hint="eastAsia"/>
          <w:b/>
          <w:color w:val="000000" w:themeColor="text1"/>
        </w:rPr>
        <w:t>）</w:t>
      </w:r>
      <w:r>
        <w:rPr>
          <w:rFonts w:asciiTheme="majorEastAsia" w:eastAsiaTheme="majorEastAsia" w:hAnsiTheme="majorEastAsia" w:cs="Times New Roman"/>
          <w:b/>
          <w:color w:val="000000" w:themeColor="text1"/>
        </w:rPr>
        <w:t>岩溶塌陷</w:t>
      </w:r>
      <w:r>
        <w:rPr>
          <w:rFonts w:asciiTheme="majorEastAsia" w:eastAsiaTheme="majorEastAsia" w:hAnsiTheme="majorEastAsia" w:cs="Times New Roman" w:hint="eastAsia"/>
          <w:b/>
          <w:color w:val="000000" w:themeColor="text1"/>
        </w:rPr>
        <w:t>地质灾害的危险性</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矿区一带区域上属于构造溶蚀-峰林谷地地貌，山体总体走向为南北向，</w:t>
      </w:r>
      <w:r>
        <w:rPr>
          <w:rFonts w:asciiTheme="majorEastAsia" w:eastAsiaTheme="majorEastAsia" w:hAnsiTheme="majorEastAsia"/>
          <w:color w:val="000000" w:themeColor="text1"/>
          <w:spacing w:val="-8"/>
          <w:sz w:val="24"/>
          <w:szCs w:val="24"/>
        </w:rPr>
        <w:t>主要岩性为</w:t>
      </w:r>
      <w:r>
        <w:rPr>
          <w:rFonts w:asciiTheme="majorEastAsia" w:eastAsiaTheme="majorEastAsia" w:hAnsiTheme="majorEastAsia" w:cs="Times New Roman"/>
          <w:color w:val="000000" w:themeColor="text1"/>
          <w:sz w:val="24"/>
          <w:szCs w:val="24"/>
        </w:rPr>
        <w:t>浅灰－</w:t>
      </w:r>
      <w:r>
        <w:rPr>
          <w:rFonts w:asciiTheme="majorEastAsia" w:eastAsiaTheme="majorEastAsia" w:hAnsiTheme="majorEastAsia"/>
          <w:color w:val="000000" w:themeColor="text1"/>
          <w:spacing w:val="-2"/>
          <w:sz w:val="24"/>
          <w:szCs w:val="24"/>
        </w:rPr>
        <w:t>灰色厚层状生物屑泥晶灰岩</w:t>
      </w:r>
      <w:r>
        <w:rPr>
          <w:rFonts w:asciiTheme="majorEastAsia" w:eastAsiaTheme="majorEastAsia" w:hAnsiTheme="majorEastAsia" w:hint="eastAsia"/>
          <w:color w:val="000000" w:themeColor="text1"/>
          <w:spacing w:val="-2"/>
          <w:sz w:val="24"/>
          <w:szCs w:val="24"/>
        </w:rPr>
        <w:t>夹</w:t>
      </w:r>
      <w:r>
        <w:rPr>
          <w:rFonts w:asciiTheme="majorEastAsia" w:eastAsiaTheme="majorEastAsia" w:hAnsiTheme="majorEastAsia"/>
          <w:color w:val="000000" w:themeColor="text1"/>
          <w:spacing w:val="-2"/>
          <w:sz w:val="24"/>
          <w:szCs w:val="24"/>
        </w:rPr>
        <w:t>硅质</w:t>
      </w:r>
      <w:r>
        <w:rPr>
          <w:rFonts w:asciiTheme="majorEastAsia" w:eastAsiaTheme="majorEastAsia" w:hAnsiTheme="majorEastAsia" w:hint="eastAsia"/>
          <w:color w:val="000000" w:themeColor="text1"/>
          <w:spacing w:val="-2"/>
          <w:sz w:val="24"/>
          <w:szCs w:val="24"/>
        </w:rPr>
        <w:t>条带与</w:t>
      </w:r>
      <w:r>
        <w:rPr>
          <w:rFonts w:asciiTheme="majorEastAsia" w:eastAsiaTheme="majorEastAsia" w:hAnsiTheme="majorEastAsia"/>
          <w:color w:val="000000" w:themeColor="text1"/>
          <w:spacing w:val="-2"/>
          <w:sz w:val="24"/>
          <w:szCs w:val="24"/>
        </w:rPr>
        <w:t>结核</w:t>
      </w:r>
      <w:r>
        <w:rPr>
          <w:rFonts w:asciiTheme="majorEastAsia" w:eastAsiaTheme="majorEastAsia" w:hAnsiTheme="majorEastAsia" w:hint="eastAsia"/>
          <w:color w:val="000000" w:themeColor="text1"/>
          <w:spacing w:val="-2"/>
          <w:sz w:val="24"/>
          <w:szCs w:val="24"/>
        </w:rPr>
        <w:t>灰岩</w:t>
      </w:r>
      <w:r>
        <w:rPr>
          <w:rFonts w:asciiTheme="majorEastAsia" w:eastAsiaTheme="majorEastAsia" w:hAnsiTheme="majorEastAsia" w:cs="Times New Roman" w:hint="eastAsia"/>
          <w:color w:val="000000" w:themeColor="text1"/>
          <w:sz w:val="24"/>
          <w:szCs w:val="24"/>
        </w:rPr>
        <w:t>、中</w:t>
      </w:r>
      <w:r>
        <w:rPr>
          <w:rFonts w:asciiTheme="majorEastAsia" w:eastAsiaTheme="majorEastAsia" w:hAnsiTheme="majorEastAsia"/>
          <w:color w:val="000000" w:themeColor="text1"/>
          <w:kern w:val="0"/>
          <w:sz w:val="24"/>
          <w:szCs w:val="24"/>
          <w:lang w:bidi="en-US"/>
        </w:rPr>
        <w:t>～</w:t>
      </w:r>
      <w:r>
        <w:rPr>
          <w:rFonts w:asciiTheme="majorEastAsia" w:eastAsiaTheme="majorEastAsia" w:hAnsiTheme="majorEastAsia" w:cs="Times New Roman" w:hint="eastAsia"/>
          <w:color w:val="000000" w:themeColor="text1"/>
          <w:sz w:val="24"/>
          <w:szCs w:val="24"/>
        </w:rPr>
        <w:t>细晶白云岩</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整个矿区范围岩溶中等发育</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pacing w:val="-2"/>
          <w:sz w:val="24"/>
          <w:szCs w:val="24"/>
        </w:rPr>
        <w:t>根据野外调查及访问了解到</w:t>
      </w:r>
      <w:r>
        <w:rPr>
          <w:rFonts w:asciiTheme="majorEastAsia" w:eastAsiaTheme="majorEastAsia" w:hAnsiTheme="majorEastAsia" w:hint="eastAsia"/>
          <w:color w:val="000000" w:themeColor="text1"/>
          <w:spacing w:val="-2"/>
          <w:sz w:val="24"/>
          <w:szCs w:val="24"/>
        </w:rPr>
        <w:t>矿区现状未发现有</w:t>
      </w:r>
      <w:r>
        <w:rPr>
          <w:rFonts w:asciiTheme="majorEastAsia" w:eastAsiaTheme="majorEastAsia" w:hAnsiTheme="majorEastAsia"/>
          <w:color w:val="000000" w:themeColor="text1"/>
          <w:spacing w:val="-2"/>
          <w:sz w:val="24"/>
          <w:szCs w:val="24"/>
        </w:rPr>
        <w:t>岩溶塌陷</w:t>
      </w:r>
      <w:r>
        <w:rPr>
          <w:rFonts w:asciiTheme="majorEastAsia" w:eastAsiaTheme="majorEastAsia" w:hAnsiTheme="majorEastAsia" w:hint="eastAsia"/>
          <w:color w:val="000000" w:themeColor="text1"/>
          <w:spacing w:val="-2"/>
          <w:sz w:val="24"/>
          <w:szCs w:val="24"/>
        </w:rPr>
        <w:t>，</w:t>
      </w:r>
      <w:r>
        <w:rPr>
          <w:rFonts w:asciiTheme="majorEastAsia" w:eastAsiaTheme="majorEastAsia" w:hAnsiTheme="majorEastAsia" w:hint="eastAsia"/>
          <w:color w:val="000000" w:themeColor="text1"/>
          <w:kern w:val="0"/>
          <w:sz w:val="24"/>
          <w:szCs w:val="24"/>
        </w:rPr>
        <w:t>因此</w:t>
      </w:r>
      <w:r>
        <w:rPr>
          <w:rFonts w:asciiTheme="majorEastAsia" w:eastAsiaTheme="majorEastAsia" w:hAnsiTheme="majorEastAsia"/>
          <w:color w:val="000000" w:themeColor="text1"/>
          <w:kern w:val="0"/>
          <w:sz w:val="24"/>
          <w:szCs w:val="24"/>
          <w:lang w:bidi="en-US"/>
        </w:rPr>
        <w:t>现状条件下</w:t>
      </w:r>
      <w:r>
        <w:rPr>
          <w:rFonts w:asciiTheme="majorEastAsia" w:eastAsiaTheme="majorEastAsia" w:hAnsiTheme="majorEastAsia" w:hint="eastAsia"/>
          <w:color w:val="000000" w:themeColor="text1"/>
          <w:kern w:val="0"/>
          <w:sz w:val="24"/>
          <w:szCs w:val="24"/>
        </w:rPr>
        <w:t>岩溶塌陷地质灾害的可能性小，危害程度小，危险性小。</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3.2.2 地形地貌景观影响和破坏现状评估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矿区远离各级自然保护区及旅游景区（点），矿区附近没有地质遗迹、人文景观等保护区（点）。本矿山为新立矿山，还未在矿区范围进行基建和开采，矿区范围还保持原始状态。</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因此，现状采矿活动地形地貌景观影响和破坏程度较轻。</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3.2.3含水层的影响和破坏现状评估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估区水文地质条件简单，评估区裂隙溶洞水主要接受大气降水、地表水下渗直接补给、第四系孔隙水下渗补给，地下水赋存运移于岩溶裂隙、构造裂隙中，矿区地下水主要受大气降水补给，孔隙地下水的径流特征主要为分散垂直向下渗透，排泄特征主要是以分散渗流的形式下泄补给地下水。裂隙水受地形地貌及地层构造等因素控制，主要由山脊向沟谷流动，以分散渗流的形式向矿区外排泄，地下水大致由北向南径流。</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该矿山为新立矿山，矿山尚未进行开采，现状含水层未曾遭受破坏，故矿山现状活动对含水层的影响和破坏较轻。</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3.2.4矿区水土环境污染现状评估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下水的污染源主要有矿堆和采场淋滤水、采矿设备用水、防尘用水和生活废水，其中淋滤水主要经过第四系渗透含水层，或汇合大气降水排放于附近沟谷；采矿设备用水、防尘用水和生活废水较少，一般就近淋洒排放。由于矿岩本身不含有毒有害元素，污水除含有矿石成分外，无其</w:t>
      </w:r>
      <w:r w:rsidR="00530DDF">
        <w:rPr>
          <w:rFonts w:asciiTheme="majorEastAsia" w:eastAsiaTheme="majorEastAsia" w:hAnsiTheme="majorEastAsia" w:hint="eastAsia"/>
          <w:color w:val="000000" w:themeColor="text1"/>
          <w:sz w:val="24"/>
          <w:szCs w:val="24"/>
        </w:rPr>
        <w:t>他</w:t>
      </w:r>
      <w:r>
        <w:rPr>
          <w:rFonts w:asciiTheme="majorEastAsia" w:eastAsiaTheme="majorEastAsia" w:hAnsiTheme="majorEastAsia" w:hint="eastAsia"/>
          <w:color w:val="000000" w:themeColor="text1"/>
          <w:sz w:val="24"/>
          <w:szCs w:val="24"/>
        </w:rPr>
        <w:t>有毒成分，该矿山为新立矿山，矿山尚未进行开采，因此，现状对矿区及周边地表水和地下水不会造成污染，对区域环境造成危害程度小。</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因此，现状矿山活动对地下水和地表水水质污染较轻。</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3.2.5 土地损毁现状评估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bookmarkStart w:id="157" w:name="_Toc411009415"/>
      <w:bookmarkStart w:id="158" w:name="_Toc411590412"/>
      <w:bookmarkStart w:id="159" w:name="_Toc411593362"/>
      <w:r>
        <w:rPr>
          <w:rFonts w:asciiTheme="majorEastAsia" w:eastAsiaTheme="majorEastAsia" w:hAnsiTheme="majorEastAsia"/>
          <w:color w:val="000000" w:themeColor="text1"/>
          <w:sz w:val="24"/>
          <w:szCs w:val="24"/>
        </w:rPr>
        <w:t>本矿山为新立矿山，还未进行矿山的基建和开采活动，矿区范围还保持原始状态，未破坏矿区土地资源，即损毁面积为0hm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color w:val="000000" w:themeColor="text1"/>
          <w:sz w:val="24"/>
          <w:szCs w:val="24"/>
        </w:rPr>
        <w:t>。</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3.2.6 现状评估小结</w:t>
      </w:r>
      <w:bookmarkEnd w:id="157"/>
      <w:bookmarkEnd w:id="158"/>
      <w:bookmarkEnd w:id="159"/>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综上所述，评估区现状矿山潜在危岩（岩质崩塌）地质灾害的发育程度强（大），危害程度</w:t>
      </w:r>
      <w:r>
        <w:rPr>
          <w:rFonts w:asciiTheme="majorEastAsia" w:eastAsiaTheme="majorEastAsia" w:hAnsiTheme="majorEastAsia" w:hint="eastAsia"/>
          <w:color w:val="000000" w:themeColor="text1"/>
          <w:sz w:val="24"/>
          <w:szCs w:val="24"/>
        </w:rPr>
        <w:t>中等</w:t>
      </w:r>
      <w:r>
        <w:rPr>
          <w:rFonts w:asciiTheme="majorEastAsia" w:eastAsiaTheme="majorEastAsia" w:hAnsiTheme="majorEastAsia"/>
          <w:color w:val="000000" w:themeColor="text1"/>
          <w:sz w:val="24"/>
          <w:szCs w:val="24"/>
        </w:rPr>
        <w:t>，危险性</w:t>
      </w:r>
      <w:r>
        <w:rPr>
          <w:rFonts w:asciiTheme="majorEastAsia" w:eastAsiaTheme="majorEastAsia" w:hAnsiTheme="majorEastAsia" w:hint="eastAsia"/>
          <w:color w:val="000000" w:themeColor="text1"/>
          <w:sz w:val="24"/>
          <w:szCs w:val="24"/>
        </w:rPr>
        <w:t>大</w:t>
      </w:r>
      <w:r>
        <w:rPr>
          <w:rFonts w:asciiTheme="majorEastAsia" w:eastAsiaTheme="majorEastAsia" w:hAnsiTheme="majorEastAsia"/>
          <w:color w:val="000000" w:themeColor="text1"/>
          <w:sz w:val="24"/>
          <w:szCs w:val="24"/>
        </w:rPr>
        <w:t>，现状自然山体</w:t>
      </w:r>
      <w:r>
        <w:rPr>
          <w:rFonts w:asciiTheme="majorEastAsia" w:eastAsiaTheme="majorEastAsia" w:hAnsiTheme="majorEastAsia" w:hint="eastAsia"/>
          <w:color w:val="000000" w:themeColor="text1"/>
          <w:sz w:val="24"/>
          <w:szCs w:val="24"/>
        </w:rPr>
        <w:t>、矿山道路</w:t>
      </w:r>
      <w:r>
        <w:rPr>
          <w:rFonts w:asciiTheme="majorEastAsia" w:eastAsiaTheme="majorEastAsia" w:hAnsiTheme="majorEastAsia"/>
          <w:color w:val="000000" w:themeColor="text1"/>
          <w:sz w:val="24"/>
          <w:szCs w:val="24"/>
        </w:rPr>
        <w:t>不稳定斜坡地质灾害</w:t>
      </w:r>
      <w:r>
        <w:rPr>
          <w:rFonts w:asciiTheme="majorEastAsia" w:eastAsiaTheme="majorEastAsia" w:hAnsiTheme="majorEastAsia" w:hint="eastAsia"/>
          <w:color w:val="000000" w:themeColor="text1"/>
          <w:sz w:val="24"/>
          <w:szCs w:val="24"/>
        </w:rPr>
        <w:t>弱</w:t>
      </w:r>
      <w:r>
        <w:rPr>
          <w:rFonts w:asciiTheme="majorEastAsia" w:eastAsiaTheme="majorEastAsia" w:hAnsiTheme="majorEastAsia"/>
          <w:color w:val="000000" w:themeColor="text1"/>
          <w:sz w:val="24"/>
          <w:szCs w:val="24"/>
        </w:rPr>
        <w:t>发育，危害程度小，危险性</w:t>
      </w:r>
      <w:r>
        <w:rPr>
          <w:rFonts w:asciiTheme="majorEastAsia" w:eastAsiaTheme="majorEastAsia" w:hAnsiTheme="majorEastAsia" w:hint="eastAsia"/>
          <w:color w:val="000000" w:themeColor="text1"/>
          <w:sz w:val="24"/>
          <w:szCs w:val="24"/>
        </w:rPr>
        <w:t>小</w:t>
      </w:r>
      <w:r>
        <w:rPr>
          <w:rFonts w:asciiTheme="majorEastAsia" w:eastAsiaTheme="majorEastAsia" w:hAnsiTheme="majorEastAsia"/>
          <w:color w:val="000000" w:themeColor="text1"/>
          <w:sz w:val="24"/>
          <w:szCs w:val="24"/>
        </w:rPr>
        <w:t>；现状岩溶塌陷地质灾害</w:t>
      </w:r>
      <w:r>
        <w:rPr>
          <w:rFonts w:asciiTheme="majorEastAsia" w:eastAsiaTheme="majorEastAsia" w:hAnsiTheme="majorEastAsia" w:hint="eastAsia"/>
          <w:color w:val="000000" w:themeColor="text1"/>
          <w:sz w:val="24"/>
          <w:szCs w:val="24"/>
        </w:rPr>
        <w:t>弱</w:t>
      </w:r>
      <w:r>
        <w:rPr>
          <w:rFonts w:asciiTheme="majorEastAsia" w:eastAsiaTheme="majorEastAsia" w:hAnsiTheme="majorEastAsia"/>
          <w:color w:val="000000" w:themeColor="text1"/>
          <w:sz w:val="24"/>
          <w:szCs w:val="24"/>
        </w:rPr>
        <w:t>发育，危害程度小，危险性小；现状地质灾害对矿山地质环境的影响破坏程度较</w:t>
      </w:r>
      <w:r>
        <w:rPr>
          <w:rFonts w:asciiTheme="majorEastAsia" w:eastAsiaTheme="majorEastAsia" w:hAnsiTheme="majorEastAsia" w:hint="eastAsia"/>
          <w:color w:val="000000" w:themeColor="text1"/>
          <w:sz w:val="24"/>
          <w:szCs w:val="24"/>
        </w:rPr>
        <w:t>严重</w:t>
      </w:r>
      <w:r>
        <w:rPr>
          <w:rFonts w:asciiTheme="majorEastAsia" w:eastAsiaTheme="majorEastAsia" w:hAnsiTheme="majorEastAsia"/>
          <w:color w:val="000000" w:themeColor="text1"/>
          <w:sz w:val="24"/>
          <w:szCs w:val="24"/>
        </w:rPr>
        <w:t>。采矿活动对含水层的影响或破坏程度较</w:t>
      </w:r>
      <w:r>
        <w:rPr>
          <w:rFonts w:asciiTheme="majorEastAsia" w:eastAsiaTheme="majorEastAsia" w:hAnsiTheme="majorEastAsia" w:hint="eastAsia"/>
          <w:color w:val="000000" w:themeColor="text1"/>
          <w:sz w:val="24"/>
          <w:szCs w:val="24"/>
        </w:rPr>
        <w:t>严重</w:t>
      </w:r>
      <w:r>
        <w:rPr>
          <w:rFonts w:asciiTheme="majorEastAsia" w:eastAsiaTheme="majorEastAsia" w:hAnsiTheme="majorEastAsia"/>
          <w:color w:val="000000" w:themeColor="text1"/>
          <w:sz w:val="24"/>
          <w:szCs w:val="24"/>
        </w:rPr>
        <w:t>；对地形地貌景观的影响和破坏程度较轻；对土地资源的影响和破坏程度较轻；对矿区水土环境污染较轻。因此，</w:t>
      </w:r>
      <w:r>
        <w:rPr>
          <w:rFonts w:asciiTheme="majorEastAsia" w:eastAsiaTheme="majorEastAsia" w:hAnsiTheme="majorEastAsia" w:hint="eastAsia"/>
          <w:color w:val="000000" w:themeColor="text1"/>
          <w:sz w:val="24"/>
          <w:szCs w:val="24"/>
        </w:rPr>
        <w:t>矿山</w:t>
      </w:r>
      <w:r>
        <w:rPr>
          <w:rFonts w:asciiTheme="majorEastAsia" w:eastAsiaTheme="majorEastAsia" w:hAnsiTheme="majorEastAsia"/>
          <w:color w:val="000000" w:themeColor="text1"/>
          <w:sz w:val="24"/>
          <w:szCs w:val="24"/>
        </w:rPr>
        <w:t>现状</w:t>
      </w:r>
      <w:r>
        <w:rPr>
          <w:rFonts w:asciiTheme="majorEastAsia" w:eastAsiaTheme="majorEastAsia" w:hAnsiTheme="majorEastAsia" w:hint="eastAsia"/>
          <w:color w:val="000000" w:themeColor="text1"/>
          <w:sz w:val="24"/>
          <w:szCs w:val="24"/>
        </w:rPr>
        <w:t>工程</w:t>
      </w:r>
      <w:r>
        <w:rPr>
          <w:rFonts w:asciiTheme="majorEastAsia" w:eastAsiaTheme="majorEastAsia" w:hAnsiTheme="majorEastAsia"/>
          <w:color w:val="000000" w:themeColor="text1"/>
          <w:sz w:val="24"/>
          <w:szCs w:val="24"/>
        </w:rPr>
        <w:t>活动对矿山地质环境的影响程度</w:t>
      </w:r>
      <w:r>
        <w:rPr>
          <w:rFonts w:asciiTheme="majorEastAsia" w:eastAsiaTheme="majorEastAsia" w:hAnsiTheme="majorEastAsia" w:hint="eastAsia"/>
          <w:color w:val="000000" w:themeColor="text1"/>
          <w:sz w:val="24"/>
          <w:szCs w:val="24"/>
        </w:rPr>
        <w:t>较严重</w:t>
      </w:r>
      <w:r>
        <w:rPr>
          <w:rFonts w:asciiTheme="majorEastAsia" w:eastAsiaTheme="majorEastAsia" w:hAnsiTheme="majorEastAsia"/>
          <w:color w:val="000000" w:themeColor="text1"/>
          <w:sz w:val="24"/>
          <w:szCs w:val="24"/>
        </w:rPr>
        <w:t>。</w:t>
      </w:r>
    </w:p>
    <w:p w:rsidR="00883CB3" w:rsidRDefault="00935991">
      <w:pPr>
        <w:spacing w:line="360" w:lineRule="auto"/>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3.2.6.1矿山地质环境影响程度分级和范围</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矿山地质环境影响程度分级，是根据采矿活动对矿山地质灾害的发育程度、含水层的影响和破坏程度、地形地貌景观、地质遗迹、人文景观等的影响和破坏程度、土地资源的影响和破坏程度等方面的现状评估而综合确定，</w:t>
      </w:r>
      <w:r>
        <w:rPr>
          <w:rFonts w:asciiTheme="majorEastAsia" w:eastAsiaTheme="majorEastAsia" w:hAnsiTheme="majorEastAsia" w:hint="eastAsia"/>
          <w:color w:val="000000" w:themeColor="text1"/>
          <w:sz w:val="24"/>
          <w:szCs w:val="24"/>
        </w:rPr>
        <w:t>矿山地质环境影响现状评估结果见表</w:t>
      </w:r>
      <w:r>
        <w:rPr>
          <w:rFonts w:asciiTheme="majorEastAsia" w:eastAsiaTheme="majorEastAsia" w:hAnsiTheme="majorEastAsia" w:hint="eastAsia"/>
          <w:color w:val="000000" w:themeColor="text1"/>
          <w:sz w:val="24"/>
          <w:szCs w:val="24"/>
        </w:rPr>
        <w:lastRenderedPageBreak/>
        <w:t>3</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。根据《广西矿山地质环境保护与土地复垦方案编制技术要求》（2017年7月）附录E.1</w:t>
      </w:r>
      <w:r>
        <w:rPr>
          <w:rFonts w:asciiTheme="majorEastAsia" w:eastAsiaTheme="majorEastAsia" w:hAnsiTheme="majorEastAsia" w:hint="eastAsia"/>
          <w:color w:val="000000" w:themeColor="text1"/>
          <w:sz w:val="24"/>
          <w:szCs w:val="24"/>
          <w:lang w:bidi="en-US"/>
        </w:rPr>
        <w:t>的《矿山地质环境影响程度分级表》，分严重、较严重、较轻三级，分级确定采取上一级优先原则，指标中只要有一项符合某一级别，就定为该级别。</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color w:val="000000" w:themeColor="text1"/>
          <w:sz w:val="24"/>
          <w:szCs w:val="24"/>
          <w:lang w:bidi="en-US"/>
        </w:rPr>
        <w:t>根据上述原则及前述的现状评估结果，本矿山地质环境影响程度现状评估分区划分为</w:t>
      </w:r>
      <w:r>
        <w:rPr>
          <w:rFonts w:asciiTheme="majorEastAsia" w:eastAsiaTheme="majorEastAsia" w:hAnsiTheme="majorEastAsia" w:hint="eastAsia"/>
          <w:color w:val="000000" w:themeColor="text1"/>
          <w:sz w:val="24"/>
          <w:szCs w:val="24"/>
          <w:lang w:bidi="en-US"/>
        </w:rPr>
        <w:t>较严重区和</w:t>
      </w:r>
      <w:r>
        <w:rPr>
          <w:rFonts w:asciiTheme="majorEastAsia" w:eastAsiaTheme="majorEastAsia" w:hAnsiTheme="majorEastAsia"/>
          <w:color w:val="000000" w:themeColor="text1"/>
          <w:sz w:val="24"/>
          <w:szCs w:val="24"/>
          <w:lang w:bidi="en-US"/>
        </w:rPr>
        <w:t>较轻区</w:t>
      </w:r>
      <w:r>
        <w:rPr>
          <w:rFonts w:asciiTheme="majorEastAsia" w:eastAsiaTheme="majorEastAsia" w:hAnsiTheme="majorEastAsia" w:hint="eastAsia"/>
          <w:color w:val="000000" w:themeColor="text1"/>
          <w:sz w:val="24"/>
          <w:szCs w:val="24"/>
          <w:lang w:bidi="en-US"/>
        </w:rPr>
        <w:t>两个级别</w:t>
      </w:r>
      <w:r>
        <w:rPr>
          <w:rFonts w:asciiTheme="majorEastAsia" w:eastAsiaTheme="majorEastAsia" w:hAnsiTheme="majorEastAsia"/>
          <w:color w:val="000000" w:themeColor="text1"/>
          <w:sz w:val="24"/>
          <w:szCs w:val="24"/>
          <w:lang w:bidi="en-US"/>
        </w:rPr>
        <w:t>（详见附图1）。</w:t>
      </w:r>
    </w:p>
    <w:p w:rsidR="00883CB3" w:rsidRDefault="00935991">
      <w:pPr>
        <w:tabs>
          <w:tab w:val="left" w:pos="418"/>
          <w:tab w:val="center" w:pos="4677"/>
        </w:tabs>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表3.1-4     矿山地质环境影响现状评估结果表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3"/>
        <w:gridCol w:w="1487"/>
        <w:gridCol w:w="1359"/>
        <w:gridCol w:w="1277"/>
        <w:gridCol w:w="3970"/>
        <w:gridCol w:w="815"/>
      </w:tblGrid>
      <w:tr w:rsidR="00883CB3">
        <w:trPr>
          <w:trHeight w:val="510"/>
        </w:trPr>
        <w:tc>
          <w:tcPr>
            <w:tcW w:w="2150" w:type="dxa"/>
            <w:gridSpan w:val="2"/>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矿山地质环境问题现状</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分布位置</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影响与危害对象</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损毁情况</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影响程度级别</w:t>
            </w:r>
          </w:p>
        </w:tc>
      </w:tr>
      <w:tr w:rsidR="00883CB3">
        <w:trPr>
          <w:trHeight w:val="412"/>
        </w:trPr>
        <w:tc>
          <w:tcPr>
            <w:tcW w:w="663" w:type="dxa"/>
            <w:vMerge w:val="restart"/>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含</w:t>
            </w:r>
          </w:p>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层</w:t>
            </w: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结构破坏</w:t>
            </w:r>
          </w:p>
        </w:tc>
        <w:tc>
          <w:tcPr>
            <w:tcW w:w="1359"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含水层疏干影响范围的地下含水层</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含水层厚度、</w:t>
            </w:r>
          </w:p>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结构 </w:t>
            </w:r>
          </w:p>
        </w:tc>
        <w:tc>
          <w:tcPr>
            <w:tcW w:w="3970"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本矿山为新立矿山，现在正在办理采矿许可证，还未进行矿山的基建和开采活动，矿区范围还保持原始状态，未破坏矿区及周边含水层，因此，现状矿山活动对含水层破坏的影响和破坏程度较轻。</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较轻</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地表水漏失</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疏干影响</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117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水质污染</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评估区内的地下水</w:t>
            </w:r>
          </w:p>
        </w:tc>
        <w:tc>
          <w:tcPr>
            <w:tcW w:w="127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评估区地下水的水质</w:t>
            </w:r>
          </w:p>
        </w:tc>
        <w:tc>
          <w:tcPr>
            <w:tcW w:w="3970"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矿山矿岩本身不含有毒有害元素，矿堆和采场淋滤水汇入自然排泄系统导致地下水污染地质灾害的危险性小。矿山生产生活产生的废水很少，影响范围小，对环境造成危害极小。</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较轻</w:t>
            </w:r>
          </w:p>
        </w:tc>
      </w:tr>
      <w:tr w:rsidR="00883CB3">
        <w:trPr>
          <w:trHeight w:val="686"/>
        </w:trPr>
        <w:tc>
          <w:tcPr>
            <w:tcW w:w="663" w:type="dxa"/>
            <w:vMerge w:val="restart"/>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土地资源</w:t>
            </w: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矿山建设压占</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615"/>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矿山建设挖损</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地面变形损毁</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地质灾害损毁</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土壤污染损毁</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15"/>
        </w:trPr>
        <w:tc>
          <w:tcPr>
            <w:tcW w:w="663" w:type="dxa"/>
            <w:vMerge w:val="restart"/>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地质灾害</w:t>
            </w: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滑坡崩塌</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285"/>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危岩崩塌</w:t>
            </w:r>
          </w:p>
        </w:tc>
        <w:tc>
          <w:tcPr>
            <w:tcW w:w="1359" w:type="dxa"/>
            <w:vAlign w:val="center"/>
          </w:tcPr>
          <w:p w:rsidR="00883CB3" w:rsidRDefault="00935991">
            <w:pPr>
              <w:spacing w:line="36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矿山东、西、北面山崖边上</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山脚过往行人</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潜在危岩（岩质崩塌）地质灾害的发育程度强，危害程度小，危险性中等。</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较严重</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采空塌陷</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岩溶塌陷</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54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不稳定斜坡</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410"/>
        </w:trPr>
        <w:tc>
          <w:tcPr>
            <w:tcW w:w="663" w:type="dxa"/>
            <w:vMerge w:val="restart"/>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地形</w:t>
            </w:r>
            <w:r>
              <w:rPr>
                <w:rFonts w:asciiTheme="majorEastAsia" w:eastAsiaTheme="majorEastAsia" w:hAnsiTheme="majorEastAsia" w:cs="Arial" w:hint="eastAsia"/>
                <w:color w:val="000000" w:themeColor="text1"/>
                <w:kern w:val="0"/>
                <w:sz w:val="24"/>
                <w:szCs w:val="24"/>
              </w:rPr>
              <w:lastRenderedPageBreak/>
              <w:t>地貌景观</w:t>
            </w: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lastRenderedPageBreak/>
              <w:t>原生地形地貌</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66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自然保护区、人文、风景旅游区</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r w:rsidR="00883CB3">
        <w:trPr>
          <w:trHeight w:val="300"/>
        </w:trPr>
        <w:tc>
          <w:tcPr>
            <w:tcW w:w="663" w:type="dxa"/>
            <w:vMerge/>
            <w:vAlign w:val="center"/>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487" w:type="dxa"/>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主要交通干线</w:t>
            </w:r>
          </w:p>
        </w:tc>
        <w:tc>
          <w:tcPr>
            <w:tcW w:w="1359"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1277"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3970"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c>
          <w:tcPr>
            <w:tcW w:w="815"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无</w:t>
            </w:r>
          </w:p>
        </w:tc>
      </w:tr>
    </w:tbl>
    <w:p w:rsidR="00883CB3" w:rsidRDefault="00935991">
      <w:pPr>
        <w:spacing w:line="360" w:lineRule="auto"/>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3.2.6.2各影响程度分级阐述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lang w:val="zh-CN"/>
        </w:rPr>
      </w:pPr>
      <w:r>
        <w:rPr>
          <w:rFonts w:asciiTheme="majorEastAsia" w:eastAsiaTheme="majorEastAsia" w:hAnsiTheme="majorEastAsia" w:cs="Times New Roman" w:hint="eastAsia"/>
          <w:color w:val="000000" w:themeColor="text1"/>
          <w:sz w:val="24"/>
          <w:szCs w:val="24"/>
        </w:rPr>
        <w:t>矿山地质环境影响程度现状评估分区分为较严重区和较轻区两个级别：</w:t>
      </w:r>
    </w:p>
    <w:p w:rsidR="00883CB3" w:rsidRDefault="00935991">
      <w:pPr>
        <w:widowControl/>
        <w:tabs>
          <w:tab w:val="left" w:pos="10319"/>
        </w:tabs>
        <w:autoSpaceDE w:val="0"/>
        <w:autoSpaceDN w:val="0"/>
        <w:spacing w:line="360" w:lineRule="auto"/>
        <w:ind w:firstLineChars="200" w:firstLine="482"/>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cs="Times New Roman" w:hint="eastAsia"/>
          <w:b/>
          <w:bCs/>
          <w:color w:val="000000" w:themeColor="text1"/>
          <w:sz w:val="24"/>
          <w:szCs w:val="24"/>
        </w:rPr>
        <w:t>较严重区：</w:t>
      </w:r>
      <w:r>
        <w:rPr>
          <w:rFonts w:asciiTheme="majorEastAsia" w:eastAsiaTheme="majorEastAsia" w:hAnsiTheme="majorEastAsia" w:cs="Times New Roman" w:hint="eastAsia"/>
          <w:bCs/>
          <w:color w:val="000000" w:themeColor="text1"/>
          <w:sz w:val="24"/>
          <w:szCs w:val="24"/>
        </w:rPr>
        <w:t>包括危岩影响</w:t>
      </w:r>
      <w:r>
        <w:rPr>
          <w:rFonts w:asciiTheme="majorEastAsia" w:eastAsiaTheme="majorEastAsia" w:hAnsiTheme="majorEastAsia" w:cs="Times New Roman" w:hint="eastAsia"/>
          <w:color w:val="000000" w:themeColor="text1"/>
          <w:sz w:val="24"/>
          <w:szCs w:val="24"/>
        </w:rPr>
        <w:t>区域</w:t>
      </w:r>
      <w:r>
        <w:rPr>
          <w:rFonts w:asciiTheme="majorEastAsia" w:eastAsiaTheme="majorEastAsia" w:hAnsiTheme="majorEastAsia" w:cs="Times New Roman" w:hint="eastAsia"/>
          <w:bCs/>
          <w:color w:val="000000" w:themeColor="text1"/>
          <w:sz w:val="24"/>
          <w:szCs w:val="24"/>
        </w:rPr>
        <w:t>，面积</w:t>
      </w:r>
      <w:r>
        <w:rPr>
          <w:rFonts w:asciiTheme="majorEastAsia" w:eastAsiaTheme="majorEastAsia" w:hAnsiTheme="majorEastAsia" w:cs="Times New Roman" w:hint="eastAsia"/>
          <w:color w:val="000000" w:themeColor="text1"/>
          <w:sz w:val="24"/>
          <w:szCs w:val="24"/>
        </w:rPr>
        <w:t>35.1050hm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0"/>
          <w:sz w:val="24"/>
          <w:szCs w:val="24"/>
          <w:lang w:bidi="en-US"/>
        </w:rPr>
        <w:t>现状矿山潜在危岩（岩质崩塌）地质灾害的发育程度强（大），危害程度中等，危险性大。矿山现状地质灾害对矿山地质环境影响程度较严重；现状活动对含水层的影响和破坏程度较轻；现状活动对地下水和土壤无污染；对地形地貌景观影响和破坏较轻，对土地资源的影响和破坏较轻。因此，现状采矿活动对矿山地质环境影响程度较严重。</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lang w:val="zh-CN"/>
        </w:rPr>
      </w:pPr>
      <w:r>
        <w:rPr>
          <w:rFonts w:asciiTheme="majorEastAsia" w:eastAsiaTheme="majorEastAsia" w:hAnsiTheme="majorEastAsia" w:cs="Times New Roman" w:hint="eastAsia"/>
          <w:b/>
          <w:bCs/>
          <w:color w:val="000000" w:themeColor="text1"/>
          <w:sz w:val="24"/>
          <w:szCs w:val="24"/>
        </w:rPr>
        <w:t>较轻区：</w:t>
      </w:r>
      <w:r>
        <w:rPr>
          <w:rFonts w:asciiTheme="majorEastAsia" w:eastAsiaTheme="majorEastAsia" w:hAnsiTheme="majorEastAsia" w:cs="Times New Roman" w:hint="eastAsia"/>
          <w:bCs/>
          <w:color w:val="000000" w:themeColor="text1"/>
          <w:sz w:val="24"/>
          <w:szCs w:val="24"/>
        </w:rPr>
        <w:t>评估区内除较严重区以外的其它地区，面积206.0929hm</w:t>
      </w:r>
      <w:r>
        <w:rPr>
          <w:rFonts w:asciiTheme="majorEastAsia" w:eastAsiaTheme="majorEastAsia" w:hAnsiTheme="majorEastAsia" w:cs="Times New Roman" w:hint="eastAsia"/>
          <w:bCs/>
          <w:color w:val="000000" w:themeColor="text1"/>
          <w:sz w:val="24"/>
          <w:szCs w:val="24"/>
          <w:vertAlign w:val="superscript"/>
        </w:rPr>
        <w:t>2</w:t>
      </w:r>
      <w:r>
        <w:rPr>
          <w:rFonts w:asciiTheme="majorEastAsia" w:eastAsiaTheme="majorEastAsia" w:hAnsiTheme="majorEastAsia" w:cs="Times New Roman" w:hint="eastAsia"/>
          <w:bCs/>
          <w:color w:val="000000" w:themeColor="text1"/>
          <w:sz w:val="24"/>
          <w:szCs w:val="24"/>
        </w:rPr>
        <w:t>。</w:t>
      </w:r>
      <w:r>
        <w:rPr>
          <w:rFonts w:asciiTheme="majorEastAsia" w:eastAsiaTheme="majorEastAsia" w:hAnsiTheme="majorEastAsia" w:cs="Times New Roman" w:hint="eastAsia"/>
          <w:color w:val="000000" w:themeColor="text1"/>
          <w:sz w:val="24"/>
          <w:szCs w:val="24"/>
          <w:lang w:val="sq-AL"/>
        </w:rPr>
        <w:t>预测评估该区地质灾害弱发育，危险性小，</w:t>
      </w:r>
      <w:r>
        <w:rPr>
          <w:rFonts w:asciiTheme="majorEastAsia" w:eastAsiaTheme="majorEastAsia" w:hAnsiTheme="majorEastAsia" w:cs="Times New Roman" w:hint="eastAsia"/>
          <w:color w:val="000000" w:themeColor="text1"/>
          <w:sz w:val="24"/>
          <w:szCs w:val="24"/>
        </w:rPr>
        <w:t>地质灾害对矿山地质环境的影响和破坏程度较轻</w:t>
      </w:r>
      <w:r>
        <w:rPr>
          <w:rFonts w:asciiTheme="majorEastAsia" w:eastAsiaTheme="majorEastAsia" w:hAnsiTheme="majorEastAsia" w:cs="Times New Roman" w:hint="eastAsia"/>
          <w:color w:val="000000" w:themeColor="text1"/>
          <w:sz w:val="24"/>
          <w:szCs w:val="24"/>
          <w:lang w:val="sq-AL"/>
        </w:rPr>
        <w:t>；</w:t>
      </w:r>
      <w:r>
        <w:rPr>
          <w:rFonts w:asciiTheme="majorEastAsia" w:eastAsiaTheme="majorEastAsia" w:hAnsiTheme="majorEastAsia" w:cs="Times New Roman" w:hint="eastAsia"/>
          <w:color w:val="000000" w:themeColor="text1"/>
          <w:sz w:val="24"/>
          <w:szCs w:val="24"/>
          <w:lang w:val="zh-CN"/>
        </w:rPr>
        <w:t>采矿活动对含水层影响和破坏程度较轻，</w:t>
      </w:r>
      <w:r>
        <w:rPr>
          <w:rFonts w:asciiTheme="majorEastAsia" w:eastAsiaTheme="majorEastAsia" w:hAnsiTheme="majorEastAsia" w:cs="Times New Roman" w:hint="eastAsia"/>
          <w:color w:val="000000" w:themeColor="text1"/>
          <w:sz w:val="24"/>
          <w:szCs w:val="24"/>
        </w:rPr>
        <w:t>不会造成地下水和土壤污染，</w:t>
      </w:r>
      <w:r>
        <w:rPr>
          <w:rFonts w:asciiTheme="majorEastAsia" w:eastAsiaTheme="majorEastAsia" w:hAnsiTheme="majorEastAsia" w:cs="Times New Roman" w:hint="eastAsia"/>
          <w:color w:val="000000" w:themeColor="text1"/>
          <w:sz w:val="24"/>
          <w:szCs w:val="24"/>
          <w:lang w:val="zh-CN"/>
        </w:rPr>
        <w:t>对地形地貌景观和土地资源的</w:t>
      </w:r>
      <w:r>
        <w:rPr>
          <w:rFonts w:asciiTheme="majorEastAsia" w:eastAsiaTheme="majorEastAsia" w:hAnsiTheme="majorEastAsia" w:cs="Times New Roman" w:hint="eastAsia"/>
          <w:color w:val="000000" w:themeColor="text1"/>
          <w:sz w:val="24"/>
          <w:szCs w:val="24"/>
        </w:rPr>
        <w:t>影响</w:t>
      </w:r>
      <w:r>
        <w:rPr>
          <w:rFonts w:asciiTheme="majorEastAsia" w:eastAsiaTheme="majorEastAsia" w:hAnsiTheme="majorEastAsia" w:cs="Times New Roman" w:hint="eastAsia"/>
          <w:color w:val="000000" w:themeColor="text1"/>
          <w:sz w:val="24"/>
          <w:szCs w:val="24"/>
          <w:lang w:val="zh-CN"/>
        </w:rPr>
        <w:t>和破坏程度较轻。</w:t>
      </w:r>
    </w:p>
    <w:p w:rsidR="00883CB3" w:rsidRDefault="00935991">
      <w:pPr>
        <w:pStyle w:val="2"/>
        <w:rPr>
          <w:rFonts w:asciiTheme="majorEastAsia" w:eastAsiaTheme="majorEastAsia" w:hAnsiTheme="majorEastAsia"/>
          <w:color w:val="000000" w:themeColor="text1"/>
          <w:szCs w:val="24"/>
        </w:rPr>
      </w:pPr>
      <w:bookmarkStart w:id="160" w:name="_Toc78209692"/>
      <w:r>
        <w:rPr>
          <w:rFonts w:asciiTheme="majorEastAsia" w:eastAsiaTheme="majorEastAsia" w:hAnsiTheme="majorEastAsia" w:hint="eastAsia"/>
          <w:color w:val="000000" w:themeColor="text1"/>
          <w:szCs w:val="24"/>
        </w:rPr>
        <w:t>3.3  预测评估</w:t>
      </w:r>
      <w:bookmarkEnd w:id="160"/>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3.3.1  地质灾害预测评估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在矿山建设过程中，要进行矿石开采、矿石运输和表土收集等工程活动</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这些人类工程活动将改变评估区的原有地形地貌，特别是岩土体中的力学平衡状态和边坡稳定性。如不及时采取防护措施或防护措施不当，则容易引发地质灾害发生。根据评估区的地形地貌、地层岩性、地质构造、岩土体工程地质特征、水文地质条件和矿区开采对地质环境的影响， 结合地质灾害发育特征及形成条件，预测矿山开采可能引发不稳定斜坡发生崩塌、滑坡和岩溶塌陷地质灾害，现状地质灾害不发育，因此采矿工程不存在遭受已存在的地质灾害。未来矿山将严格按照开发利用方案确定的自上而下的台阶式采矿法对矿区内的矿体进行开采。</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本矿山参照广西地方标准《地质灾害危险性评估规程》（DB45/T 1625—2017）表5、6进行划分矿山可能引发或加剧不稳定斜坡、崩塌、滑坡地质灾害的危害程度危险性等级(见表3.3-</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、表3.3-</w:t>
      </w:r>
      <w:r>
        <w:rPr>
          <w:rFonts w:asciiTheme="majorEastAsia" w:eastAsiaTheme="majorEastAsia" w:hAnsiTheme="majorEastAsia"/>
          <w:color w:val="000000" w:themeColor="text1"/>
          <w:sz w:val="24"/>
          <w:szCs w:val="24"/>
        </w:rPr>
        <w:t>6</w:t>
      </w:r>
      <w:r>
        <w:rPr>
          <w:rFonts w:asciiTheme="majorEastAsia" w:eastAsiaTheme="majorEastAsia" w:hAnsiTheme="majorEastAsia" w:hint="eastAsia"/>
          <w:color w:val="000000" w:themeColor="text1"/>
          <w:sz w:val="24"/>
          <w:szCs w:val="24"/>
        </w:rPr>
        <w:t>)，其分析评价指标参照表3.3-</w:t>
      </w:r>
      <w:r>
        <w:rPr>
          <w:rFonts w:asciiTheme="majorEastAsia" w:eastAsiaTheme="majorEastAsia" w:hAnsiTheme="majorEastAsia"/>
          <w:color w:val="000000" w:themeColor="text1"/>
          <w:sz w:val="24"/>
          <w:szCs w:val="24"/>
        </w:rPr>
        <w:t>7</w:t>
      </w:r>
      <w:r>
        <w:rPr>
          <w:rFonts w:asciiTheme="majorEastAsia" w:eastAsiaTheme="majorEastAsia" w:hAnsiTheme="majorEastAsia" w:hint="eastAsia"/>
          <w:color w:val="000000" w:themeColor="text1"/>
          <w:sz w:val="24"/>
          <w:szCs w:val="24"/>
        </w:rPr>
        <w:t>至表3.3-</w:t>
      </w:r>
      <w:r>
        <w:rPr>
          <w:rFonts w:asciiTheme="majorEastAsia" w:eastAsiaTheme="majorEastAsia" w:hAnsiTheme="majorEastAsia"/>
          <w:color w:val="000000" w:themeColor="text1"/>
          <w:sz w:val="24"/>
          <w:szCs w:val="24"/>
        </w:rPr>
        <w:t>9</w:t>
      </w:r>
      <w:r>
        <w:rPr>
          <w:rFonts w:asciiTheme="majorEastAsia" w:eastAsiaTheme="majorEastAsia" w:hAnsiTheme="majorEastAsia" w:hint="eastAsia"/>
          <w:color w:val="000000" w:themeColor="text1"/>
          <w:sz w:val="24"/>
          <w:szCs w:val="24"/>
        </w:rPr>
        <w:t>。</w:t>
      </w:r>
    </w:p>
    <w:p w:rsidR="00883CB3" w:rsidRDefault="00935991">
      <w:pPr>
        <w:tabs>
          <w:tab w:val="center" w:pos="4677"/>
        </w:tabs>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lang w:val="en-GB"/>
        </w:rPr>
        <w:t>表3</w:t>
      </w:r>
      <w:r>
        <w:rPr>
          <w:rFonts w:asciiTheme="majorEastAsia" w:eastAsiaTheme="majorEastAsia" w:hAnsiTheme="majorEastAsia" w:hint="eastAsia"/>
          <w:bCs/>
          <w:color w:val="000000" w:themeColor="text1"/>
          <w:sz w:val="24"/>
          <w:szCs w:val="24"/>
        </w:rPr>
        <w:t>.3</w:t>
      </w:r>
      <w:r>
        <w:rPr>
          <w:rFonts w:asciiTheme="majorEastAsia" w:eastAsiaTheme="majorEastAsia" w:hAnsiTheme="majorEastAsia" w:hint="eastAsia"/>
          <w:bCs/>
          <w:color w:val="000000" w:themeColor="text1"/>
          <w:sz w:val="24"/>
          <w:szCs w:val="24"/>
          <w:lang w:val="en-GB"/>
        </w:rPr>
        <w:t>-</w:t>
      </w:r>
      <w:r>
        <w:rPr>
          <w:rFonts w:asciiTheme="majorEastAsia" w:eastAsiaTheme="majorEastAsia" w:hAnsiTheme="majorEastAsia" w:hint="eastAsia"/>
          <w:bCs/>
          <w:color w:val="000000" w:themeColor="text1"/>
          <w:sz w:val="24"/>
          <w:szCs w:val="24"/>
        </w:rPr>
        <w:t xml:space="preserve">5    </w:t>
      </w:r>
      <w:r>
        <w:rPr>
          <w:rFonts w:asciiTheme="majorEastAsia" w:eastAsiaTheme="majorEastAsia" w:hAnsiTheme="majorEastAsia" w:hint="eastAsia"/>
          <w:bCs/>
          <w:color w:val="000000" w:themeColor="text1"/>
          <w:sz w:val="24"/>
          <w:szCs w:val="24"/>
          <w:lang w:val="en-GB"/>
        </w:rPr>
        <w:t>地质灾害危害程度分级表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306"/>
        <w:gridCol w:w="1750"/>
        <w:gridCol w:w="2180"/>
        <w:gridCol w:w="1740"/>
        <w:gridCol w:w="2500"/>
      </w:tblGrid>
      <w:tr w:rsidR="00883CB3">
        <w:trPr>
          <w:cantSplit/>
          <w:trHeight w:val="397"/>
          <w:jc w:val="center"/>
        </w:trPr>
        <w:tc>
          <w:tcPr>
            <w:tcW w:w="1306" w:type="dxa"/>
            <w:vMerge w:val="restart"/>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危害程度</w:t>
            </w:r>
          </w:p>
        </w:tc>
        <w:tc>
          <w:tcPr>
            <w:tcW w:w="3930" w:type="dxa"/>
            <w:gridSpan w:val="2"/>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灾  情</w:t>
            </w:r>
          </w:p>
        </w:tc>
        <w:tc>
          <w:tcPr>
            <w:tcW w:w="4240" w:type="dxa"/>
            <w:gridSpan w:val="2"/>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险  情</w:t>
            </w:r>
          </w:p>
        </w:tc>
      </w:tr>
      <w:tr w:rsidR="00883CB3">
        <w:trPr>
          <w:cantSplit/>
          <w:trHeight w:val="397"/>
          <w:jc w:val="center"/>
        </w:trPr>
        <w:tc>
          <w:tcPr>
            <w:tcW w:w="1306" w:type="dxa"/>
            <w:vMerge/>
            <w:vAlign w:val="center"/>
          </w:tcPr>
          <w:p w:rsidR="00883CB3" w:rsidRDefault="00883CB3">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p>
        </w:tc>
        <w:tc>
          <w:tcPr>
            <w:tcW w:w="175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死亡人数（人）</w:t>
            </w:r>
          </w:p>
        </w:tc>
        <w:tc>
          <w:tcPr>
            <w:tcW w:w="218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直接经济损失（万元）</w:t>
            </w:r>
          </w:p>
        </w:tc>
        <w:tc>
          <w:tcPr>
            <w:tcW w:w="174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受威胁人数（人）</w:t>
            </w:r>
          </w:p>
        </w:tc>
        <w:tc>
          <w:tcPr>
            <w:tcW w:w="2500" w:type="dxa"/>
            <w:vAlign w:val="center"/>
          </w:tcPr>
          <w:p w:rsidR="00883CB3" w:rsidRDefault="00935991">
            <w:pPr>
              <w:pStyle w:val="afe"/>
              <w:tabs>
                <w:tab w:val="center" w:pos="4201"/>
                <w:tab w:val="right" w:leader="dot" w:pos="9298"/>
              </w:tabs>
              <w:spacing w:after="0" w:line="240" w:lineRule="auto"/>
              <w:ind w:firstLineChars="0" w:firstLine="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可能直接经济损失（万元）</w:t>
            </w:r>
          </w:p>
        </w:tc>
      </w:tr>
      <w:tr w:rsidR="00883CB3">
        <w:trPr>
          <w:cantSplit/>
          <w:trHeight w:val="397"/>
          <w:jc w:val="center"/>
        </w:trPr>
        <w:tc>
          <w:tcPr>
            <w:tcW w:w="1306"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大</w:t>
            </w:r>
          </w:p>
        </w:tc>
        <w:tc>
          <w:tcPr>
            <w:tcW w:w="175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w:t>
            </w:r>
          </w:p>
        </w:tc>
        <w:tc>
          <w:tcPr>
            <w:tcW w:w="218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≥500</w:t>
            </w:r>
          </w:p>
        </w:tc>
        <w:tc>
          <w:tcPr>
            <w:tcW w:w="174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≥100</w:t>
            </w:r>
          </w:p>
        </w:tc>
        <w:tc>
          <w:tcPr>
            <w:tcW w:w="250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≥500</w:t>
            </w:r>
          </w:p>
        </w:tc>
      </w:tr>
      <w:tr w:rsidR="00883CB3">
        <w:trPr>
          <w:cantSplit/>
          <w:trHeight w:val="397"/>
          <w:jc w:val="center"/>
        </w:trPr>
        <w:tc>
          <w:tcPr>
            <w:tcW w:w="1306"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中等</w:t>
            </w:r>
          </w:p>
        </w:tc>
        <w:tc>
          <w:tcPr>
            <w:tcW w:w="175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4～9</w:t>
            </w:r>
          </w:p>
        </w:tc>
        <w:tc>
          <w:tcPr>
            <w:tcW w:w="218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100～＜500</w:t>
            </w:r>
          </w:p>
        </w:tc>
        <w:tc>
          <w:tcPr>
            <w:tcW w:w="174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10～99</w:t>
            </w:r>
          </w:p>
        </w:tc>
        <w:tc>
          <w:tcPr>
            <w:tcW w:w="250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100～＜500</w:t>
            </w:r>
          </w:p>
        </w:tc>
      </w:tr>
      <w:tr w:rsidR="00883CB3">
        <w:trPr>
          <w:cantSplit/>
          <w:trHeight w:val="397"/>
          <w:jc w:val="center"/>
        </w:trPr>
        <w:tc>
          <w:tcPr>
            <w:tcW w:w="1306"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小</w:t>
            </w:r>
          </w:p>
        </w:tc>
        <w:tc>
          <w:tcPr>
            <w:tcW w:w="175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w:t>
            </w:r>
          </w:p>
        </w:tc>
        <w:tc>
          <w:tcPr>
            <w:tcW w:w="218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＜100</w:t>
            </w:r>
          </w:p>
        </w:tc>
        <w:tc>
          <w:tcPr>
            <w:tcW w:w="174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w:t>
            </w:r>
          </w:p>
        </w:tc>
        <w:tc>
          <w:tcPr>
            <w:tcW w:w="2500"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＜100</w:t>
            </w:r>
          </w:p>
        </w:tc>
      </w:tr>
      <w:tr w:rsidR="00883CB3">
        <w:trPr>
          <w:cantSplit/>
          <w:trHeight w:val="340"/>
          <w:jc w:val="center"/>
        </w:trPr>
        <w:tc>
          <w:tcPr>
            <w:tcW w:w="9476" w:type="dxa"/>
            <w:gridSpan w:val="5"/>
            <w:vAlign w:val="center"/>
          </w:tcPr>
          <w:p w:rsidR="00883CB3" w:rsidRDefault="00935991">
            <w:pPr>
              <w:pStyle w:val="aff5"/>
              <w:numPr>
                <w:ilvl w:val="0"/>
                <w:numId w:val="6"/>
              </w:numPr>
              <w:ind w:left="0" w:firstLine="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灾情：指已发生的地质灾害，采用“人员伤亡情况”“直接经济损失”指标评价。</w:t>
            </w:r>
          </w:p>
          <w:p w:rsidR="00883CB3" w:rsidRDefault="00935991">
            <w:pPr>
              <w:pStyle w:val="aff5"/>
              <w:ind w:left="0" w:firstLine="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险情：指可能发生的地质灾害（地质灾害隐患），采用“受威胁人数”“可能直接经济损失”指标评价。</w:t>
            </w:r>
          </w:p>
          <w:p w:rsidR="00883CB3" w:rsidRDefault="00935991">
            <w:pPr>
              <w:pStyle w:val="aff5"/>
              <w:ind w:left="0" w:firstLine="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危害程度采用“灾情”或“险情”指标评价。</w:t>
            </w:r>
          </w:p>
        </w:tc>
      </w:tr>
    </w:tbl>
    <w:p w:rsidR="00883CB3" w:rsidRDefault="00935991">
      <w:pPr>
        <w:pStyle w:val="a4"/>
        <w:tabs>
          <w:tab w:val="left" w:pos="3808"/>
        </w:tabs>
        <w:ind w:firstLineChars="0" w:firstLine="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表3.3-</w:t>
      </w:r>
      <w:r>
        <w:rPr>
          <w:rFonts w:asciiTheme="majorEastAsia" w:eastAsiaTheme="majorEastAsia" w:hAnsiTheme="majorEastAsia"/>
          <w:color w:val="000000" w:themeColor="text1"/>
        </w:rPr>
        <w:t>6</w:t>
      </w:r>
      <w:r>
        <w:rPr>
          <w:rFonts w:asciiTheme="majorEastAsia" w:eastAsiaTheme="majorEastAsia" w:hAnsiTheme="majorEastAsia" w:hint="eastAsia"/>
          <w:bCs/>
          <w:color w:val="000000" w:themeColor="text1"/>
          <w:lang w:val="en-GB"/>
        </w:rPr>
        <w:t>地质灾害危害危险性分级表</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392"/>
        <w:gridCol w:w="2393"/>
        <w:gridCol w:w="2393"/>
        <w:gridCol w:w="2298"/>
      </w:tblGrid>
      <w:tr w:rsidR="00883CB3">
        <w:trPr>
          <w:trHeight w:val="397"/>
        </w:trPr>
        <w:tc>
          <w:tcPr>
            <w:tcW w:w="2392" w:type="dxa"/>
            <w:vMerge w:val="restart"/>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危害程度</w:t>
            </w:r>
          </w:p>
        </w:tc>
        <w:tc>
          <w:tcPr>
            <w:tcW w:w="7084" w:type="dxa"/>
            <w:gridSpan w:val="3"/>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引发或加剧地质灾害的可能性</w:t>
            </w:r>
          </w:p>
        </w:tc>
      </w:tr>
      <w:tr w:rsidR="00883CB3">
        <w:trPr>
          <w:trHeight w:val="397"/>
        </w:trPr>
        <w:tc>
          <w:tcPr>
            <w:tcW w:w="2392" w:type="dxa"/>
            <w:vMerge/>
            <w:vAlign w:val="center"/>
          </w:tcPr>
          <w:p w:rsidR="00883CB3" w:rsidRDefault="00883CB3">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p>
        </w:tc>
        <w:tc>
          <w:tcPr>
            <w:tcW w:w="2393"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大</w:t>
            </w:r>
          </w:p>
        </w:tc>
        <w:tc>
          <w:tcPr>
            <w:tcW w:w="2393"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中等</w:t>
            </w:r>
          </w:p>
        </w:tc>
        <w:tc>
          <w:tcPr>
            <w:tcW w:w="2298"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小</w:t>
            </w:r>
          </w:p>
        </w:tc>
      </w:tr>
      <w:tr w:rsidR="00883CB3">
        <w:trPr>
          <w:trHeight w:val="397"/>
        </w:trPr>
        <w:tc>
          <w:tcPr>
            <w:tcW w:w="2392"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大</w:t>
            </w:r>
          </w:p>
        </w:tc>
        <w:tc>
          <w:tcPr>
            <w:tcW w:w="23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危险性大</w:t>
            </w:r>
          </w:p>
        </w:tc>
        <w:tc>
          <w:tcPr>
            <w:tcW w:w="23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危险性大</w:t>
            </w:r>
          </w:p>
        </w:tc>
        <w:tc>
          <w:tcPr>
            <w:tcW w:w="229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危险性中等</w:t>
            </w:r>
          </w:p>
        </w:tc>
      </w:tr>
      <w:tr w:rsidR="00883CB3">
        <w:trPr>
          <w:trHeight w:val="397"/>
        </w:trPr>
        <w:tc>
          <w:tcPr>
            <w:tcW w:w="2392" w:type="dxa"/>
            <w:vAlign w:val="center"/>
          </w:tcPr>
          <w:p w:rsidR="00883CB3" w:rsidRDefault="00935991">
            <w:pPr>
              <w:pStyle w:val="afe"/>
              <w:tabs>
                <w:tab w:val="center" w:pos="4201"/>
                <w:tab w:val="right" w:leader="dot" w:pos="9298"/>
              </w:tabs>
              <w:spacing w:after="0" w:line="240" w:lineRule="auto"/>
              <w:ind w:firstLineChars="0" w:firstLine="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中等</w:t>
            </w:r>
          </w:p>
        </w:tc>
        <w:tc>
          <w:tcPr>
            <w:tcW w:w="23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危险性大</w:t>
            </w:r>
          </w:p>
        </w:tc>
        <w:tc>
          <w:tcPr>
            <w:tcW w:w="23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危险性中等</w:t>
            </w:r>
          </w:p>
        </w:tc>
        <w:tc>
          <w:tcPr>
            <w:tcW w:w="229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危险性中等</w:t>
            </w:r>
          </w:p>
        </w:tc>
      </w:tr>
      <w:tr w:rsidR="00883CB3">
        <w:trPr>
          <w:trHeight w:val="397"/>
        </w:trPr>
        <w:tc>
          <w:tcPr>
            <w:tcW w:w="239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小</w:t>
            </w:r>
          </w:p>
        </w:tc>
        <w:tc>
          <w:tcPr>
            <w:tcW w:w="23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危险性中等</w:t>
            </w:r>
          </w:p>
        </w:tc>
        <w:tc>
          <w:tcPr>
            <w:tcW w:w="23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危险性中等</w:t>
            </w:r>
          </w:p>
        </w:tc>
        <w:tc>
          <w:tcPr>
            <w:tcW w:w="229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危险性小</w:t>
            </w:r>
          </w:p>
        </w:tc>
      </w:tr>
    </w:tbl>
    <w:p w:rsidR="00883CB3" w:rsidRDefault="00883CB3">
      <w:pPr>
        <w:ind w:firstLineChars="100" w:firstLine="240"/>
        <w:rPr>
          <w:rFonts w:asciiTheme="majorEastAsia" w:eastAsiaTheme="majorEastAsia" w:hAnsiTheme="majorEastAsia"/>
          <w:color w:val="000000" w:themeColor="text1"/>
          <w:sz w:val="24"/>
          <w:szCs w:val="24"/>
        </w:rPr>
      </w:pPr>
    </w:p>
    <w:p w:rsidR="00883CB3" w:rsidRDefault="00935991">
      <w:pPr>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表3.3-</w:t>
      </w:r>
      <w:r>
        <w:rPr>
          <w:rFonts w:asciiTheme="majorEastAsia" w:eastAsiaTheme="majorEastAsia" w:hAnsiTheme="majorEastAsia"/>
          <w:color w:val="000000" w:themeColor="text1"/>
          <w:sz w:val="24"/>
          <w:szCs w:val="24"/>
        </w:rPr>
        <w:t>7预测岩溶塌陷可能性指标及得分</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289"/>
        <w:gridCol w:w="1431"/>
        <w:gridCol w:w="5640"/>
        <w:gridCol w:w="1031"/>
      </w:tblGrid>
      <w:tr w:rsidR="00883CB3">
        <w:trPr>
          <w:trHeight w:val="467"/>
        </w:trPr>
        <w:tc>
          <w:tcPr>
            <w:tcW w:w="1289" w:type="dxa"/>
            <w:vMerge w:val="restart"/>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spacing w:before="124" w:line="242" w:lineRule="auto"/>
              <w:ind w:left="13"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spacing w:val="-3"/>
                <w:kern w:val="0"/>
                <w:sz w:val="24"/>
                <w:szCs w:val="24"/>
                <w:lang w:val="zh-CN" w:bidi="zh-CN"/>
              </w:rPr>
              <w:t>地下水及加载、</w:t>
            </w:r>
            <w:r>
              <w:rPr>
                <w:rFonts w:asciiTheme="majorEastAsia" w:eastAsiaTheme="majorEastAsia" w:hAnsiTheme="majorEastAsia"/>
                <w:color w:val="000000" w:themeColor="text1"/>
                <w:kern w:val="0"/>
                <w:sz w:val="24"/>
                <w:szCs w:val="24"/>
                <w:lang w:val="zh-CN" w:bidi="zh-CN"/>
              </w:rPr>
              <w:t>震动</w:t>
            </w:r>
          </w:p>
          <w:p w:rsidR="00883CB3" w:rsidRDefault="00935991">
            <w:pPr>
              <w:autoSpaceDE w:val="0"/>
              <w:autoSpaceDN w:val="0"/>
              <w:spacing w:before="2"/>
              <w:ind w:left="11"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（40）</w:t>
            </w:r>
          </w:p>
        </w:tc>
        <w:tc>
          <w:tcPr>
            <w:tcW w:w="7071" w:type="dxa"/>
            <w:gridSpan w:val="2"/>
          </w:tcPr>
          <w:p w:rsidR="00883CB3" w:rsidRDefault="00935991">
            <w:pPr>
              <w:autoSpaceDE w:val="0"/>
              <w:autoSpaceDN w:val="0"/>
              <w:spacing w:before="2" w:line="230" w:lineRule="atLeast"/>
              <w:ind w:left="1" w:right="42"/>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自然地下水位或抽排水、灌浆、灌水导致评估区地下水位在岩面上下波动，或加载、震动影响塌陷大；</w:t>
            </w:r>
          </w:p>
        </w:tc>
        <w:tc>
          <w:tcPr>
            <w:tcW w:w="1031" w:type="dxa"/>
          </w:tcPr>
          <w:p w:rsidR="00883CB3" w:rsidRDefault="00935991">
            <w:pPr>
              <w:autoSpaceDE w:val="0"/>
              <w:autoSpaceDN w:val="0"/>
              <w:spacing w:before="117"/>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40</w:t>
            </w:r>
          </w:p>
        </w:tc>
      </w:tr>
      <w:tr w:rsidR="00883CB3">
        <w:trPr>
          <w:trHeight w:val="466"/>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7071" w:type="dxa"/>
            <w:gridSpan w:val="2"/>
          </w:tcPr>
          <w:p w:rsidR="00883CB3" w:rsidRDefault="00935991">
            <w:pPr>
              <w:autoSpaceDE w:val="0"/>
              <w:autoSpaceDN w:val="0"/>
              <w:spacing w:before="3" w:line="230" w:lineRule="atLeast"/>
              <w:ind w:left="1" w:right="42"/>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自然地下水位或抽排水、灌浆、灌水导致评估区地下水位在岩体中波动，或加载、震动影响塌陷较大；</w:t>
            </w:r>
          </w:p>
        </w:tc>
        <w:tc>
          <w:tcPr>
            <w:tcW w:w="1031" w:type="dxa"/>
          </w:tcPr>
          <w:p w:rsidR="00883CB3" w:rsidRDefault="00935991">
            <w:pPr>
              <w:autoSpaceDE w:val="0"/>
              <w:autoSpaceDN w:val="0"/>
              <w:spacing w:before="118"/>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30</w:t>
            </w:r>
          </w:p>
        </w:tc>
      </w:tr>
      <w:tr w:rsidR="00883CB3">
        <w:trPr>
          <w:trHeight w:val="46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7071" w:type="dxa"/>
            <w:gridSpan w:val="2"/>
          </w:tcPr>
          <w:p w:rsidR="00883CB3" w:rsidRDefault="00935991">
            <w:pPr>
              <w:autoSpaceDE w:val="0"/>
              <w:autoSpaceDN w:val="0"/>
              <w:spacing w:before="1"/>
              <w:ind w:left="1"/>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自然地下水位或抽排水、灌浆、灌水导致评估区地下水位在土体中波动，或加载、震动影响塌陷小；</w:t>
            </w:r>
          </w:p>
        </w:tc>
        <w:tc>
          <w:tcPr>
            <w:tcW w:w="1031" w:type="dxa"/>
          </w:tcPr>
          <w:p w:rsidR="00883CB3" w:rsidRDefault="00935991">
            <w:pPr>
              <w:autoSpaceDE w:val="0"/>
              <w:autoSpaceDN w:val="0"/>
              <w:spacing w:before="116"/>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w:t>
            </w:r>
          </w:p>
        </w:tc>
      </w:tr>
      <w:tr w:rsidR="00883CB3">
        <w:trPr>
          <w:trHeight w:hRule="exact" w:val="397"/>
        </w:trPr>
        <w:tc>
          <w:tcPr>
            <w:tcW w:w="1289" w:type="dxa"/>
            <w:vMerge w:val="restart"/>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before="12"/>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373"/>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覆盖土</w:t>
            </w:r>
          </w:p>
          <w:p w:rsidR="00883CB3" w:rsidRDefault="00935991">
            <w:pPr>
              <w:autoSpaceDE w:val="0"/>
              <w:autoSpaceDN w:val="0"/>
              <w:spacing w:before="2"/>
              <w:ind w:left="373"/>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（30）</w:t>
            </w:r>
          </w:p>
        </w:tc>
        <w:tc>
          <w:tcPr>
            <w:tcW w:w="1431" w:type="dxa"/>
            <w:vMerge w:val="restart"/>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before="4"/>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spacing w:before="1"/>
              <w:ind w:left="154" w:right="15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土性与结构</w:t>
            </w:r>
          </w:p>
          <w:p w:rsidR="00883CB3" w:rsidRDefault="00935991">
            <w:pPr>
              <w:autoSpaceDE w:val="0"/>
              <w:autoSpaceDN w:val="0"/>
              <w:spacing w:before="2"/>
              <w:ind w:left="154" w:right="15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c>
          <w:tcPr>
            <w:tcW w:w="5640" w:type="dxa"/>
          </w:tcPr>
          <w:p w:rsidR="00883CB3" w:rsidRDefault="00935991">
            <w:pPr>
              <w:autoSpaceDE w:val="0"/>
              <w:autoSpaceDN w:val="0"/>
              <w:spacing w:before="110"/>
              <w:ind w:left="975"/>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坚硬~可塑状粘性土、全风化岩、碎（卵）石土</w:t>
            </w:r>
          </w:p>
        </w:tc>
        <w:tc>
          <w:tcPr>
            <w:tcW w:w="1031" w:type="dxa"/>
          </w:tcPr>
          <w:p w:rsidR="00883CB3" w:rsidRDefault="00935991">
            <w:pPr>
              <w:autoSpaceDE w:val="0"/>
              <w:autoSpaceDN w:val="0"/>
              <w:spacing w:before="110"/>
              <w:ind w:left="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5</w:t>
            </w:r>
          </w:p>
        </w:tc>
      </w:tr>
      <w:tr w:rsidR="00883CB3">
        <w:trPr>
          <w:trHeight w:hRule="exac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12"/>
              <w:ind w:left="2124" w:right="211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粉土</w:t>
            </w:r>
          </w:p>
        </w:tc>
        <w:tc>
          <w:tcPr>
            <w:tcW w:w="1031" w:type="dxa"/>
          </w:tcPr>
          <w:p w:rsidR="00883CB3" w:rsidRDefault="00935991">
            <w:pPr>
              <w:autoSpaceDE w:val="0"/>
              <w:autoSpaceDN w:val="0"/>
              <w:spacing w:before="112"/>
              <w:ind w:left="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7</w:t>
            </w:r>
          </w:p>
        </w:tc>
      </w:tr>
      <w:tr w:rsidR="00883CB3">
        <w:trPr>
          <w:trHeight w:hRule="exac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11"/>
              <w:ind w:left="2124" w:right="212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软~流塑状粘性</w:t>
            </w:r>
          </w:p>
        </w:tc>
        <w:tc>
          <w:tcPr>
            <w:tcW w:w="1031" w:type="dxa"/>
          </w:tcPr>
          <w:p w:rsidR="00883CB3" w:rsidRDefault="00935991">
            <w:pPr>
              <w:autoSpaceDE w:val="0"/>
              <w:autoSpaceDN w:val="0"/>
              <w:spacing w:before="111"/>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r>
      <w:tr w:rsidR="00883CB3">
        <w:trPr>
          <w:trHeight w:hRule="exac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11"/>
              <w:ind w:left="2124" w:right="211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双、多层土体</w:t>
            </w:r>
          </w:p>
        </w:tc>
        <w:tc>
          <w:tcPr>
            <w:tcW w:w="1031" w:type="dxa"/>
          </w:tcPr>
          <w:p w:rsidR="00883CB3" w:rsidRDefault="00935991">
            <w:pPr>
              <w:autoSpaceDE w:val="0"/>
              <w:autoSpaceDN w:val="0"/>
              <w:spacing w:before="111"/>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r>
      <w:tr w:rsidR="00883CB3">
        <w:trPr>
          <w:trHeight w:hRule="exac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val="restart"/>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before="5"/>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154" w:right="15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厚度</w:t>
            </w:r>
          </w:p>
          <w:p w:rsidR="00883CB3" w:rsidRDefault="00935991">
            <w:pPr>
              <w:autoSpaceDE w:val="0"/>
              <w:autoSpaceDN w:val="0"/>
              <w:spacing w:before="2"/>
              <w:ind w:left="154" w:right="15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w:t>
            </w:r>
          </w:p>
        </w:tc>
        <w:tc>
          <w:tcPr>
            <w:tcW w:w="5640" w:type="dxa"/>
          </w:tcPr>
          <w:p w:rsidR="00883CB3" w:rsidRDefault="00935991">
            <w:pPr>
              <w:autoSpaceDE w:val="0"/>
              <w:autoSpaceDN w:val="0"/>
              <w:spacing w:before="110"/>
              <w:ind w:left="2123" w:right="212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 m</w:t>
            </w:r>
          </w:p>
        </w:tc>
        <w:tc>
          <w:tcPr>
            <w:tcW w:w="1031" w:type="dxa"/>
          </w:tcPr>
          <w:p w:rsidR="00883CB3" w:rsidRDefault="00935991">
            <w:pPr>
              <w:autoSpaceDE w:val="0"/>
              <w:autoSpaceDN w:val="0"/>
              <w:spacing w:before="110"/>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w:t>
            </w:r>
          </w:p>
        </w:tc>
      </w:tr>
      <w:tr w:rsidR="00883CB3">
        <w:trPr>
          <w:trHeight w:hRule="exac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12"/>
              <w:ind w:left="2124" w:right="2119"/>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 m -20 m</w:t>
            </w:r>
          </w:p>
        </w:tc>
        <w:tc>
          <w:tcPr>
            <w:tcW w:w="1031" w:type="dxa"/>
          </w:tcPr>
          <w:p w:rsidR="00883CB3" w:rsidRDefault="00935991">
            <w:pPr>
              <w:autoSpaceDE w:val="0"/>
              <w:autoSpaceDN w:val="0"/>
              <w:spacing w:before="112"/>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15</w:t>
            </w:r>
          </w:p>
        </w:tc>
      </w:tr>
      <w:tr w:rsidR="00883CB3">
        <w:trPr>
          <w:trHeight w:hRule="exac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11"/>
              <w:ind w:left="2123" w:right="212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 m</w:t>
            </w:r>
          </w:p>
        </w:tc>
        <w:tc>
          <w:tcPr>
            <w:tcW w:w="1031" w:type="dxa"/>
          </w:tcPr>
          <w:p w:rsidR="00883CB3" w:rsidRDefault="00935991">
            <w:pPr>
              <w:autoSpaceDE w:val="0"/>
              <w:autoSpaceDN w:val="0"/>
              <w:spacing w:before="111"/>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r>
      <w:tr w:rsidR="00883CB3">
        <w:trPr>
          <w:trHeight w:hRule="exact" w:val="397"/>
        </w:trPr>
        <w:tc>
          <w:tcPr>
            <w:tcW w:w="1289" w:type="dxa"/>
            <w:vMerge w:val="restart"/>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spacing w:before="156" w:line="242" w:lineRule="auto"/>
              <w:ind w:left="13"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spacing w:val="-3"/>
                <w:kern w:val="0"/>
                <w:sz w:val="24"/>
                <w:szCs w:val="24"/>
                <w:lang w:val="zh-CN" w:bidi="zh-CN"/>
              </w:rPr>
              <w:t>岩溶发育程度及</w:t>
            </w:r>
            <w:r>
              <w:rPr>
                <w:rFonts w:asciiTheme="majorEastAsia" w:eastAsiaTheme="majorEastAsia" w:hAnsiTheme="majorEastAsia"/>
                <w:color w:val="000000" w:themeColor="text1"/>
                <w:kern w:val="0"/>
                <w:sz w:val="24"/>
                <w:szCs w:val="24"/>
                <w:lang w:val="zh-CN" w:bidi="zh-CN"/>
              </w:rPr>
              <w:t>地貌</w:t>
            </w:r>
          </w:p>
          <w:p w:rsidR="00883CB3" w:rsidRDefault="00935991">
            <w:pPr>
              <w:autoSpaceDE w:val="0"/>
              <w:autoSpaceDN w:val="0"/>
              <w:spacing w:line="230" w:lineRule="exact"/>
              <w:ind w:left="11"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（30）</w:t>
            </w:r>
          </w:p>
        </w:tc>
        <w:tc>
          <w:tcPr>
            <w:tcW w:w="1431" w:type="dxa"/>
            <w:vMerge w:val="restart"/>
          </w:tcPr>
          <w:p w:rsidR="00883CB3" w:rsidRDefault="00883CB3">
            <w:pPr>
              <w:autoSpaceDE w:val="0"/>
              <w:autoSpaceDN w:val="0"/>
              <w:spacing w:before="5"/>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spacing w:before="1"/>
              <w:ind w:left="154" w:right="15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地貌</w:t>
            </w:r>
          </w:p>
          <w:p w:rsidR="00883CB3" w:rsidRDefault="00935991">
            <w:pPr>
              <w:autoSpaceDE w:val="0"/>
              <w:autoSpaceDN w:val="0"/>
              <w:spacing w:before="2"/>
              <w:ind w:left="154" w:right="15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c>
          <w:tcPr>
            <w:tcW w:w="5640" w:type="dxa"/>
          </w:tcPr>
          <w:p w:rsidR="00883CB3" w:rsidRDefault="00935991">
            <w:pPr>
              <w:autoSpaceDE w:val="0"/>
              <w:autoSpaceDN w:val="0"/>
              <w:spacing w:before="111"/>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平原、谷地、溶蚀洼地</w:t>
            </w:r>
          </w:p>
        </w:tc>
        <w:tc>
          <w:tcPr>
            <w:tcW w:w="1031" w:type="dxa"/>
          </w:tcPr>
          <w:p w:rsidR="00883CB3" w:rsidRDefault="00935991">
            <w:pPr>
              <w:autoSpaceDE w:val="0"/>
              <w:autoSpaceDN w:val="0"/>
              <w:spacing w:before="111"/>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r>
      <w:tr w:rsidR="00883CB3">
        <w:trPr>
          <w:trHeight w:val="39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10"/>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谷坡、山丘</w:t>
            </w:r>
          </w:p>
        </w:tc>
        <w:tc>
          <w:tcPr>
            <w:tcW w:w="1031" w:type="dxa"/>
          </w:tcPr>
          <w:p w:rsidR="00883CB3" w:rsidRDefault="00935991">
            <w:pPr>
              <w:autoSpaceDE w:val="0"/>
              <w:autoSpaceDN w:val="0"/>
              <w:spacing w:before="110"/>
              <w:ind w:left="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5</w:t>
            </w:r>
          </w:p>
        </w:tc>
      </w:tr>
      <w:tr w:rsidR="00883CB3">
        <w:trPr>
          <w:trHeight w:val="507"/>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val="restart"/>
          </w:tcPr>
          <w:p w:rsidR="00883CB3" w:rsidRDefault="00883CB3">
            <w:pPr>
              <w:autoSpaceDE w:val="0"/>
              <w:autoSpaceDN w:val="0"/>
              <w:spacing w:before="6"/>
              <w:jc w:val="left"/>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154" w:right="15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岩溶发育程度</w:t>
            </w:r>
          </w:p>
          <w:p w:rsidR="00883CB3" w:rsidRDefault="00935991">
            <w:pPr>
              <w:autoSpaceDE w:val="0"/>
              <w:autoSpaceDN w:val="0"/>
              <w:spacing w:before="2"/>
              <w:ind w:left="154" w:right="15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w:t>
            </w:r>
          </w:p>
        </w:tc>
        <w:tc>
          <w:tcPr>
            <w:tcW w:w="5640" w:type="dxa"/>
          </w:tcPr>
          <w:p w:rsidR="00883CB3" w:rsidRDefault="00935991">
            <w:pPr>
              <w:autoSpaceDE w:val="0"/>
              <w:autoSpaceDN w:val="0"/>
              <w:spacing w:before="1"/>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岩溶强发育，有中大型溶洞、土洞、地下河，</w:t>
            </w:r>
            <w:r>
              <w:rPr>
                <w:rFonts w:asciiTheme="majorEastAsia" w:eastAsiaTheme="majorEastAsia" w:hAnsiTheme="majorEastAsia"/>
                <w:color w:val="000000" w:themeColor="text1"/>
                <w:kern w:val="0"/>
                <w:position w:val="2"/>
                <w:sz w:val="24"/>
                <w:szCs w:val="24"/>
                <w:lang w:val="zh-CN" w:bidi="zh-CN"/>
              </w:rPr>
              <w:t>漏斗、洼地、落水洞、溶槽、石芽、竖井、暗河、溶洞多；</w:t>
            </w:r>
            <w:r>
              <w:rPr>
                <w:rFonts w:asciiTheme="majorEastAsia" w:eastAsiaTheme="majorEastAsia" w:hAnsiTheme="majorEastAsia"/>
                <w:color w:val="000000" w:themeColor="text1"/>
                <w:kern w:val="0"/>
                <w:sz w:val="24"/>
                <w:szCs w:val="24"/>
                <w:lang w:val="zh-CN" w:bidi="zh-CN"/>
              </w:rPr>
              <w:t>地面塌陷发育密度＞5点/km</w:t>
            </w:r>
            <w:r>
              <w:rPr>
                <w:rFonts w:asciiTheme="majorEastAsia" w:eastAsiaTheme="majorEastAsia" w:hAnsiTheme="majorEastAsia"/>
                <w:color w:val="000000" w:themeColor="text1"/>
                <w:kern w:val="0"/>
                <w:position w:val="9"/>
                <w:sz w:val="24"/>
                <w:szCs w:val="24"/>
                <w:lang w:val="zh-CN" w:bidi="zh-CN"/>
              </w:rPr>
              <w:t>2</w:t>
            </w:r>
            <w:r>
              <w:rPr>
                <w:rFonts w:asciiTheme="majorEastAsia" w:eastAsiaTheme="majorEastAsia" w:hAnsiTheme="majorEastAsia"/>
                <w:color w:val="000000" w:themeColor="text1"/>
                <w:kern w:val="0"/>
                <w:sz w:val="24"/>
                <w:szCs w:val="24"/>
                <w:lang w:val="zh-CN" w:bidi="zh-CN"/>
              </w:rPr>
              <w:t>。</w:t>
            </w:r>
          </w:p>
        </w:tc>
        <w:tc>
          <w:tcPr>
            <w:tcW w:w="1031" w:type="dxa"/>
          </w:tcPr>
          <w:p w:rsidR="00883CB3" w:rsidRDefault="00935991">
            <w:pPr>
              <w:autoSpaceDE w:val="0"/>
              <w:autoSpaceDN w:val="0"/>
              <w:spacing w:before="136"/>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w:t>
            </w:r>
          </w:p>
        </w:tc>
      </w:tr>
      <w:tr w:rsidR="00883CB3">
        <w:trPr>
          <w:trHeight w:val="505"/>
        </w:trPr>
        <w:tc>
          <w:tcPr>
            <w:tcW w:w="1289"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vMerge/>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岩溶中等发育，有小型溶洞、土洞，</w:t>
            </w:r>
            <w:r>
              <w:rPr>
                <w:rFonts w:asciiTheme="majorEastAsia" w:eastAsiaTheme="majorEastAsia" w:hAnsiTheme="majorEastAsia"/>
                <w:color w:val="000000" w:themeColor="text1"/>
                <w:kern w:val="0"/>
                <w:position w:val="2"/>
                <w:sz w:val="24"/>
                <w:szCs w:val="24"/>
                <w:lang w:val="zh-CN" w:bidi="zh-CN"/>
              </w:rPr>
              <w:t>漏斗、洼地、落水洞、溶槽、石芽竖井、暗河、溶洞较多；</w:t>
            </w:r>
            <w:r>
              <w:rPr>
                <w:rFonts w:asciiTheme="majorEastAsia" w:eastAsiaTheme="majorEastAsia" w:hAnsiTheme="majorEastAsia"/>
                <w:color w:val="000000" w:themeColor="text1"/>
                <w:kern w:val="0"/>
                <w:sz w:val="24"/>
                <w:szCs w:val="24"/>
                <w:lang w:val="zh-CN" w:bidi="zh-CN"/>
              </w:rPr>
              <w:t>地面塌陷发育密度3～5个/km</w:t>
            </w:r>
            <w:r>
              <w:rPr>
                <w:rFonts w:asciiTheme="majorEastAsia" w:eastAsiaTheme="majorEastAsia" w:hAnsiTheme="majorEastAsia"/>
                <w:color w:val="000000" w:themeColor="text1"/>
                <w:kern w:val="0"/>
                <w:position w:val="9"/>
                <w:sz w:val="24"/>
                <w:szCs w:val="24"/>
                <w:lang w:val="zh-CN" w:bidi="zh-CN"/>
              </w:rPr>
              <w:t>2</w:t>
            </w:r>
            <w:r>
              <w:rPr>
                <w:rFonts w:asciiTheme="majorEastAsia" w:eastAsiaTheme="majorEastAsia" w:hAnsiTheme="majorEastAsia"/>
                <w:color w:val="000000" w:themeColor="text1"/>
                <w:kern w:val="0"/>
                <w:sz w:val="24"/>
                <w:szCs w:val="24"/>
                <w:lang w:val="zh-CN" w:bidi="zh-CN"/>
              </w:rPr>
              <w:t>。</w:t>
            </w:r>
          </w:p>
        </w:tc>
        <w:tc>
          <w:tcPr>
            <w:tcW w:w="1031" w:type="dxa"/>
          </w:tcPr>
          <w:p w:rsidR="00883CB3" w:rsidRDefault="00935991">
            <w:pPr>
              <w:autoSpaceDE w:val="0"/>
              <w:autoSpaceDN w:val="0"/>
              <w:spacing w:before="1" w:line="184" w:lineRule="exact"/>
              <w:ind w:left="-93" w:right="93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p>
          <w:p w:rsidR="00883CB3" w:rsidRDefault="00935991">
            <w:pPr>
              <w:autoSpaceDE w:val="0"/>
              <w:autoSpaceDN w:val="0"/>
              <w:spacing w:line="184" w:lineRule="exact"/>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15</w:t>
            </w:r>
          </w:p>
        </w:tc>
      </w:tr>
      <w:tr w:rsidR="00883CB3">
        <w:trPr>
          <w:trHeight w:val="507"/>
        </w:trPr>
        <w:tc>
          <w:tcPr>
            <w:tcW w:w="1289"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43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5640" w:type="dxa"/>
          </w:tcPr>
          <w:p w:rsidR="00883CB3" w:rsidRDefault="00935991">
            <w:pPr>
              <w:autoSpaceDE w:val="0"/>
              <w:autoSpaceDN w:val="0"/>
              <w:spacing w:before="1"/>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岩溶弱发育，溶洞和土洞不发育，</w:t>
            </w:r>
            <w:r>
              <w:rPr>
                <w:rFonts w:asciiTheme="majorEastAsia" w:eastAsiaTheme="majorEastAsia" w:hAnsiTheme="majorEastAsia"/>
                <w:color w:val="000000" w:themeColor="text1"/>
                <w:kern w:val="0"/>
                <w:position w:val="2"/>
                <w:sz w:val="24"/>
                <w:szCs w:val="24"/>
                <w:lang w:val="zh-CN" w:bidi="zh-CN"/>
              </w:rPr>
              <w:t>漏斗、洼地、落水洞、溶槽、石芽、竖井、暗河、溶洞少，</w:t>
            </w:r>
            <w:r>
              <w:rPr>
                <w:rFonts w:asciiTheme="majorEastAsia" w:eastAsiaTheme="majorEastAsia" w:hAnsiTheme="majorEastAsia"/>
                <w:color w:val="000000" w:themeColor="text1"/>
                <w:kern w:val="0"/>
                <w:sz w:val="24"/>
                <w:szCs w:val="24"/>
                <w:lang w:val="zh-CN" w:bidi="zh-CN"/>
              </w:rPr>
              <w:t>地面塌陷发育密度＜3个/km</w:t>
            </w:r>
            <w:r>
              <w:rPr>
                <w:rFonts w:asciiTheme="majorEastAsia" w:eastAsiaTheme="majorEastAsia" w:hAnsiTheme="majorEastAsia"/>
                <w:color w:val="000000" w:themeColor="text1"/>
                <w:kern w:val="0"/>
                <w:position w:val="9"/>
                <w:sz w:val="24"/>
                <w:szCs w:val="24"/>
                <w:lang w:val="zh-CN" w:bidi="zh-CN"/>
              </w:rPr>
              <w:t>2</w:t>
            </w:r>
            <w:r>
              <w:rPr>
                <w:rFonts w:asciiTheme="majorEastAsia" w:eastAsiaTheme="majorEastAsia" w:hAnsiTheme="majorEastAsia"/>
                <w:color w:val="000000" w:themeColor="text1"/>
                <w:kern w:val="0"/>
                <w:sz w:val="24"/>
                <w:szCs w:val="24"/>
                <w:lang w:val="zh-CN" w:bidi="zh-CN"/>
              </w:rPr>
              <w:t>。</w:t>
            </w:r>
          </w:p>
        </w:tc>
        <w:tc>
          <w:tcPr>
            <w:tcW w:w="1031" w:type="dxa"/>
          </w:tcPr>
          <w:p w:rsidR="00883CB3" w:rsidRDefault="00935991">
            <w:pPr>
              <w:autoSpaceDE w:val="0"/>
              <w:autoSpaceDN w:val="0"/>
              <w:spacing w:before="137"/>
              <w:ind w:left="14" w:right="8"/>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r>
      <w:tr w:rsidR="00883CB3">
        <w:trPr>
          <w:trHeight w:val="467"/>
        </w:trPr>
        <w:tc>
          <w:tcPr>
            <w:tcW w:w="8360" w:type="dxa"/>
            <w:gridSpan w:val="3"/>
          </w:tcPr>
          <w:p w:rsidR="00883CB3" w:rsidRDefault="00935991">
            <w:pPr>
              <w:autoSpaceDE w:val="0"/>
              <w:autoSpaceDN w:val="0"/>
              <w:spacing w:before="1"/>
              <w:ind w:left="1" w:right="-15"/>
              <w:jc w:val="left"/>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spacing w:val="-2"/>
                <w:kern w:val="0"/>
                <w:sz w:val="24"/>
                <w:szCs w:val="24"/>
                <w:lang w:val="zh-CN" w:bidi="zh-CN"/>
              </w:rPr>
              <w:t>注：预测岩溶塌陷可能性按综合得分确定，≥</w:t>
            </w:r>
            <w:r>
              <w:rPr>
                <w:rFonts w:asciiTheme="majorEastAsia" w:eastAsiaTheme="majorEastAsia" w:hAnsiTheme="majorEastAsia"/>
                <w:color w:val="000000" w:themeColor="text1"/>
                <w:kern w:val="0"/>
                <w:sz w:val="24"/>
                <w:szCs w:val="24"/>
                <w:lang w:val="zh-CN" w:bidi="zh-CN"/>
              </w:rPr>
              <w:t>90</w:t>
            </w:r>
            <w:r>
              <w:rPr>
                <w:rFonts w:asciiTheme="majorEastAsia" w:eastAsiaTheme="majorEastAsia" w:hAnsiTheme="majorEastAsia"/>
                <w:color w:val="000000" w:themeColor="text1"/>
                <w:spacing w:val="-3"/>
                <w:kern w:val="0"/>
                <w:sz w:val="24"/>
                <w:szCs w:val="24"/>
                <w:lang w:val="zh-CN" w:bidi="zh-CN"/>
              </w:rPr>
              <w:t xml:space="preserve">，可能性大； </w:t>
            </w:r>
            <w:r>
              <w:rPr>
                <w:rFonts w:asciiTheme="majorEastAsia" w:eastAsiaTheme="majorEastAsia" w:hAnsiTheme="majorEastAsia"/>
                <w:color w:val="000000" w:themeColor="text1"/>
                <w:kern w:val="0"/>
                <w:sz w:val="24"/>
                <w:szCs w:val="24"/>
                <w:lang w:val="zh-CN" w:bidi="zh-CN"/>
              </w:rPr>
              <w:t>71～89，可能性中等，≤70，可能性小；当评估区在发生塌陷影响范围内时，应不计综合得分直接判定为可能性大。</w:t>
            </w:r>
          </w:p>
        </w:tc>
        <w:tc>
          <w:tcPr>
            <w:tcW w:w="103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r>
    </w:tbl>
    <w:p w:rsidR="00883CB3" w:rsidRDefault="00935991">
      <w:pPr>
        <w:pStyle w:val="a4"/>
        <w:spacing w:line="240" w:lineRule="auto"/>
        <w:ind w:firstLineChars="0" w:firstLine="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表3.3-</w:t>
      </w:r>
      <w:r>
        <w:rPr>
          <w:rFonts w:asciiTheme="majorEastAsia" w:eastAsiaTheme="majorEastAsia" w:hAnsiTheme="majorEastAsia"/>
          <w:color w:val="000000" w:themeColor="text1"/>
        </w:rPr>
        <w:t>8</w:t>
      </w:r>
      <w:r>
        <w:rPr>
          <w:rFonts w:asciiTheme="majorEastAsia" w:eastAsiaTheme="majorEastAsia" w:hAnsiTheme="majorEastAsia" w:hint="eastAsia"/>
          <w:color w:val="000000" w:themeColor="text1"/>
        </w:rPr>
        <w:t xml:space="preserve">   不稳定斜坡可能性分级表</w:t>
      </w:r>
    </w:p>
    <w:tbl>
      <w:tblPr>
        <w:tblW w:w="0" w:type="auto"/>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170"/>
        <w:gridCol w:w="3105"/>
        <w:gridCol w:w="1935"/>
        <w:gridCol w:w="1755"/>
        <w:gridCol w:w="1435"/>
      </w:tblGrid>
      <w:tr w:rsidR="00883CB3">
        <w:trPr>
          <w:trHeight w:val="340"/>
          <w:tblHeader/>
        </w:trPr>
        <w:tc>
          <w:tcPr>
            <w:tcW w:w="117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判别指标</w:t>
            </w:r>
          </w:p>
        </w:tc>
        <w:tc>
          <w:tcPr>
            <w:tcW w:w="310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岩土体类型</w:t>
            </w:r>
          </w:p>
        </w:tc>
        <w:tc>
          <w:tcPr>
            <w:tcW w:w="19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强（大）</w:t>
            </w:r>
          </w:p>
        </w:tc>
        <w:tc>
          <w:tcPr>
            <w:tcW w:w="175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中等</w:t>
            </w:r>
          </w:p>
        </w:tc>
        <w:tc>
          <w:tcPr>
            <w:tcW w:w="14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弱（小）</w:t>
            </w:r>
          </w:p>
        </w:tc>
      </w:tr>
      <w:tr w:rsidR="00883CB3">
        <w:trPr>
          <w:trHeight w:val="340"/>
        </w:trPr>
        <w:tc>
          <w:tcPr>
            <w:tcW w:w="1170"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坡高H(m)</w:t>
            </w:r>
          </w:p>
        </w:tc>
        <w:tc>
          <w:tcPr>
            <w:tcW w:w="3105" w:type="dxa"/>
            <w:vAlign w:val="center"/>
          </w:tcPr>
          <w:p w:rsidR="00883CB3" w:rsidRDefault="00935991">
            <w:pP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欠固结堆积土、膨胀岩土、软土</w:t>
            </w:r>
          </w:p>
        </w:tc>
        <w:tc>
          <w:tcPr>
            <w:tcW w:w="19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＞5</w:t>
            </w:r>
          </w:p>
        </w:tc>
        <w:tc>
          <w:tcPr>
            <w:tcW w:w="175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3～5</w:t>
            </w:r>
          </w:p>
        </w:tc>
        <w:tc>
          <w:tcPr>
            <w:tcW w:w="14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＜3</w:t>
            </w:r>
          </w:p>
        </w:tc>
      </w:tr>
      <w:tr w:rsidR="00883CB3">
        <w:trPr>
          <w:trHeight w:val="340"/>
        </w:trPr>
        <w:tc>
          <w:tcPr>
            <w:tcW w:w="1170" w:type="dxa"/>
            <w:vMerge/>
            <w:vAlign w:val="center"/>
          </w:tcPr>
          <w:p w:rsidR="00883CB3" w:rsidRDefault="00883CB3">
            <w:pPr>
              <w:jc w:val="center"/>
              <w:rPr>
                <w:rFonts w:asciiTheme="majorEastAsia" w:eastAsiaTheme="majorEastAsia" w:hAnsiTheme="majorEastAsia"/>
                <w:b/>
                <w:color w:val="000000" w:themeColor="text1"/>
                <w:sz w:val="24"/>
                <w:szCs w:val="24"/>
              </w:rPr>
            </w:pPr>
          </w:p>
        </w:tc>
        <w:tc>
          <w:tcPr>
            <w:tcW w:w="3105" w:type="dxa"/>
            <w:vAlign w:val="center"/>
          </w:tcPr>
          <w:p w:rsidR="00883CB3" w:rsidRDefault="00935991">
            <w:pP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其他堆积土</w:t>
            </w:r>
          </w:p>
        </w:tc>
        <w:tc>
          <w:tcPr>
            <w:tcW w:w="19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＞10</w:t>
            </w:r>
          </w:p>
        </w:tc>
        <w:tc>
          <w:tcPr>
            <w:tcW w:w="175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5～10</w:t>
            </w:r>
          </w:p>
        </w:tc>
        <w:tc>
          <w:tcPr>
            <w:tcW w:w="14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＜5</w:t>
            </w:r>
          </w:p>
        </w:tc>
      </w:tr>
      <w:tr w:rsidR="00883CB3">
        <w:trPr>
          <w:trHeight w:val="340"/>
        </w:trPr>
        <w:tc>
          <w:tcPr>
            <w:tcW w:w="1170" w:type="dxa"/>
            <w:vMerge/>
            <w:vAlign w:val="center"/>
          </w:tcPr>
          <w:p w:rsidR="00883CB3" w:rsidRDefault="00883CB3">
            <w:pPr>
              <w:jc w:val="center"/>
              <w:rPr>
                <w:rFonts w:asciiTheme="majorEastAsia" w:eastAsiaTheme="majorEastAsia" w:hAnsiTheme="majorEastAsia"/>
                <w:b/>
                <w:color w:val="000000" w:themeColor="text1"/>
                <w:sz w:val="24"/>
                <w:szCs w:val="24"/>
              </w:rPr>
            </w:pPr>
          </w:p>
        </w:tc>
        <w:tc>
          <w:tcPr>
            <w:tcW w:w="3105" w:type="dxa"/>
            <w:vAlign w:val="center"/>
          </w:tcPr>
          <w:p w:rsidR="00883CB3" w:rsidRDefault="00935991">
            <w:pPr>
              <w:rPr>
                <w:rFonts w:asciiTheme="majorEastAsia" w:eastAsiaTheme="majorEastAsia" w:hAnsiTheme="majorEastAsia"/>
                <w:bCs/>
                <w:color w:val="000000" w:themeColor="text1"/>
                <w:sz w:val="24"/>
                <w:szCs w:val="24"/>
              </w:rPr>
            </w:pPr>
            <w:r>
              <w:rPr>
                <w:rFonts w:asciiTheme="majorEastAsia" w:eastAsiaTheme="majorEastAsia" w:hAnsiTheme="majorEastAsia" w:hint="eastAsia"/>
                <w:color w:val="000000" w:themeColor="text1"/>
                <w:sz w:val="24"/>
                <w:szCs w:val="24"/>
              </w:rPr>
              <w:t>新近系软质岩体，碎裂或散体结构岩体</w:t>
            </w:r>
          </w:p>
        </w:tc>
        <w:tc>
          <w:tcPr>
            <w:tcW w:w="193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w:t>
            </w:r>
          </w:p>
        </w:tc>
        <w:tc>
          <w:tcPr>
            <w:tcW w:w="175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5～15</w:t>
            </w:r>
          </w:p>
        </w:tc>
        <w:tc>
          <w:tcPr>
            <w:tcW w:w="143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r>
      <w:tr w:rsidR="00883CB3">
        <w:trPr>
          <w:trHeight w:val="340"/>
        </w:trPr>
        <w:tc>
          <w:tcPr>
            <w:tcW w:w="1170" w:type="dxa"/>
            <w:vMerge/>
            <w:vAlign w:val="center"/>
          </w:tcPr>
          <w:p w:rsidR="00883CB3" w:rsidRDefault="00883CB3">
            <w:pPr>
              <w:jc w:val="center"/>
              <w:rPr>
                <w:rFonts w:asciiTheme="majorEastAsia" w:eastAsiaTheme="majorEastAsia" w:hAnsiTheme="majorEastAsia"/>
                <w:b/>
                <w:color w:val="000000" w:themeColor="text1"/>
                <w:sz w:val="24"/>
                <w:szCs w:val="24"/>
              </w:rPr>
            </w:pPr>
          </w:p>
        </w:tc>
        <w:tc>
          <w:tcPr>
            <w:tcW w:w="3105" w:type="dxa"/>
            <w:vAlign w:val="center"/>
          </w:tcPr>
          <w:p w:rsidR="00883CB3" w:rsidRDefault="00935991">
            <w:pP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层状软质泥、页、片岩</w:t>
            </w:r>
          </w:p>
        </w:tc>
        <w:tc>
          <w:tcPr>
            <w:tcW w:w="19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＞20</w:t>
            </w:r>
          </w:p>
        </w:tc>
        <w:tc>
          <w:tcPr>
            <w:tcW w:w="175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10～20</w:t>
            </w:r>
          </w:p>
        </w:tc>
        <w:tc>
          <w:tcPr>
            <w:tcW w:w="14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＜10</w:t>
            </w:r>
          </w:p>
        </w:tc>
      </w:tr>
      <w:tr w:rsidR="00883CB3">
        <w:trPr>
          <w:trHeight w:val="340"/>
        </w:trPr>
        <w:tc>
          <w:tcPr>
            <w:tcW w:w="1170" w:type="dxa"/>
            <w:vMerge/>
            <w:vAlign w:val="center"/>
          </w:tcPr>
          <w:p w:rsidR="00883CB3" w:rsidRDefault="00883CB3">
            <w:pPr>
              <w:jc w:val="center"/>
              <w:rPr>
                <w:rFonts w:asciiTheme="majorEastAsia" w:eastAsiaTheme="majorEastAsia" w:hAnsiTheme="majorEastAsia"/>
                <w:b/>
                <w:color w:val="000000" w:themeColor="text1"/>
                <w:sz w:val="24"/>
                <w:szCs w:val="24"/>
              </w:rPr>
            </w:pPr>
          </w:p>
        </w:tc>
        <w:tc>
          <w:tcPr>
            <w:tcW w:w="3105" w:type="dxa"/>
            <w:vAlign w:val="center"/>
          </w:tcPr>
          <w:p w:rsidR="00883CB3" w:rsidRDefault="00935991">
            <w:pP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层状次硬～坚硬的碎屑岩和碳酸盐岩类</w:t>
            </w:r>
          </w:p>
        </w:tc>
        <w:tc>
          <w:tcPr>
            <w:tcW w:w="19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＞30</w:t>
            </w:r>
          </w:p>
        </w:tc>
        <w:tc>
          <w:tcPr>
            <w:tcW w:w="175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15～30</w:t>
            </w:r>
          </w:p>
        </w:tc>
        <w:tc>
          <w:tcPr>
            <w:tcW w:w="14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＜15</w:t>
            </w:r>
          </w:p>
        </w:tc>
      </w:tr>
      <w:tr w:rsidR="00883CB3">
        <w:trPr>
          <w:trHeight w:val="340"/>
        </w:trPr>
        <w:tc>
          <w:tcPr>
            <w:tcW w:w="1170" w:type="dxa"/>
            <w:vMerge/>
            <w:vAlign w:val="center"/>
          </w:tcPr>
          <w:p w:rsidR="00883CB3" w:rsidRDefault="00883CB3">
            <w:pPr>
              <w:jc w:val="center"/>
              <w:rPr>
                <w:rFonts w:asciiTheme="majorEastAsia" w:eastAsiaTheme="majorEastAsia" w:hAnsiTheme="majorEastAsia"/>
                <w:b/>
                <w:color w:val="000000" w:themeColor="text1"/>
                <w:sz w:val="24"/>
                <w:szCs w:val="24"/>
              </w:rPr>
            </w:pPr>
          </w:p>
        </w:tc>
        <w:tc>
          <w:tcPr>
            <w:tcW w:w="3105" w:type="dxa"/>
            <w:vAlign w:val="center"/>
          </w:tcPr>
          <w:p w:rsidR="00883CB3" w:rsidRDefault="00935991">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块状坚硬岩类</w:t>
            </w:r>
          </w:p>
        </w:tc>
        <w:tc>
          <w:tcPr>
            <w:tcW w:w="19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＞40</w:t>
            </w:r>
          </w:p>
        </w:tc>
        <w:tc>
          <w:tcPr>
            <w:tcW w:w="175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20～40</w:t>
            </w:r>
          </w:p>
        </w:tc>
        <w:tc>
          <w:tcPr>
            <w:tcW w:w="143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rPr>
              <w:t>＜20</w:t>
            </w:r>
          </w:p>
        </w:tc>
      </w:tr>
      <w:tr w:rsidR="00883CB3">
        <w:trPr>
          <w:trHeight w:val="340"/>
        </w:trPr>
        <w:tc>
          <w:tcPr>
            <w:tcW w:w="117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稳定系数</w:t>
            </w:r>
            <w:r>
              <w:rPr>
                <w:rFonts w:asciiTheme="majorEastAsia" w:eastAsiaTheme="majorEastAsia" w:hAnsiTheme="majorEastAsia"/>
                <w:color w:val="000000" w:themeColor="text1"/>
                <w:kern w:val="0"/>
                <w:sz w:val="24"/>
                <w:szCs w:val="24"/>
              </w:rPr>
              <w:t>F</w:t>
            </w:r>
            <w:r>
              <w:rPr>
                <w:rFonts w:asciiTheme="majorEastAsia" w:eastAsiaTheme="majorEastAsia" w:hAnsiTheme="majorEastAsia"/>
                <w:color w:val="000000" w:themeColor="text1"/>
                <w:kern w:val="0"/>
                <w:position w:val="-3"/>
                <w:sz w:val="24"/>
                <w:szCs w:val="24"/>
              </w:rPr>
              <w:t>s</w:t>
            </w:r>
          </w:p>
        </w:tc>
        <w:tc>
          <w:tcPr>
            <w:tcW w:w="3105" w:type="dxa"/>
            <w:vAlign w:val="center"/>
          </w:tcPr>
          <w:p w:rsidR="00883CB3" w:rsidRDefault="00883CB3">
            <w:pPr>
              <w:jc w:val="left"/>
              <w:rPr>
                <w:rFonts w:asciiTheme="majorEastAsia" w:eastAsiaTheme="majorEastAsia" w:hAnsiTheme="majorEastAsia"/>
                <w:color w:val="000000" w:themeColor="text1"/>
                <w:sz w:val="24"/>
                <w:szCs w:val="24"/>
              </w:rPr>
            </w:pPr>
          </w:p>
        </w:tc>
        <w:tc>
          <w:tcPr>
            <w:tcW w:w="193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欠稳定、</w:t>
            </w:r>
            <w:r>
              <w:rPr>
                <w:rFonts w:asciiTheme="majorEastAsia" w:eastAsiaTheme="majorEastAsia" w:hAnsiTheme="majorEastAsia" w:hint="eastAsia"/>
                <w:color w:val="000000" w:themeColor="text1"/>
                <w:sz w:val="24"/>
                <w:szCs w:val="24"/>
              </w:rPr>
              <w:t>不稳定状态</w:t>
            </w:r>
          </w:p>
        </w:tc>
        <w:tc>
          <w:tcPr>
            <w:tcW w:w="175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基本稳定</w:t>
            </w:r>
          </w:p>
        </w:tc>
        <w:tc>
          <w:tcPr>
            <w:tcW w:w="1435"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稳定</w:t>
            </w:r>
          </w:p>
        </w:tc>
      </w:tr>
      <w:tr w:rsidR="00883CB3">
        <w:trPr>
          <w:trHeight w:val="340"/>
        </w:trPr>
        <w:tc>
          <w:tcPr>
            <w:tcW w:w="9400" w:type="dxa"/>
            <w:gridSpan w:val="5"/>
            <w:vAlign w:val="center"/>
          </w:tcPr>
          <w:p w:rsidR="00883CB3" w:rsidRDefault="00935991">
            <w:pPr>
              <w:pStyle w:val="aff5"/>
              <w:numPr>
                <w:ilvl w:val="0"/>
                <w:numId w:val="7"/>
              </w:numPr>
              <w:ind w:left="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按“就高不就低”的原则确定，有一项指符合该级别则判定为该级别。</w:t>
            </w:r>
          </w:p>
          <w:p w:rsidR="00883CB3" w:rsidRDefault="00935991">
            <w:pPr>
              <w:pStyle w:val="aff5"/>
              <w:ind w:left="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可计算</w:t>
            </w:r>
            <w:r>
              <w:rPr>
                <w:rFonts w:asciiTheme="majorEastAsia" w:eastAsiaTheme="majorEastAsia" w:hAnsiTheme="majorEastAsia"/>
                <w:color w:val="000000" w:themeColor="text1"/>
                <w:sz w:val="24"/>
                <w:szCs w:val="24"/>
              </w:rPr>
              <w:t>Fs</w:t>
            </w:r>
            <w:r>
              <w:rPr>
                <w:rFonts w:asciiTheme="majorEastAsia" w:eastAsiaTheme="majorEastAsia" w:hAnsiTheme="majorEastAsia" w:hint="eastAsia"/>
                <w:color w:val="000000" w:themeColor="text1"/>
                <w:sz w:val="24"/>
                <w:szCs w:val="24"/>
              </w:rPr>
              <w:t>的优先按</w:t>
            </w:r>
            <w:r>
              <w:rPr>
                <w:rFonts w:asciiTheme="majorEastAsia" w:eastAsiaTheme="majorEastAsia" w:hAnsiTheme="majorEastAsia"/>
                <w:color w:val="000000" w:themeColor="text1"/>
                <w:sz w:val="24"/>
                <w:szCs w:val="24"/>
              </w:rPr>
              <w:t>Fs</w:t>
            </w:r>
            <w:r>
              <w:rPr>
                <w:rFonts w:asciiTheme="majorEastAsia" w:eastAsiaTheme="majorEastAsia" w:hAnsiTheme="majorEastAsia" w:hint="eastAsia"/>
                <w:color w:val="000000" w:themeColor="text1"/>
                <w:sz w:val="24"/>
                <w:szCs w:val="24"/>
              </w:rPr>
              <w:t>和稳定状态判定，稳定系数和稳定状态根据DZ/T 0218确定，</w:t>
            </w:r>
            <w:r>
              <w:rPr>
                <w:rFonts w:asciiTheme="majorEastAsia" w:eastAsiaTheme="majorEastAsia" w:hAnsiTheme="majorEastAsia" w:hint="eastAsia"/>
                <w:bCs/>
                <w:color w:val="000000" w:themeColor="text1"/>
                <w:sz w:val="24"/>
                <w:szCs w:val="24"/>
              </w:rPr>
              <w:t>膨胀岩土不稳定斜坡根据</w:t>
            </w:r>
            <w:r>
              <w:rPr>
                <w:rFonts w:asciiTheme="majorEastAsia" w:eastAsiaTheme="majorEastAsia" w:hAnsiTheme="majorEastAsia" w:cs="宋体" w:hint="eastAsia"/>
                <w:color w:val="000000" w:themeColor="text1"/>
                <w:sz w:val="24"/>
                <w:szCs w:val="24"/>
              </w:rPr>
              <w:t>DB45/T 1250</w:t>
            </w:r>
            <w:r>
              <w:rPr>
                <w:rFonts w:asciiTheme="majorEastAsia" w:eastAsiaTheme="majorEastAsia" w:hAnsiTheme="majorEastAsia" w:hint="eastAsia"/>
                <w:color w:val="000000" w:themeColor="text1"/>
                <w:sz w:val="24"/>
                <w:szCs w:val="24"/>
              </w:rPr>
              <w:t>确定。</w:t>
            </w:r>
          </w:p>
          <w:p w:rsidR="00883CB3" w:rsidRDefault="00935991">
            <w:pPr>
              <w:pStyle w:val="aff5"/>
              <w:ind w:left="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符合6.8.1 b)中2）、3）、4）、5）款特征的斜坡可按滑坡或崩塌评估。</w:t>
            </w:r>
          </w:p>
          <w:p w:rsidR="00883CB3" w:rsidRDefault="00935991">
            <w:pPr>
              <w:pStyle w:val="aff5"/>
              <w:ind w:left="0" w:firstLine="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土质边坡粘性土按1:1坡率，岩质边坡按1:0.5～1:0.75坡率，填方边坡按设计坡率考虑；超过上述坡率的则就高一级别评定。</w:t>
            </w:r>
          </w:p>
        </w:tc>
      </w:tr>
    </w:tbl>
    <w:p w:rsidR="00883CB3" w:rsidRDefault="00883CB3">
      <w:pPr>
        <w:rPr>
          <w:rFonts w:asciiTheme="majorEastAsia" w:eastAsiaTheme="majorEastAsia" w:hAnsiTheme="majorEastAsia"/>
          <w:color w:val="000000" w:themeColor="text1"/>
          <w:sz w:val="24"/>
          <w:szCs w:val="24"/>
        </w:rPr>
      </w:pPr>
    </w:p>
    <w:p w:rsidR="00883CB3" w:rsidRDefault="00935991">
      <w:pPr>
        <w:spacing w:line="32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表3.3-</w:t>
      </w:r>
      <w:r>
        <w:rPr>
          <w:rFonts w:asciiTheme="majorEastAsia" w:eastAsiaTheme="majorEastAsia" w:hAnsiTheme="majorEastAsia"/>
          <w:color w:val="000000" w:themeColor="text1"/>
          <w:sz w:val="24"/>
          <w:szCs w:val="24"/>
        </w:rPr>
        <w:t>9</w:t>
      </w:r>
      <w:r>
        <w:rPr>
          <w:rFonts w:asciiTheme="majorEastAsia" w:eastAsiaTheme="majorEastAsia" w:hAnsiTheme="majorEastAsia" w:cs="Times New Roman" w:hint="eastAsia"/>
          <w:color w:val="000000" w:themeColor="text1"/>
          <w:sz w:val="24"/>
          <w:szCs w:val="24"/>
        </w:rPr>
        <w:t xml:space="preserve">  危岩（岩质崩塌）发育程度（可能性）分级表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2762"/>
        <w:gridCol w:w="2963"/>
        <w:gridCol w:w="2605"/>
      </w:tblGrid>
      <w:tr w:rsidR="00883CB3">
        <w:trPr>
          <w:trHeight w:val="20"/>
        </w:trPr>
        <w:tc>
          <w:tcPr>
            <w:tcW w:w="1241" w:type="dxa"/>
          </w:tcPr>
          <w:p w:rsidR="00883CB3" w:rsidRDefault="00935991">
            <w:pPr>
              <w:tabs>
                <w:tab w:val="left" w:pos="10319"/>
              </w:tabs>
              <w:autoSpaceDE w:val="0"/>
              <w:autoSpaceDN w:val="0"/>
              <w:adjustRightInd w:val="0"/>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判别指标</w:t>
            </w:r>
          </w:p>
        </w:tc>
        <w:tc>
          <w:tcPr>
            <w:tcW w:w="2762" w:type="dxa"/>
          </w:tcPr>
          <w:p w:rsidR="00883CB3" w:rsidRDefault="00935991">
            <w:pPr>
              <w:tabs>
                <w:tab w:val="left" w:pos="10319"/>
              </w:tabs>
              <w:autoSpaceDE w:val="0"/>
              <w:autoSpaceDN w:val="0"/>
              <w:adjustRightIn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强（大）</w:t>
            </w:r>
          </w:p>
        </w:tc>
        <w:tc>
          <w:tcPr>
            <w:tcW w:w="2963" w:type="dxa"/>
          </w:tcPr>
          <w:p w:rsidR="00883CB3" w:rsidRDefault="00935991">
            <w:pPr>
              <w:tabs>
                <w:tab w:val="left" w:pos="10319"/>
              </w:tabs>
              <w:autoSpaceDE w:val="0"/>
              <w:autoSpaceDN w:val="0"/>
              <w:adjustRightIn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中等</w:t>
            </w:r>
          </w:p>
        </w:tc>
        <w:tc>
          <w:tcPr>
            <w:tcW w:w="2605" w:type="dxa"/>
          </w:tcPr>
          <w:p w:rsidR="00883CB3" w:rsidRDefault="00935991">
            <w:pPr>
              <w:tabs>
                <w:tab w:val="left" w:pos="10319"/>
              </w:tabs>
              <w:autoSpaceDE w:val="0"/>
              <w:autoSpaceDN w:val="0"/>
              <w:adjustRightIn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弱（小）</w:t>
            </w:r>
          </w:p>
        </w:tc>
      </w:tr>
      <w:tr w:rsidR="00883CB3">
        <w:trPr>
          <w:trHeight w:val="20"/>
        </w:trPr>
        <w:tc>
          <w:tcPr>
            <w:tcW w:w="1241" w:type="dxa"/>
          </w:tcPr>
          <w:p w:rsidR="00883CB3" w:rsidRDefault="00935991">
            <w:pPr>
              <w:tabs>
                <w:tab w:val="left" w:pos="10319"/>
              </w:tabs>
              <w:autoSpaceDE w:val="0"/>
              <w:autoSpaceDN w:val="0"/>
              <w:adjustRightInd w:val="0"/>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地形坡度</w:t>
            </w:r>
          </w:p>
        </w:tc>
        <w:tc>
          <w:tcPr>
            <w:tcW w:w="2762" w:type="dxa"/>
          </w:tcPr>
          <w:p w:rsidR="00883CB3" w:rsidRDefault="00935991">
            <w:pPr>
              <w:tabs>
                <w:tab w:val="left" w:pos="10319"/>
              </w:tabs>
              <w:autoSpaceDE w:val="0"/>
              <w:autoSpaceDN w:val="0"/>
              <w:adjustRightIn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Calibri"/>
                <w:color w:val="000000" w:themeColor="text1"/>
                <w:sz w:val="24"/>
                <w:szCs w:val="24"/>
              </w:rPr>
              <w:t>55°</w:t>
            </w:r>
            <w:r>
              <w:rPr>
                <w:rFonts w:asciiTheme="majorEastAsia" w:eastAsiaTheme="majorEastAsia" w:hAnsiTheme="majorEastAsia" w:cs="宋体" w:hint="eastAsia"/>
                <w:color w:val="000000" w:themeColor="text1"/>
                <w:sz w:val="24"/>
                <w:szCs w:val="24"/>
              </w:rPr>
              <w:t>岩体斜坡</w:t>
            </w:r>
          </w:p>
        </w:tc>
        <w:tc>
          <w:tcPr>
            <w:tcW w:w="2963" w:type="dxa"/>
          </w:tcPr>
          <w:p w:rsidR="00883CB3" w:rsidRDefault="00935991">
            <w:pPr>
              <w:tabs>
                <w:tab w:val="left" w:pos="10319"/>
              </w:tabs>
              <w:autoSpaceDE w:val="0"/>
              <w:autoSpaceDN w:val="0"/>
              <w:adjustRightIn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35°</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55°</w:t>
            </w:r>
            <w:r>
              <w:rPr>
                <w:rFonts w:asciiTheme="majorEastAsia" w:eastAsiaTheme="majorEastAsia" w:hAnsiTheme="majorEastAsia" w:cs="宋体" w:hint="eastAsia"/>
                <w:color w:val="000000" w:themeColor="text1"/>
                <w:sz w:val="24"/>
                <w:szCs w:val="24"/>
              </w:rPr>
              <w:t>岩体斜坡</w:t>
            </w:r>
          </w:p>
        </w:tc>
        <w:tc>
          <w:tcPr>
            <w:tcW w:w="2605" w:type="dxa"/>
          </w:tcPr>
          <w:p w:rsidR="00883CB3" w:rsidRDefault="00935991">
            <w:pPr>
              <w:tabs>
                <w:tab w:val="left" w:pos="10319"/>
              </w:tabs>
              <w:autoSpaceDE w:val="0"/>
              <w:autoSpaceDN w:val="0"/>
              <w:adjustRightInd w:val="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Calibri"/>
                <w:color w:val="000000" w:themeColor="text1"/>
                <w:sz w:val="24"/>
                <w:szCs w:val="24"/>
              </w:rPr>
              <w:t>35°</w:t>
            </w:r>
            <w:r>
              <w:rPr>
                <w:rFonts w:asciiTheme="majorEastAsia" w:eastAsiaTheme="majorEastAsia" w:hAnsiTheme="majorEastAsia" w:cs="宋体" w:hint="eastAsia"/>
                <w:color w:val="000000" w:themeColor="text1"/>
                <w:sz w:val="24"/>
                <w:szCs w:val="24"/>
              </w:rPr>
              <w:t>岩体斜坡</w:t>
            </w:r>
          </w:p>
        </w:tc>
      </w:tr>
      <w:tr w:rsidR="00883CB3">
        <w:trPr>
          <w:trHeight w:val="20"/>
        </w:trPr>
        <w:tc>
          <w:tcPr>
            <w:tcW w:w="1241" w:type="dxa"/>
            <w:vAlign w:val="center"/>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结构面</w:t>
            </w:r>
          </w:p>
        </w:tc>
        <w:tc>
          <w:tcPr>
            <w:tcW w:w="2762"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危岩（岩质崩塌）主控结构面贯通性好，上宽下窄，裂隙内近期有碎石土流出或掉块，危岩（岩质崩塌）底部结构面向外倾，底部岩土有压碎或压裂掉块现象。</w:t>
            </w:r>
          </w:p>
        </w:tc>
        <w:tc>
          <w:tcPr>
            <w:tcW w:w="2963"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危岩（岩质崩塌）主控结构面贯通性较好，直立呈上宽下窄，上部充填杂土生长灌木、杂草，裂隙内近期有掉块现象，上部充填杂土有</w:t>
            </w:r>
            <w:r w:rsidR="0092116C">
              <w:rPr>
                <w:rFonts w:asciiTheme="majorEastAsia" w:eastAsiaTheme="majorEastAsia" w:hAnsiTheme="majorEastAsia" w:cs="宋体" w:hint="eastAsia"/>
                <w:color w:val="000000" w:themeColor="text1"/>
                <w:sz w:val="24"/>
                <w:szCs w:val="24"/>
              </w:rPr>
              <w:t>细小裂隙分布</w:t>
            </w:r>
            <w:r>
              <w:rPr>
                <w:rFonts w:asciiTheme="majorEastAsia" w:eastAsiaTheme="majorEastAsia" w:hAnsiTheme="majorEastAsia" w:cs="宋体" w:hint="eastAsia"/>
                <w:color w:val="000000" w:themeColor="text1"/>
                <w:sz w:val="24"/>
                <w:szCs w:val="24"/>
              </w:rPr>
              <w:t>。</w:t>
            </w:r>
          </w:p>
        </w:tc>
        <w:tc>
          <w:tcPr>
            <w:tcW w:w="2605"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危岩（岩质崩塌）结构面直立，上部充填杂土，灌木年久茂盛，多年裂隙内无掉块现象，上部充填杂土无新裂隙分布。</w:t>
            </w:r>
          </w:p>
        </w:tc>
      </w:tr>
      <w:tr w:rsidR="00883CB3">
        <w:trPr>
          <w:trHeight w:val="20"/>
        </w:trPr>
        <w:tc>
          <w:tcPr>
            <w:tcW w:w="1241"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现状灾点密度</w:t>
            </w:r>
          </w:p>
        </w:tc>
        <w:tc>
          <w:tcPr>
            <w:tcW w:w="2762"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评估区或周边同类崩塌（危岩（岩质崩塌））发育密度＞</w:t>
            </w:r>
            <w:r>
              <w:rPr>
                <w:rFonts w:asciiTheme="majorEastAsia" w:eastAsiaTheme="majorEastAsia" w:hAnsiTheme="majorEastAsia" w:cs="Calibri"/>
                <w:color w:val="000000" w:themeColor="text1"/>
                <w:sz w:val="24"/>
                <w:szCs w:val="24"/>
              </w:rPr>
              <w:t>5</w:t>
            </w:r>
            <w:r>
              <w:rPr>
                <w:rFonts w:asciiTheme="majorEastAsia" w:eastAsiaTheme="majorEastAsia" w:hAnsiTheme="majorEastAsia" w:cs="宋体" w:hint="eastAsia"/>
                <w:color w:val="000000" w:themeColor="text1"/>
                <w:sz w:val="24"/>
                <w:szCs w:val="24"/>
              </w:rPr>
              <w:t>点</w:t>
            </w:r>
            <w:r>
              <w:rPr>
                <w:rFonts w:asciiTheme="majorEastAsia" w:eastAsiaTheme="majorEastAsia" w:hAnsiTheme="majorEastAsia" w:cs="Calibri"/>
                <w:color w:val="000000" w:themeColor="text1"/>
                <w:sz w:val="24"/>
                <w:szCs w:val="24"/>
              </w:rPr>
              <w:t>/km</w:t>
            </w:r>
            <w:r>
              <w:rPr>
                <w:rFonts w:asciiTheme="majorEastAsia" w:eastAsiaTheme="majorEastAsia" w:hAnsiTheme="majorEastAsia" w:cs="Times New Roman" w:hint="eastAsia"/>
                <w:color w:val="000000" w:themeColor="text1"/>
                <w:sz w:val="24"/>
                <w:szCs w:val="24"/>
                <w:vertAlign w:val="superscript"/>
              </w:rPr>
              <w:t>2</w:t>
            </w:r>
          </w:p>
        </w:tc>
        <w:tc>
          <w:tcPr>
            <w:tcW w:w="2963"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评估区或周边同类崩塌（危岩（岩质崩塌））发育密度</w:t>
            </w:r>
            <w:r>
              <w:rPr>
                <w:rFonts w:asciiTheme="majorEastAsia" w:eastAsiaTheme="majorEastAsia" w:hAnsiTheme="majorEastAsia" w:cs="Calibri"/>
                <w:color w:val="000000" w:themeColor="text1"/>
                <w:sz w:val="24"/>
                <w:szCs w:val="24"/>
              </w:rPr>
              <w:t>3</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cs="Calibri"/>
                <w:color w:val="000000" w:themeColor="text1"/>
                <w:sz w:val="24"/>
                <w:szCs w:val="24"/>
              </w:rPr>
              <w:t>5</w:t>
            </w:r>
            <w:r>
              <w:rPr>
                <w:rFonts w:asciiTheme="majorEastAsia" w:eastAsiaTheme="majorEastAsia" w:hAnsiTheme="majorEastAsia" w:cs="宋体" w:hint="eastAsia"/>
                <w:color w:val="000000" w:themeColor="text1"/>
                <w:sz w:val="24"/>
                <w:szCs w:val="24"/>
              </w:rPr>
              <w:t>点</w:t>
            </w:r>
            <w:r>
              <w:rPr>
                <w:rFonts w:asciiTheme="majorEastAsia" w:eastAsiaTheme="majorEastAsia" w:hAnsiTheme="majorEastAsia" w:cs="Calibri"/>
                <w:color w:val="000000" w:themeColor="text1"/>
                <w:sz w:val="24"/>
                <w:szCs w:val="24"/>
              </w:rPr>
              <w:t>/km</w:t>
            </w:r>
            <w:r>
              <w:rPr>
                <w:rFonts w:asciiTheme="majorEastAsia" w:eastAsiaTheme="majorEastAsia" w:hAnsiTheme="majorEastAsia" w:cs="Times New Roman" w:hint="eastAsia"/>
                <w:color w:val="000000" w:themeColor="text1"/>
                <w:sz w:val="24"/>
                <w:szCs w:val="24"/>
                <w:vertAlign w:val="superscript"/>
              </w:rPr>
              <w:t>2</w:t>
            </w:r>
          </w:p>
        </w:tc>
        <w:tc>
          <w:tcPr>
            <w:tcW w:w="2605"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评估区或周边同类崩塌（危岩（岩质崩塌））发育密度＜</w:t>
            </w:r>
            <w:r>
              <w:rPr>
                <w:rFonts w:asciiTheme="majorEastAsia" w:eastAsiaTheme="majorEastAsia" w:hAnsiTheme="majorEastAsia" w:cs="Calibri"/>
                <w:color w:val="000000" w:themeColor="text1"/>
                <w:sz w:val="24"/>
                <w:szCs w:val="24"/>
              </w:rPr>
              <w:t>3</w:t>
            </w:r>
            <w:r>
              <w:rPr>
                <w:rFonts w:asciiTheme="majorEastAsia" w:eastAsiaTheme="majorEastAsia" w:hAnsiTheme="majorEastAsia" w:cs="宋体" w:hint="eastAsia"/>
                <w:color w:val="000000" w:themeColor="text1"/>
                <w:sz w:val="24"/>
                <w:szCs w:val="24"/>
              </w:rPr>
              <w:t>点</w:t>
            </w:r>
            <w:r>
              <w:rPr>
                <w:rFonts w:asciiTheme="majorEastAsia" w:eastAsiaTheme="majorEastAsia" w:hAnsiTheme="majorEastAsia" w:cs="Calibri"/>
                <w:color w:val="000000" w:themeColor="text1"/>
                <w:sz w:val="24"/>
                <w:szCs w:val="24"/>
              </w:rPr>
              <w:t>/km</w:t>
            </w:r>
            <w:r>
              <w:rPr>
                <w:rFonts w:asciiTheme="majorEastAsia" w:eastAsiaTheme="majorEastAsia" w:hAnsiTheme="majorEastAsia" w:cs="Times New Roman" w:hint="eastAsia"/>
                <w:color w:val="000000" w:themeColor="text1"/>
                <w:sz w:val="24"/>
                <w:szCs w:val="24"/>
                <w:vertAlign w:val="superscript"/>
              </w:rPr>
              <w:t>2</w:t>
            </w:r>
          </w:p>
        </w:tc>
      </w:tr>
      <w:tr w:rsidR="00883CB3">
        <w:trPr>
          <w:trHeight w:val="20"/>
        </w:trPr>
        <w:tc>
          <w:tcPr>
            <w:tcW w:w="1241" w:type="dxa"/>
            <w:vAlign w:val="center"/>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工程活动</w:t>
            </w:r>
          </w:p>
        </w:tc>
        <w:tc>
          <w:tcPr>
            <w:tcW w:w="2762"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影响危岩（岩质崩塌）稳定区内有爆破、振动、开挖扰动、地下挖空和其他危岩（岩质崩塌）稳定影响大的工程建设活动。</w:t>
            </w:r>
          </w:p>
        </w:tc>
        <w:tc>
          <w:tcPr>
            <w:tcW w:w="2963"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邻近影响危岩（岩质崩塌）稳定区内有爆破、振动、开挖扰动、地下挖空和其他危岩（岩质崩塌）稳定影响中等的工程建设活动。</w:t>
            </w:r>
          </w:p>
        </w:tc>
        <w:tc>
          <w:tcPr>
            <w:tcW w:w="2605" w:type="dxa"/>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color w:val="000000" w:themeColor="text1"/>
                <w:sz w:val="24"/>
                <w:szCs w:val="24"/>
              </w:rPr>
              <w:t>影响危岩（岩质崩塌）稳定区外有爆破、振动、开挖扰动、地下挖空和其他危岩（岩质崩塌）稳定影响小的工程建设活动。</w:t>
            </w:r>
          </w:p>
        </w:tc>
      </w:tr>
      <w:tr w:rsidR="00883CB3">
        <w:trPr>
          <w:trHeight w:val="20"/>
        </w:trPr>
        <w:tc>
          <w:tcPr>
            <w:tcW w:w="9571" w:type="dxa"/>
            <w:gridSpan w:val="4"/>
          </w:tcPr>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b/>
                <w:color w:val="000000" w:themeColor="text1"/>
                <w:sz w:val="24"/>
                <w:szCs w:val="24"/>
              </w:rPr>
              <w:lastRenderedPageBreak/>
              <w:t>注</w:t>
            </w:r>
            <w:r>
              <w:rPr>
                <w:rFonts w:asciiTheme="majorEastAsia" w:eastAsiaTheme="majorEastAsia" w:hAnsiTheme="majorEastAsia" w:cs="Calibri"/>
                <w:b/>
                <w:color w:val="000000" w:themeColor="text1"/>
                <w:sz w:val="24"/>
                <w:szCs w:val="24"/>
              </w:rPr>
              <w:t>1</w:t>
            </w:r>
            <w:r>
              <w:rPr>
                <w:rFonts w:asciiTheme="majorEastAsia" w:eastAsiaTheme="majorEastAsia" w:hAnsiTheme="majorEastAsia" w:cs="宋体" w:hint="eastAsia"/>
                <w:b/>
                <w:color w:val="000000" w:themeColor="text1"/>
                <w:sz w:val="24"/>
                <w:szCs w:val="24"/>
              </w:rPr>
              <w:t>：</w:t>
            </w:r>
            <w:r>
              <w:rPr>
                <w:rFonts w:asciiTheme="majorEastAsia" w:eastAsiaTheme="majorEastAsia" w:hAnsiTheme="majorEastAsia" w:cs="宋体" w:hint="eastAsia"/>
                <w:color w:val="000000" w:themeColor="text1"/>
                <w:sz w:val="24"/>
                <w:szCs w:val="24"/>
              </w:rPr>
              <w:t>按</w:t>
            </w:r>
            <w:r>
              <w:rPr>
                <w:rFonts w:asciiTheme="majorEastAsia" w:eastAsiaTheme="majorEastAsia" w:hAnsiTheme="majorEastAsia" w:cs="Calibri"/>
                <w:color w:val="000000" w:themeColor="text1"/>
                <w:sz w:val="24"/>
                <w:szCs w:val="24"/>
              </w:rPr>
              <w:t>“</w:t>
            </w:r>
            <w:r>
              <w:rPr>
                <w:rFonts w:asciiTheme="majorEastAsia" w:eastAsiaTheme="majorEastAsia" w:hAnsiTheme="majorEastAsia" w:cs="宋体" w:hint="eastAsia"/>
                <w:color w:val="000000" w:themeColor="text1"/>
                <w:sz w:val="24"/>
                <w:szCs w:val="24"/>
              </w:rPr>
              <w:t>就高不就低</w:t>
            </w:r>
            <w:r>
              <w:rPr>
                <w:rFonts w:asciiTheme="majorEastAsia" w:eastAsiaTheme="majorEastAsia" w:hAnsiTheme="majorEastAsia" w:cs="Calibri"/>
                <w:color w:val="000000" w:themeColor="text1"/>
                <w:sz w:val="24"/>
                <w:szCs w:val="24"/>
              </w:rPr>
              <w:t>”</w:t>
            </w:r>
            <w:r>
              <w:rPr>
                <w:rFonts w:asciiTheme="majorEastAsia" w:eastAsiaTheme="majorEastAsia" w:hAnsiTheme="majorEastAsia" w:cs="宋体" w:hint="eastAsia"/>
                <w:color w:val="000000" w:themeColor="text1"/>
                <w:sz w:val="24"/>
                <w:szCs w:val="24"/>
              </w:rPr>
              <w:t>的原则确定，有二项符合该级别或较高级别则判定为该级别。</w:t>
            </w:r>
          </w:p>
          <w:p w:rsidR="00883CB3" w:rsidRDefault="00935991">
            <w:pPr>
              <w:tabs>
                <w:tab w:val="left" w:pos="10319"/>
              </w:tabs>
              <w:autoSpaceDE w:val="0"/>
              <w:autoSpaceDN w:val="0"/>
              <w:adjustRightInd w:val="0"/>
              <w:spacing w:line="280" w:lineRule="exact"/>
              <w:rPr>
                <w:rFonts w:asciiTheme="majorEastAsia" w:eastAsiaTheme="majorEastAsia" w:hAnsiTheme="majorEastAsia" w:cs="Times New Roman"/>
                <w:color w:val="000000" w:themeColor="text1"/>
                <w:sz w:val="24"/>
                <w:szCs w:val="24"/>
              </w:rPr>
            </w:pPr>
            <w:r>
              <w:rPr>
                <w:rFonts w:asciiTheme="majorEastAsia" w:eastAsiaTheme="majorEastAsia" w:hAnsiTheme="majorEastAsia" w:cs="宋体" w:hint="eastAsia"/>
                <w:b/>
                <w:color w:val="000000" w:themeColor="text1"/>
                <w:sz w:val="24"/>
                <w:szCs w:val="24"/>
              </w:rPr>
              <w:t>注</w:t>
            </w:r>
            <w:r>
              <w:rPr>
                <w:rFonts w:asciiTheme="majorEastAsia" w:eastAsiaTheme="majorEastAsia" w:hAnsiTheme="majorEastAsia" w:cs="Calibri"/>
                <w:b/>
                <w:color w:val="000000" w:themeColor="text1"/>
                <w:sz w:val="24"/>
                <w:szCs w:val="24"/>
              </w:rPr>
              <w:t>2</w:t>
            </w:r>
            <w:r>
              <w:rPr>
                <w:rFonts w:asciiTheme="majorEastAsia" w:eastAsiaTheme="majorEastAsia" w:hAnsiTheme="majorEastAsia" w:cs="宋体" w:hint="eastAsia"/>
                <w:b/>
                <w:color w:val="000000" w:themeColor="text1"/>
                <w:sz w:val="24"/>
                <w:szCs w:val="24"/>
              </w:rPr>
              <w:t>：</w:t>
            </w:r>
            <w:r>
              <w:rPr>
                <w:rFonts w:asciiTheme="majorEastAsia" w:eastAsiaTheme="majorEastAsia" w:hAnsiTheme="majorEastAsia" w:cs="宋体" w:hint="eastAsia"/>
                <w:color w:val="000000" w:themeColor="text1"/>
                <w:sz w:val="24"/>
                <w:szCs w:val="24"/>
              </w:rPr>
              <w:t>工程活动栏主要用于预测引发或加剧危岩（岩质崩塌）发生崩塌可能性判别指标。</w:t>
            </w:r>
          </w:p>
        </w:tc>
      </w:tr>
    </w:tbl>
    <w:p w:rsidR="00883CB3" w:rsidRDefault="00935991">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3.3.1.1</w:t>
      </w:r>
      <w:bookmarkStart w:id="161" w:name="_Hlk120805547"/>
      <w:r>
        <w:rPr>
          <w:rFonts w:asciiTheme="majorEastAsia" w:eastAsiaTheme="majorEastAsia" w:hAnsiTheme="majorEastAsia" w:hint="eastAsia"/>
          <w:b/>
          <w:color w:val="000000" w:themeColor="text1"/>
          <w:sz w:val="24"/>
          <w:szCs w:val="24"/>
        </w:rPr>
        <w:t>工程建设中</w:t>
      </w:r>
      <w:bookmarkEnd w:id="161"/>
      <w:r>
        <w:rPr>
          <w:rFonts w:asciiTheme="majorEastAsia" w:eastAsiaTheme="majorEastAsia" w:hAnsiTheme="majorEastAsia" w:hint="eastAsia"/>
          <w:b/>
          <w:color w:val="000000" w:themeColor="text1"/>
          <w:sz w:val="24"/>
          <w:szCs w:val="24"/>
        </w:rPr>
        <w:t>（生产阶段）可能引发或加剧地质灾害危险性预测评估</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1工程建设中引发或加剧危岩（岩质崩塌）地质灾害的危险性预测评估</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危岩（岩质崩塌）发育程度（可能性）根据《地质灾害危险性评估规程》（DB45/T 1625-2017）的表D.4确定（</w:t>
      </w:r>
      <w:r>
        <w:rPr>
          <w:rFonts w:asciiTheme="majorEastAsia" w:eastAsiaTheme="majorEastAsia" w:hAnsiTheme="majorEastAsia" w:hint="eastAsia"/>
          <w:color w:val="000000" w:themeColor="text1"/>
          <w:sz w:val="24"/>
          <w:szCs w:val="24"/>
        </w:rPr>
        <w:t>表3.3-</w:t>
      </w:r>
      <w:r>
        <w:rPr>
          <w:rFonts w:asciiTheme="majorEastAsia" w:eastAsiaTheme="majorEastAsia" w:hAnsiTheme="majorEastAsia"/>
          <w:color w:val="000000" w:themeColor="text1"/>
          <w:sz w:val="24"/>
          <w:szCs w:val="24"/>
        </w:rPr>
        <w:t>9</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本项目为露天开采的山坡型矿山，开采前会对矿山现有的危岩进行清除。矿山建设中引发或加剧的大部分危岩（岩质崩塌）主要由节理裂隙切割或爆破振裂后形成，临空于人工切坡或与自然坡面的接触带上。而矿区一带属构造溶蚀-峰林谷地</w:t>
      </w:r>
      <w:r>
        <w:rPr>
          <w:rFonts w:asciiTheme="majorEastAsia" w:eastAsiaTheme="majorEastAsia" w:hAnsiTheme="majorEastAsia" w:cs="Times New Roman"/>
          <w:color w:val="000000" w:themeColor="text1"/>
          <w:sz w:val="24"/>
          <w:szCs w:val="24"/>
        </w:rPr>
        <w:t>地貌</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地形</w:t>
      </w:r>
      <w:r>
        <w:rPr>
          <w:rFonts w:asciiTheme="majorEastAsia" w:eastAsiaTheme="majorEastAsia" w:hAnsiTheme="majorEastAsia" w:cs="Times New Roman" w:hint="eastAsia"/>
          <w:color w:val="000000" w:themeColor="text1"/>
          <w:sz w:val="24"/>
          <w:szCs w:val="24"/>
        </w:rPr>
        <w:t>起伏变化大，</w:t>
      </w:r>
      <w:r>
        <w:rPr>
          <w:rFonts w:asciiTheme="majorEastAsia" w:eastAsiaTheme="majorEastAsia" w:hAnsiTheme="majorEastAsia" w:cs="Times New Roman"/>
          <w:color w:val="000000" w:themeColor="text1"/>
          <w:sz w:val="24"/>
          <w:szCs w:val="24"/>
        </w:rPr>
        <w:t>坡度一般</w:t>
      </w:r>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0</w:t>
      </w:r>
      <w:r>
        <w:rPr>
          <w:rFonts w:asciiTheme="majorEastAsia" w:eastAsiaTheme="majorEastAsia" w:hAnsiTheme="majorEastAsia" w:cs="Times New Roman" w:hint="eastAsia"/>
          <w:color w:val="000000" w:themeColor="text1"/>
          <w:sz w:val="24"/>
          <w:szCs w:val="24"/>
        </w:rPr>
        <w:t>～50</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。其地形坡度指标判别为中等级别。</w:t>
      </w:r>
      <w:bookmarkStart w:id="162" w:name="_Hlk120805171"/>
      <w:r>
        <w:rPr>
          <w:rFonts w:asciiTheme="majorEastAsia" w:eastAsiaTheme="majorEastAsia" w:hAnsiTheme="majorEastAsia" w:cs="Times New Roman" w:hint="eastAsia"/>
          <w:color w:val="000000" w:themeColor="text1"/>
          <w:sz w:val="24"/>
          <w:szCs w:val="24"/>
        </w:rPr>
        <w:t>（2）</w:t>
      </w:r>
      <w:bookmarkEnd w:id="162"/>
      <w:r>
        <w:rPr>
          <w:rFonts w:asciiTheme="majorEastAsia" w:eastAsiaTheme="majorEastAsia" w:hAnsiTheme="majorEastAsia" w:cs="Times New Roman" w:hint="eastAsia"/>
          <w:color w:val="000000" w:themeColor="text1"/>
          <w:sz w:val="24"/>
          <w:szCs w:val="24"/>
        </w:rPr>
        <w:t>矿山开采矿种为石灰岩矿、白云岩，采坑边坡基岩主要为</w:t>
      </w:r>
      <w:r>
        <w:rPr>
          <w:rFonts w:asciiTheme="majorEastAsia" w:eastAsiaTheme="majorEastAsia" w:hAnsiTheme="majorEastAsia" w:cs="Times New Roman"/>
          <w:color w:val="000000" w:themeColor="text1"/>
          <w:sz w:val="24"/>
          <w:szCs w:val="24"/>
        </w:rPr>
        <w:t>浅灰－灰色厚层状生物屑泥晶灰岩</w:t>
      </w:r>
      <w:r>
        <w:rPr>
          <w:rFonts w:asciiTheme="majorEastAsia" w:eastAsiaTheme="majorEastAsia" w:hAnsiTheme="majorEastAsia" w:cs="Times New Roman" w:hint="eastAsia"/>
          <w:color w:val="000000" w:themeColor="text1"/>
          <w:sz w:val="24"/>
          <w:szCs w:val="24"/>
        </w:rPr>
        <w:t>夹</w:t>
      </w:r>
      <w:r>
        <w:rPr>
          <w:rFonts w:asciiTheme="majorEastAsia" w:eastAsiaTheme="majorEastAsia" w:hAnsiTheme="majorEastAsia" w:cs="Times New Roman"/>
          <w:color w:val="000000" w:themeColor="text1"/>
          <w:sz w:val="24"/>
          <w:szCs w:val="24"/>
        </w:rPr>
        <w:t>硅质</w:t>
      </w:r>
      <w:r>
        <w:rPr>
          <w:rFonts w:asciiTheme="majorEastAsia" w:eastAsiaTheme="majorEastAsia" w:hAnsiTheme="majorEastAsia" w:cs="Times New Roman" w:hint="eastAsia"/>
          <w:color w:val="000000" w:themeColor="text1"/>
          <w:sz w:val="24"/>
          <w:szCs w:val="24"/>
        </w:rPr>
        <w:t>条带与</w:t>
      </w:r>
      <w:r>
        <w:rPr>
          <w:rFonts w:asciiTheme="majorEastAsia" w:eastAsiaTheme="majorEastAsia" w:hAnsiTheme="majorEastAsia" w:cs="Times New Roman"/>
          <w:color w:val="000000" w:themeColor="text1"/>
          <w:sz w:val="24"/>
          <w:szCs w:val="24"/>
        </w:rPr>
        <w:t>结核</w:t>
      </w:r>
      <w:r>
        <w:rPr>
          <w:rFonts w:asciiTheme="majorEastAsia" w:eastAsiaTheme="majorEastAsia" w:hAnsiTheme="majorEastAsia" w:cs="Times New Roman" w:hint="eastAsia"/>
          <w:color w:val="000000" w:themeColor="text1"/>
          <w:sz w:val="24"/>
          <w:szCs w:val="24"/>
        </w:rPr>
        <w:t>灰岩、中—细晶白云岩，项目采坑边坡上方汇水面积小，无地表径流流经，边坡上植被较发育。经爆破后形成的危岩（岩质崩塌）结构面一般贯通性较好。其结构面指标判别为中等级别。（3）现状矿山评估区或周边危岩（岩质崩塌））发育密度大于5点/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，现状灾点密度指标判别为大。（4）矿山影响危岩（岩质崩塌）的稳定区内有爆破、振动、开挖扰动等因素，主要表现在：岩层节理裂隙与岩层面大部分呈“X”状斜交，在节理隙结构面共同作用下，岩体被切</w:t>
      </w:r>
      <w:r>
        <w:rPr>
          <w:rFonts w:asciiTheme="majorEastAsia" w:eastAsiaTheme="majorEastAsia" w:hAnsiTheme="majorEastAsia" w:cs="Times New Roman" w:hint="eastAsia"/>
          <w:color w:val="000000" w:themeColor="text1"/>
          <w:spacing w:val="-2"/>
          <w:sz w:val="24"/>
          <w:szCs w:val="24"/>
        </w:rPr>
        <w:t>割成楔形体，局部被切割成碎块状，</w:t>
      </w:r>
      <w:r>
        <w:rPr>
          <w:rFonts w:asciiTheme="majorEastAsia" w:eastAsiaTheme="majorEastAsia" w:hAnsiTheme="majorEastAsia" w:cs="Times New Roman" w:hint="eastAsia"/>
          <w:color w:val="000000" w:themeColor="text1"/>
          <w:sz w:val="24"/>
          <w:szCs w:val="24"/>
        </w:rPr>
        <w:t>加上生产过程中爆破、振动、自重应力等因素作用下，岩体也会产生一些新的临空面和裂面，破裂面的产生使岩体被再次切割，变得相对破碎，局部可能成为危岩</w:t>
      </w:r>
      <w:r>
        <w:rPr>
          <w:rFonts w:asciiTheme="majorEastAsia" w:eastAsiaTheme="majorEastAsia" w:hAnsiTheme="majorEastAsia" w:cs="Times New Roman" w:hint="eastAsia"/>
          <w:color w:val="000000" w:themeColor="text1"/>
          <w:spacing w:val="-2"/>
          <w:sz w:val="24"/>
          <w:szCs w:val="24"/>
        </w:rPr>
        <w:t>或崩塌坡体。</w:t>
      </w:r>
      <w:r>
        <w:rPr>
          <w:rFonts w:asciiTheme="majorEastAsia" w:eastAsiaTheme="majorEastAsia" w:hAnsiTheme="majorEastAsia" w:cs="Times New Roman" w:hint="eastAsia"/>
          <w:color w:val="000000" w:themeColor="text1"/>
          <w:sz w:val="24"/>
          <w:szCs w:val="24"/>
        </w:rPr>
        <w:t>但随着开采台阶的推进，开采过程中形成的危岩崩塌的堆积体不断被排除和开采，直到所有危岩（岩质崩塌）隐患被解决形成最终边坡。整体上矿山建设中引发或加剧危岩（岩质崩塌）属可控范围，对工程建设活动影响中等，其工程活动指标判别为中等级别。</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综上几点，矿山建设中引发或加剧危岩（岩质崩塌）的可能性大。一旦发生危岩崩塌，崩落的方向为的山脚的采场底部，规模一般小于500m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，承灾对象为过往村民和车辆、果园、旱地、农作物、工业场地、办公生活区、村路（受威胁人数＜10人），可能直接经济损失小于100万元。</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结论：</w:t>
      </w:r>
      <w:r>
        <w:rPr>
          <w:rFonts w:asciiTheme="majorEastAsia" w:eastAsiaTheme="majorEastAsia" w:hAnsiTheme="majorEastAsia" w:cs="Times New Roman" w:hint="eastAsia"/>
          <w:color w:val="000000" w:themeColor="text1"/>
          <w:sz w:val="24"/>
          <w:szCs w:val="24"/>
        </w:rPr>
        <w:t>预测矿山建设中引发或加剧危岩（岩质崩塌）的可能性大，危害程度小，危险性中等。</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2、工程建设中引发或加剧不稳定斜坡发生崩塌、滑坡的危险性预测评估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由前述可知，矿区一带地形坡度较大，局部形成陡崖，坡度在40°～65°之间，局部陡崖一带坡度达80°，</w:t>
      </w:r>
      <w:r>
        <w:rPr>
          <w:rFonts w:asciiTheme="majorEastAsia" w:eastAsiaTheme="majorEastAsia" w:hAnsiTheme="majorEastAsia"/>
          <w:color w:val="000000" w:themeColor="text1"/>
          <w:sz w:val="24"/>
          <w:szCs w:val="24"/>
        </w:rPr>
        <w:t>坡度一般</w:t>
      </w: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采场边坡岩性为</w:t>
      </w:r>
      <w:r>
        <w:rPr>
          <w:rFonts w:asciiTheme="majorEastAsia" w:eastAsiaTheme="majorEastAsia" w:hAnsiTheme="majorEastAsia" w:cs="Times New Roman"/>
          <w:color w:val="000000" w:themeColor="text1"/>
          <w:sz w:val="24"/>
          <w:szCs w:val="24"/>
        </w:rPr>
        <w:t>浅灰－灰色厚层状生物屑泥晶灰岩</w:t>
      </w:r>
      <w:r>
        <w:rPr>
          <w:rFonts w:asciiTheme="majorEastAsia" w:eastAsiaTheme="majorEastAsia" w:hAnsiTheme="majorEastAsia" w:cs="Times New Roman" w:hint="eastAsia"/>
          <w:color w:val="000000" w:themeColor="text1"/>
          <w:sz w:val="24"/>
          <w:szCs w:val="24"/>
        </w:rPr>
        <w:t>夹</w:t>
      </w:r>
      <w:r>
        <w:rPr>
          <w:rFonts w:asciiTheme="majorEastAsia" w:eastAsiaTheme="majorEastAsia" w:hAnsiTheme="majorEastAsia" w:cs="Times New Roman"/>
          <w:color w:val="000000" w:themeColor="text1"/>
          <w:sz w:val="24"/>
          <w:szCs w:val="24"/>
        </w:rPr>
        <w:t>硅质</w:t>
      </w:r>
      <w:r>
        <w:rPr>
          <w:rFonts w:asciiTheme="majorEastAsia" w:eastAsiaTheme="majorEastAsia" w:hAnsiTheme="majorEastAsia" w:cs="Times New Roman" w:hint="eastAsia"/>
          <w:color w:val="000000" w:themeColor="text1"/>
          <w:sz w:val="24"/>
          <w:szCs w:val="24"/>
        </w:rPr>
        <w:t>条带与</w:t>
      </w:r>
      <w:r>
        <w:rPr>
          <w:rFonts w:asciiTheme="majorEastAsia" w:eastAsiaTheme="majorEastAsia" w:hAnsiTheme="majorEastAsia" w:cs="Times New Roman"/>
          <w:color w:val="000000" w:themeColor="text1"/>
          <w:sz w:val="24"/>
          <w:szCs w:val="24"/>
        </w:rPr>
        <w:t>结核</w:t>
      </w:r>
      <w:r>
        <w:rPr>
          <w:rFonts w:asciiTheme="majorEastAsia" w:eastAsiaTheme="majorEastAsia" w:hAnsiTheme="majorEastAsia" w:cs="Times New Roman" w:hint="eastAsia"/>
          <w:color w:val="000000" w:themeColor="text1"/>
          <w:sz w:val="24"/>
          <w:szCs w:val="24"/>
        </w:rPr>
        <w:t>灰岩、中—细晶白云岩</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块状构造，</w:t>
      </w:r>
      <w:r>
        <w:rPr>
          <w:rFonts w:asciiTheme="majorEastAsia" w:eastAsiaTheme="majorEastAsia" w:hAnsiTheme="majorEastAsia"/>
          <w:color w:val="000000" w:themeColor="text1"/>
          <w:sz w:val="24"/>
          <w:szCs w:val="24"/>
        </w:rPr>
        <w:t>岩层总体产状</w:t>
      </w:r>
      <w:r>
        <w:rPr>
          <w:rFonts w:asciiTheme="majorEastAsia" w:eastAsiaTheme="majorEastAsia" w:hAnsiTheme="majorEastAsia" w:hint="eastAsia"/>
          <w:color w:val="000000" w:themeColor="text1"/>
          <w:sz w:val="24"/>
          <w:szCs w:val="24"/>
        </w:rPr>
        <w:t>174</w:t>
      </w:r>
      <w:r>
        <w:rPr>
          <w:rFonts w:asciiTheme="majorEastAsia" w:eastAsiaTheme="majorEastAsia" w:hAnsiTheme="majorEastAsia"/>
          <w:color w:val="000000" w:themeColor="text1"/>
          <w:sz w:val="24"/>
          <w:szCs w:val="24"/>
        </w:rPr>
        <w:t>°</w:t>
      </w:r>
      <w:r>
        <w:rPr>
          <w:rFonts w:asciiTheme="majorEastAsia" w:eastAsiaTheme="majorEastAsia" w:hAnsiTheme="majorEastAsia" w:cs="宋体" w:hint="eastAsia"/>
          <w:color w:val="000000" w:themeColor="text1"/>
          <w:sz w:val="24"/>
          <w:szCs w:val="24"/>
        </w:rPr>
        <w:t>∠</w:t>
      </w:r>
      <w:r>
        <w:rPr>
          <w:rFonts w:asciiTheme="majorEastAsia" w:eastAsiaTheme="majorEastAsia" w:hAnsiTheme="majorEastAsia" w:hint="eastAsia"/>
          <w:color w:val="000000" w:themeColor="text1"/>
          <w:sz w:val="24"/>
          <w:szCs w:val="24"/>
        </w:rPr>
        <w:t>21</w:t>
      </w:r>
      <w:r>
        <w:rPr>
          <w:rFonts w:asciiTheme="majorEastAsia" w:eastAsiaTheme="majorEastAsia" w:hAnsiTheme="majorEastAsia"/>
          <w:color w:val="000000" w:themeColor="text1"/>
          <w:sz w:val="24"/>
          <w:szCs w:val="24"/>
        </w:rPr>
        <w:t>°，</w:t>
      </w:r>
      <w:r>
        <w:rPr>
          <w:rFonts w:asciiTheme="majorEastAsia" w:eastAsiaTheme="majorEastAsia" w:hAnsiTheme="majorEastAsia"/>
          <w:color w:val="000000" w:themeColor="text1"/>
          <w:sz w:val="24"/>
          <w:szCs w:val="24"/>
        </w:rPr>
        <w:lastRenderedPageBreak/>
        <w:t>根据现场实地调查</w:t>
      </w:r>
      <w:r>
        <w:rPr>
          <w:rFonts w:asciiTheme="majorEastAsia" w:eastAsiaTheme="majorEastAsia" w:hAnsiTheme="majorEastAsia" w:hint="eastAsia"/>
          <w:color w:val="000000" w:themeColor="text1"/>
          <w:sz w:val="24"/>
          <w:szCs w:val="24"/>
        </w:rPr>
        <w:t>矿区内裂隙发育较低，</w:t>
      </w:r>
      <w:r>
        <w:rPr>
          <w:rFonts w:asciiTheme="majorEastAsia" w:eastAsiaTheme="majorEastAsia" w:hAnsiTheme="majorEastAsia" w:cs="Times New Roman" w:hint="eastAsia"/>
          <w:color w:val="000000" w:themeColor="text1"/>
          <w:sz w:val="24"/>
          <w:szCs w:val="24"/>
        </w:rPr>
        <w:t>节理裂隙主要发育有2组，</w:t>
      </w:r>
      <w:r>
        <w:rPr>
          <w:rFonts w:asciiTheme="majorEastAsia" w:eastAsiaTheme="majorEastAsia" w:hAnsiTheme="majorEastAsia" w:hint="eastAsia"/>
          <w:color w:val="000000" w:themeColor="text1"/>
          <w:sz w:val="24"/>
          <w:szCs w:val="24"/>
        </w:rPr>
        <w:t>产状分别为</w:t>
      </w:r>
      <w:r>
        <w:rPr>
          <w:rFonts w:asciiTheme="majorEastAsia" w:eastAsiaTheme="majorEastAsia" w:hAnsiTheme="majorEastAsia"/>
          <w:color w:val="000000" w:themeColor="text1"/>
          <w:sz w:val="24"/>
          <w:szCs w:val="24"/>
        </w:rPr>
        <w:t>98</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42</w:t>
      </w:r>
      <w:r>
        <w:rPr>
          <w:rFonts w:asciiTheme="majorEastAsia" w:eastAsiaTheme="majorEastAsia" w:hAnsiTheme="majorEastAsia" w:hint="eastAsia"/>
          <w:color w:val="000000" w:themeColor="text1"/>
          <w:sz w:val="24"/>
          <w:szCs w:val="24"/>
        </w:rPr>
        <w:t>°和</w:t>
      </w:r>
      <w:r>
        <w:rPr>
          <w:rFonts w:asciiTheme="majorEastAsia" w:eastAsiaTheme="majorEastAsia" w:hAnsiTheme="majorEastAsia"/>
          <w:color w:val="000000" w:themeColor="text1"/>
          <w:sz w:val="24"/>
          <w:szCs w:val="24"/>
        </w:rPr>
        <w:t>251</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168</w:t>
      </w:r>
      <w:r>
        <w:rPr>
          <w:rFonts w:asciiTheme="majorEastAsia" w:eastAsiaTheme="majorEastAsia" w:hAnsiTheme="majorEastAsia" w:hint="eastAsia"/>
          <w:color w:val="000000" w:themeColor="text1"/>
          <w:sz w:val="24"/>
          <w:szCs w:val="24"/>
        </w:rPr>
        <w:t>°，边坡最高约200m。岩层节理裂隙与岩层面呈“X”状斜交，受这节理裂隙结构面共同作用下，岩体被切割成楔形体，局部被切割成碎块状。节理</w:t>
      </w:r>
      <w:r>
        <w:rPr>
          <w:rFonts w:asciiTheme="majorEastAsia" w:eastAsiaTheme="majorEastAsia" w:hAnsiTheme="majorEastAsia" w:cs="Times New Roman" w:hint="eastAsia"/>
          <w:color w:val="000000" w:themeColor="text1"/>
          <w:spacing w:val="-2"/>
          <w:sz w:val="24"/>
          <w:szCs w:val="24"/>
        </w:rPr>
        <w:t>裂隙的产状和组合关系对坡面岩体或危岩产生影响，直接影响边坡的稳定性</w:t>
      </w:r>
      <w:r>
        <w:rPr>
          <w:rFonts w:asciiTheme="majorEastAsia" w:eastAsiaTheme="majorEastAsia" w:hAnsiTheme="majorEastAsia" w:cs="Times New Roman"/>
          <w:color w:val="000000" w:themeColor="text1"/>
          <w:spacing w:val="-6"/>
          <w:sz w:val="24"/>
          <w:szCs w:val="24"/>
        </w:rPr>
        <w:t>。</w:t>
      </w:r>
      <w:r>
        <w:rPr>
          <w:rFonts w:asciiTheme="majorEastAsia" w:eastAsiaTheme="majorEastAsia" w:hAnsiTheme="majorEastAsia" w:cs="Times New Roman" w:hint="eastAsia"/>
          <w:color w:val="000000" w:themeColor="text1"/>
          <w:spacing w:val="-2"/>
          <w:sz w:val="24"/>
          <w:szCs w:val="24"/>
        </w:rPr>
        <w:t>未来矿山开</w:t>
      </w:r>
      <w:r>
        <w:rPr>
          <w:rFonts w:asciiTheme="majorEastAsia" w:eastAsiaTheme="majorEastAsia" w:hAnsiTheme="majorEastAsia" w:cs="Times New Roman" w:hint="eastAsia"/>
          <w:color w:val="000000" w:themeColor="text1"/>
          <w:sz w:val="24"/>
          <w:szCs w:val="24"/>
        </w:rPr>
        <w:t>采过程中形成</w:t>
      </w:r>
      <w:r>
        <w:rPr>
          <w:rFonts w:asciiTheme="majorEastAsia" w:eastAsiaTheme="majorEastAsia" w:hAnsiTheme="majorEastAsia" w:cs="Times New Roman" w:hint="eastAsia"/>
          <w:color w:val="000000" w:themeColor="text1"/>
          <w:spacing w:val="-2"/>
          <w:sz w:val="24"/>
          <w:szCs w:val="24"/>
        </w:rPr>
        <w:t>动态变化的人工切坡，人工切坡很大可能存在外倾软弱结构面，导致边坡失稳。</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采用表 3</w:t>
      </w:r>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-8 中“层状次硬—坚硬碎屑岩和碳酸盐岩类”评估标准评估，</w:t>
      </w:r>
      <w:r>
        <w:rPr>
          <w:rFonts w:asciiTheme="majorEastAsia" w:eastAsiaTheme="majorEastAsia" w:hAnsiTheme="majorEastAsia" w:cs="Times New Roman" w:hint="eastAsia"/>
          <w:color w:val="000000" w:themeColor="text1"/>
          <w:sz w:val="24"/>
          <w:szCs w:val="24"/>
        </w:rPr>
        <w:t>预测矿山建设过程中引发和加剧采场不稳定斜坡发生崩塌、滑坡地质灾害的可能性大。其威胁对象主要为过往村民和车辆、果园、旱地、农作物、工业场地、办公生活区、村路，预估受威胁人数&lt;10人，可能直接经济损失小于100万元，危害程度小，危险性中等。</w:t>
      </w:r>
    </w:p>
    <w:p w:rsidR="00883CB3" w:rsidRDefault="00935991">
      <w:pPr>
        <w:tabs>
          <w:tab w:val="left" w:pos="10319"/>
        </w:tabs>
        <w:autoSpaceDE w:val="0"/>
        <w:autoSpaceDN w:val="0"/>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结论：</w:t>
      </w:r>
      <w:r>
        <w:rPr>
          <w:rFonts w:asciiTheme="majorEastAsia" w:eastAsiaTheme="majorEastAsia" w:hAnsiTheme="majorEastAsia" w:cs="Times New Roman" w:hint="eastAsia"/>
          <w:color w:val="000000" w:themeColor="text1"/>
          <w:sz w:val="24"/>
          <w:szCs w:val="24"/>
        </w:rPr>
        <w:t>预测评估露天采场引发或加剧不稳定斜坡发生崩塌、滑坡地质灾害的可能性大， 危害程度小，危险性中等。</w:t>
      </w:r>
    </w:p>
    <w:p w:rsidR="00883CB3" w:rsidRDefault="00935991">
      <w:pPr>
        <w:tabs>
          <w:tab w:val="left" w:pos="10319"/>
        </w:tabs>
        <w:autoSpaceDE w:val="0"/>
        <w:autoSpaceDN w:val="0"/>
        <w:adjustRightInd w:val="0"/>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3</w:t>
      </w:r>
      <w:r>
        <w:rPr>
          <w:rFonts w:asciiTheme="majorEastAsia" w:eastAsiaTheme="majorEastAsia" w:hAnsiTheme="majorEastAsia" w:cs="Times New Roman"/>
          <w:b/>
          <w:color w:val="000000" w:themeColor="text1"/>
          <w:sz w:val="24"/>
          <w:szCs w:val="24"/>
        </w:rPr>
        <w:t>、</w:t>
      </w:r>
      <w:r>
        <w:rPr>
          <w:rFonts w:asciiTheme="majorEastAsia" w:eastAsiaTheme="majorEastAsia" w:hAnsiTheme="majorEastAsia" w:cs="Times New Roman" w:hint="eastAsia"/>
          <w:b/>
          <w:color w:val="000000" w:themeColor="text1"/>
          <w:sz w:val="24"/>
          <w:szCs w:val="24"/>
        </w:rPr>
        <w:t>工程建设中</w:t>
      </w:r>
      <w:r>
        <w:rPr>
          <w:rFonts w:asciiTheme="majorEastAsia" w:eastAsiaTheme="majorEastAsia" w:hAnsiTheme="majorEastAsia" w:cs="Times New Roman"/>
          <w:b/>
          <w:color w:val="000000" w:themeColor="text1"/>
          <w:sz w:val="24"/>
          <w:szCs w:val="24"/>
        </w:rPr>
        <w:t>引发或加剧</w:t>
      </w:r>
      <w:r>
        <w:rPr>
          <w:rFonts w:asciiTheme="majorEastAsia" w:eastAsiaTheme="majorEastAsia" w:hAnsiTheme="majorEastAsia" w:cs="Times New Roman" w:hint="eastAsia"/>
          <w:b/>
          <w:color w:val="000000" w:themeColor="text1"/>
          <w:sz w:val="24"/>
          <w:szCs w:val="24"/>
        </w:rPr>
        <w:t>矿山道路</w:t>
      </w:r>
      <w:r>
        <w:rPr>
          <w:rFonts w:asciiTheme="majorEastAsia" w:eastAsiaTheme="majorEastAsia" w:hAnsiTheme="majorEastAsia" w:cs="Times New Roman"/>
          <w:b/>
          <w:color w:val="000000" w:themeColor="text1"/>
          <w:sz w:val="24"/>
          <w:szCs w:val="24"/>
        </w:rPr>
        <w:t>不稳定斜坡发生崩塌、滑坡的危险性预测评估</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未来矿山开采，</w:t>
      </w:r>
      <w:r>
        <w:rPr>
          <w:rFonts w:asciiTheme="majorEastAsia" w:eastAsiaTheme="majorEastAsia" w:hAnsiTheme="majorEastAsia"/>
          <w:color w:val="000000" w:themeColor="text1"/>
          <w:sz w:val="24"/>
          <w:szCs w:val="24"/>
        </w:rPr>
        <w:t>设计通往山顶的矿山道路共</w:t>
      </w: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条，总长约</w:t>
      </w:r>
      <w:r>
        <w:rPr>
          <w:rFonts w:asciiTheme="majorEastAsia" w:eastAsiaTheme="majorEastAsia" w:hAnsiTheme="majorEastAsia" w:hint="eastAsia"/>
          <w:color w:val="000000" w:themeColor="text1"/>
          <w:sz w:val="24"/>
          <w:szCs w:val="24"/>
        </w:rPr>
        <w:t>600</w:t>
      </w:r>
      <w:r>
        <w:rPr>
          <w:rFonts w:asciiTheme="majorEastAsia" w:eastAsiaTheme="majorEastAsia" w:hAnsiTheme="majorEastAsia"/>
          <w:color w:val="000000" w:themeColor="text1"/>
          <w:sz w:val="24"/>
          <w:szCs w:val="24"/>
        </w:rPr>
        <w:t>m，路宽8.0m，每隔50m设错车道，错车道宽10.0m；</w:t>
      </w:r>
      <w:r>
        <w:rPr>
          <w:rFonts w:asciiTheme="majorEastAsia" w:eastAsiaTheme="majorEastAsia" w:hAnsiTheme="majorEastAsia" w:cs="Times New Roman" w:hint="eastAsia"/>
          <w:color w:val="000000" w:themeColor="text1"/>
          <w:sz w:val="24"/>
          <w:szCs w:val="24"/>
        </w:rPr>
        <w:t>从</w:t>
      </w:r>
      <w:r>
        <w:rPr>
          <w:rFonts w:asciiTheme="majorEastAsia" w:eastAsiaTheme="majorEastAsia" w:hAnsiTheme="majorEastAsia" w:cs="Times New Roman"/>
          <w:color w:val="000000" w:themeColor="text1"/>
          <w:sz w:val="24"/>
          <w:szCs w:val="24"/>
        </w:rPr>
        <w:t>矿区</w:t>
      </w:r>
      <w:r>
        <w:rPr>
          <w:rFonts w:asciiTheme="majorEastAsia" w:eastAsiaTheme="majorEastAsia" w:hAnsiTheme="majorEastAsia" w:cs="Times New Roman" w:hint="eastAsia"/>
          <w:color w:val="000000" w:themeColor="text1"/>
          <w:sz w:val="24"/>
          <w:szCs w:val="24"/>
        </w:rPr>
        <w:t>农村道路</w:t>
      </w:r>
      <w:r>
        <w:rPr>
          <w:rFonts w:asciiTheme="majorEastAsia" w:eastAsiaTheme="majorEastAsia" w:hAnsiTheme="majorEastAsia" w:cs="Times New Roman"/>
          <w:color w:val="000000" w:themeColor="text1"/>
          <w:sz w:val="24"/>
          <w:szCs w:val="24"/>
        </w:rPr>
        <w:t xml:space="preserve">修建运矿道路进入矿区，并需开拓矿山道路通达山顶和各采区平台，修建的矿山道路宽 </w:t>
      </w:r>
      <w:r>
        <w:rPr>
          <w:rFonts w:asciiTheme="majorEastAsia" w:eastAsiaTheme="majorEastAsia" w:hAnsiTheme="majorEastAsia" w:cs="Times New Roman" w:hint="eastAsia"/>
          <w:color w:val="000000" w:themeColor="text1"/>
          <w:sz w:val="24"/>
          <w:szCs w:val="24"/>
        </w:rPr>
        <w:t>8.0</w:t>
      </w:r>
      <w:r>
        <w:rPr>
          <w:rFonts w:asciiTheme="majorEastAsia" w:eastAsiaTheme="majorEastAsia" w:hAnsiTheme="majorEastAsia" w:cs="Times New Roman"/>
          <w:color w:val="000000" w:themeColor="text1"/>
          <w:sz w:val="24"/>
          <w:szCs w:val="24"/>
        </w:rPr>
        <w:t>m，将形成高</w:t>
      </w: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10</w:t>
      </w:r>
      <w:r>
        <w:rPr>
          <w:rFonts w:asciiTheme="majorEastAsia" w:eastAsiaTheme="majorEastAsia" w:hAnsiTheme="majorEastAsia" w:cs="Times New Roman"/>
          <w:color w:val="000000" w:themeColor="text1"/>
          <w:sz w:val="24"/>
          <w:szCs w:val="24"/>
        </w:rPr>
        <w:t>m 的岩质道路边坡，坡度 60-70°。道路边坡岩性为浅灰－灰色厚层状生物屑泥晶灰岩</w:t>
      </w:r>
      <w:r>
        <w:rPr>
          <w:rFonts w:asciiTheme="majorEastAsia" w:eastAsiaTheme="majorEastAsia" w:hAnsiTheme="majorEastAsia" w:cs="Times New Roman" w:hint="eastAsia"/>
          <w:color w:val="000000" w:themeColor="text1"/>
          <w:sz w:val="24"/>
          <w:szCs w:val="24"/>
        </w:rPr>
        <w:t>夹</w:t>
      </w:r>
      <w:r>
        <w:rPr>
          <w:rFonts w:asciiTheme="majorEastAsia" w:eastAsiaTheme="majorEastAsia" w:hAnsiTheme="majorEastAsia" w:cs="Times New Roman"/>
          <w:color w:val="000000" w:themeColor="text1"/>
          <w:sz w:val="24"/>
          <w:szCs w:val="24"/>
        </w:rPr>
        <w:t>硅质</w:t>
      </w:r>
      <w:r>
        <w:rPr>
          <w:rFonts w:asciiTheme="majorEastAsia" w:eastAsiaTheme="majorEastAsia" w:hAnsiTheme="majorEastAsia" w:cs="Times New Roman" w:hint="eastAsia"/>
          <w:color w:val="000000" w:themeColor="text1"/>
          <w:sz w:val="24"/>
          <w:szCs w:val="24"/>
        </w:rPr>
        <w:t>条带与</w:t>
      </w:r>
      <w:r>
        <w:rPr>
          <w:rFonts w:asciiTheme="majorEastAsia" w:eastAsiaTheme="majorEastAsia" w:hAnsiTheme="majorEastAsia" w:cs="Times New Roman"/>
          <w:color w:val="000000" w:themeColor="text1"/>
          <w:sz w:val="24"/>
          <w:szCs w:val="24"/>
        </w:rPr>
        <w:t>结核</w:t>
      </w:r>
      <w:r>
        <w:rPr>
          <w:rFonts w:asciiTheme="majorEastAsia" w:eastAsiaTheme="majorEastAsia" w:hAnsiTheme="majorEastAsia" w:cs="Times New Roman" w:hint="eastAsia"/>
          <w:color w:val="000000" w:themeColor="text1"/>
          <w:sz w:val="24"/>
          <w:szCs w:val="24"/>
        </w:rPr>
        <w:t>灰岩、中—细晶白云岩</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块状构造，</w:t>
      </w:r>
      <w:r>
        <w:rPr>
          <w:rFonts w:asciiTheme="majorEastAsia" w:eastAsiaTheme="majorEastAsia" w:hAnsiTheme="majorEastAsia" w:cs="Times New Roman"/>
          <w:color w:val="000000" w:themeColor="text1"/>
          <w:sz w:val="24"/>
          <w:szCs w:val="24"/>
        </w:rPr>
        <w:t>采用表 3</w:t>
      </w:r>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-8中“层状次硬—坚硬碎屑岩和碳酸盐岩类”评估标准评估，预测矿山道路引发不稳定斜坡发生崩塌、滑坡地质灾害的可能性</w:t>
      </w:r>
      <w:r>
        <w:rPr>
          <w:rFonts w:asciiTheme="majorEastAsia" w:eastAsiaTheme="majorEastAsia" w:hAnsiTheme="majorEastAsia" w:cs="Times New Roman" w:hint="eastAsia"/>
          <w:color w:val="000000" w:themeColor="text1"/>
          <w:sz w:val="24"/>
          <w:szCs w:val="24"/>
        </w:rPr>
        <w:t>小</w:t>
      </w:r>
      <w:r>
        <w:rPr>
          <w:rFonts w:asciiTheme="majorEastAsia" w:eastAsiaTheme="majorEastAsia" w:hAnsiTheme="majorEastAsia" w:cs="Times New Roman"/>
          <w:color w:val="000000" w:themeColor="text1"/>
          <w:sz w:val="24"/>
          <w:szCs w:val="24"/>
        </w:rPr>
        <w:t>，主要威胁</w:t>
      </w:r>
      <w:r>
        <w:rPr>
          <w:rFonts w:asciiTheme="majorEastAsia" w:eastAsiaTheme="majorEastAsia" w:hAnsiTheme="majorEastAsia" w:cs="Times New Roman" w:hint="eastAsia"/>
          <w:color w:val="000000" w:themeColor="text1"/>
          <w:sz w:val="24"/>
          <w:szCs w:val="24"/>
        </w:rPr>
        <w:t>过往村民和车辆、果园、旱地、农作物、工业场地、办公生活区、村路</w:t>
      </w:r>
      <w:r>
        <w:rPr>
          <w:rFonts w:asciiTheme="majorEastAsia" w:eastAsiaTheme="majorEastAsia" w:hAnsiTheme="majorEastAsia" w:cs="Times New Roman"/>
          <w:color w:val="000000" w:themeColor="text1"/>
          <w:sz w:val="24"/>
          <w:szCs w:val="24"/>
        </w:rPr>
        <w:t>， 威胁人数＜10 人，可能造成直接经济损失＜100 万元，危害程度小，危险性</w:t>
      </w:r>
      <w:r>
        <w:rPr>
          <w:rFonts w:asciiTheme="majorEastAsia" w:eastAsiaTheme="majorEastAsia" w:hAnsiTheme="majorEastAsia" w:cs="Times New Roman" w:hint="eastAsia"/>
          <w:color w:val="000000" w:themeColor="text1"/>
          <w:sz w:val="24"/>
          <w:szCs w:val="24"/>
        </w:rPr>
        <w:t>小</w:t>
      </w:r>
      <w:r>
        <w:rPr>
          <w:rFonts w:asciiTheme="majorEastAsia" w:eastAsiaTheme="majorEastAsia" w:hAnsiTheme="majorEastAsia" w:cs="Times New Roman"/>
          <w:color w:val="000000" w:themeColor="text1"/>
          <w:sz w:val="24"/>
          <w:szCs w:val="24"/>
        </w:rPr>
        <w:t>。</w:t>
      </w:r>
    </w:p>
    <w:p w:rsidR="00883CB3" w:rsidRDefault="00935991">
      <w:pPr>
        <w:tabs>
          <w:tab w:val="left" w:pos="10319"/>
        </w:tabs>
        <w:autoSpaceDE w:val="0"/>
        <w:autoSpaceDN w:val="0"/>
        <w:adjustRightInd w:val="0"/>
        <w:spacing w:line="360" w:lineRule="auto"/>
        <w:ind w:firstLineChars="200" w:firstLine="482"/>
        <w:rPr>
          <w:rFonts w:asciiTheme="majorEastAsia" w:eastAsiaTheme="majorEastAsia" w:hAnsiTheme="majorEastAsia" w:cs="Times New Roman"/>
          <w:color w:val="000000" w:themeColor="text1"/>
          <w:sz w:val="24"/>
          <w:szCs w:val="24"/>
        </w:rPr>
      </w:pPr>
      <w:bookmarkStart w:id="163" w:name="3、采矿活动引发或加剧岩溶塌陷的危险性预测评估"/>
      <w:bookmarkEnd w:id="163"/>
      <w:r>
        <w:rPr>
          <w:rFonts w:asciiTheme="majorEastAsia" w:eastAsiaTheme="majorEastAsia" w:hAnsiTheme="majorEastAsia" w:cs="Times New Roman" w:hint="eastAsia"/>
          <w:b/>
          <w:color w:val="000000" w:themeColor="text1"/>
          <w:sz w:val="24"/>
          <w:szCs w:val="24"/>
        </w:rPr>
        <w:t>结论：</w:t>
      </w:r>
      <w:r>
        <w:rPr>
          <w:rFonts w:asciiTheme="majorEastAsia" w:eastAsiaTheme="majorEastAsia" w:hAnsiTheme="majorEastAsia" w:cs="Times New Roman"/>
          <w:color w:val="000000" w:themeColor="text1"/>
          <w:sz w:val="24"/>
          <w:szCs w:val="24"/>
        </w:rPr>
        <w:t>预测矿山道路引发或加剧不稳定斜坡发生崩塌、滑坡的可能性</w:t>
      </w:r>
      <w:r>
        <w:rPr>
          <w:rFonts w:asciiTheme="majorEastAsia" w:eastAsiaTheme="majorEastAsia" w:hAnsiTheme="majorEastAsia" w:cs="Times New Roman" w:hint="eastAsia"/>
          <w:color w:val="000000" w:themeColor="text1"/>
          <w:sz w:val="24"/>
          <w:szCs w:val="24"/>
        </w:rPr>
        <w:t>中等小</w:t>
      </w:r>
      <w:r>
        <w:rPr>
          <w:rFonts w:asciiTheme="majorEastAsia" w:eastAsiaTheme="majorEastAsia" w:hAnsiTheme="majorEastAsia" w:cs="Times New Roman"/>
          <w:color w:val="000000" w:themeColor="text1"/>
          <w:sz w:val="24"/>
          <w:szCs w:val="24"/>
        </w:rPr>
        <w:t>， 危害程度小，危险性</w:t>
      </w:r>
      <w:r>
        <w:rPr>
          <w:rFonts w:asciiTheme="majorEastAsia" w:eastAsiaTheme="majorEastAsia" w:hAnsiTheme="majorEastAsia" w:cs="Times New Roman" w:hint="eastAsia"/>
          <w:color w:val="000000" w:themeColor="text1"/>
          <w:sz w:val="24"/>
          <w:szCs w:val="24"/>
        </w:rPr>
        <w:t>小</w:t>
      </w:r>
      <w:r>
        <w:rPr>
          <w:rFonts w:asciiTheme="majorEastAsia" w:eastAsiaTheme="majorEastAsia" w:hAnsiTheme="majorEastAsia" w:cs="Times New Roman"/>
          <w:color w:val="000000" w:themeColor="text1"/>
          <w:sz w:val="24"/>
          <w:szCs w:val="24"/>
        </w:rPr>
        <w:t>。</w:t>
      </w:r>
    </w:p>
    <w:p w:rsidR="00883CB3" w:rsidRDefault="00935991">
      <w:pPr>
        <w:tabs>
          <w:tab w:val="left" w:pos="10319"/>
        </w:tabs>
        <w:autoSpaceDE w:val="0"/>
        <w:autoSpaceDN w:val="0"/>
        <w:adjustRightInd w:val="0"/>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4</w:t>
      </w:r>
      <w:r>
        <w:rPr>
          <w:rFonts w:asciiTheme="majorEastAsia" w:eastAsiaTheme="majorEastAsia" w:hAnsiTheme="majorEastAsia" w:cs="Times New Roman"/>
          <w:b/>
          <w:color w:val="000000" w:themeColor="text1"/>
          <w:sz w:val="24"/>
          <w:szCs w:val="24"/>
        </w:rPr>
        <w:t>、采矿活动引发或加剧岩溶塌陷的危险性预测评估</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根据《1:20万来宾幅区域水文地质普查报告》资料，结合现场调查。矿山目前尚未发现岩溶塌陷，矿山出露地层为中厚层状灰岩。评估区岩溶发育强度等级总体为强发育，主要的岩溶形式为产于浅表部的溶沟溶槽，发生岩溶塌陷的地段主要位于表土覆盖的山脚平缓洼地。</w:t>
      </w:r>
      <w:r>
        <w:rPr>
          <w:rFonts w:asciiTheme="majorEastAsia" w:eastAsiaTheme="majorEastAsia" w:hAnsiTheme="majorEastAsia" w:hint="eastAsia"/>
          <w:color w:val="000000" w:themeColor="text1"/>
          <w:kern w:val="0"/>
          <w:sz w:val="24"/>
          <w:szCs w:val="24"/>
        </w:rPr>
        <w:t>岩溶地面塌陷发生的机率评估</w:t>
      </w:r>
      <w:r w:rsidR="00530DDF">
        <w:rPr>
          <w:rFonts w:asciiTheme="majorEastAsia" w:eastAsiaTheme="majorEastAsia" w:hAnsiTheme="majorEastAsia" w:hint="eastAsia"/>
          <w:color w:val="000000" w:themeColor="text1"/>
          <w:kern w:val="0"/>
          <w:sz w:val="24"/>
          <w:szCs w:val="24"/>
        </w:rPr>
        <w:t>是</w:t>
      </w:r>
      <w:r>
        <w:rPr>
          <w:rFonts w:asciiTheme="majorEastAsia" w:eastAsiaTheme="majorEastAsia" w:hAnsiTheme="majorEastAsia" w:hint="eastAsia"/>
          <w:color w:val="000000" w:themeColor="text1"/>
          <w:kern w:val="0"/>
          <w:sz w:val="24"/>
          <w:szCs w:val="24"/>
        </w:rPr>
        <w:t>采用铁道部第二勘测设计院的经验预测指标法进行预测。该方法以岩溶地面塌陷的三个基本条件：地下水、覆盖层、岩溶（地貌与岩溶）等作为经验判别指标，总指标为100。判别标准：指标≥90，为岩溶地面塌陷可能性大地段；指标71～89，为岩溶地面塌陷可能性中等地段；指标≤70，为岩溶地面塌陷可能性小</w:t>
      </w:r>
      <w:r>
        <w:rPr>
          <w:rFonts w:asciiTheme="majorEastAsia" w:eastAsiaTheme="majorEastAsia" w:hAnsiTheme="majorEastAsia" w:hint="eastAsia"/>
          <w:color w:val="000000" w:themeColor="text1"/>
          <w:kern w:val="0"/>
          <w:sz w:val="24"/>
          <w:szCs w:val="24"/>
        </w:rPr>
        <w:lastRenderedPageBreak/>
        <w:t>地段。</w:t>
      </w:r>
      <w:r>
        <w:rPr>
          <w:rFonts w:asciiTheme="majorEastAsia" w:eastAsiaTheme="majorEastAsia" w:hAnsiTheme="majorEastAsia" w:hint="eastAsia"/>
          <w:color w:val="000000" w:themeColor="text1"/>
          <w:sz w:val="24"/>
          <w:szCs w:val="24"/>
        </w:rPr>
        <w:t>本方案根据《地质灾害危险性评估规程》（DB45/T 1625-2017）表D.8预测如下表3.3-</w:t>
      </w:r>
      <w:r>
        <w:rPr>
          <w:rFonts w:asciiTheme="majorEastAsia" w:eastAsiaTheme="majorEastAsia" w:hAnsiTheme="majorEastAsia"/>
          <w:color w:val="000000" w:themeColor="text1"/>
          <w:sz w:val="24"/>
          <w:szCs w:val="24"/>
        </w:rPr>
        <w:t>10</w:t>
      </w:r>
      <w:r>
        <w:rPr>
          <w:rFonts w:asciiTheme="majorEastAsia" w:eastAsiaTheme="majorEastAsia" w:hAnsiTheme="majorEastAsia" w:hint="eastAsia"/>
          <w:color w:val="000000" w:themeColor="text1"/>
          <w:sz w:val="24"/>
          <w:szCs w:val="24"/>
        </w:rPr>
        <w:t>：</w:t>
      </w:r>
    </w:p>
    <w:p w:rsidR="00883CB3" w:rsidRDefault="00935991">
      <w:pPr>
        <w:spacing w:line="32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sz w:val="24"/>
          <w:szCs w:val="24"/>
        </w:rPr>
        <w:t>表3.3</w:t>
      </w:r>
      <w:r>
        <w:rPr>
          <w:rFonts w:asciiTheme="majorEastAsia" w:eastAsiaTheme="majorEastAsia" w:hAnsiTheme="majorEastAsia" w:hint="eastAsia"/>
          <w:color w:val="000000" w:themeColor="text1"/>
          <w:kern w:val="0"/>
          <w:sz w:val="24"/>
          <w:szCs w:val="24"/>
          <w:lang w:val="zh-CN" w:bidi="zh-CN"/>
        </w:rPr>
        <w:t>-</w:t>
      </w:r>
      <w:r>
        <w:rPr>
          <w:rFonts w:asciiTheme="majorEastAsia" w:eastAsiaTheme="majorEastAsia" w:hAnsiTheme="majorEastAsia"/>
          <w:color w:val="000000" w:themeColor="text1"/>
          <w:kern w:val="0"/>
          <w:sz w:val="24"/>
          <w:szCs w:val="24"/>
          <w:lang w:bidi="zh-CN"/>
        </w:rPr>
        <w:t>10</w:t>
      </w:r>
      <w:r>
        <w:rPr>
          <w:rFonts w:asciiTheme="majorEastAsia" w:eastAsiaTheme="majorEastAsia" w:hAnsiTheme="majorEastAsia" w:hint="eastAsia"/>
          <w:color w:val="000000" w:themeColor="text1"/>
          <w:kern w:val="0"/>
          <w:sz w:val="24"/>
          <w:szCs w:val="24"/>
          <w:lang w:bidi="en-US"/>
        </w:rPr>
        <w:t>岩溶塌陷发育程度（可能性）分级表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4"/>
        <w:gridCol w:w="1921"/>
        <w:gridCol w:w="936"/>
        <w:gridCol w:w="936"/>
        <w:gridCol w:w="4733"/>
        <w:gridCol w:w="571"/>
      </w:tblGrid>
      <w:tr w:rsidR="00883CB3">
        <w:tc>
          <w:tcPr>
            <w:tcW w:w="2395" w:type="dxa"/>
            <w:gridSpan w:val="2"/>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现状岩溶塌陷发育</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程度和判别指标</w:t>
            </w:r>
          </w:p>
        </w:tc>
        <w:tc>
          <w:tcPr>
            <w:tcW w:w="7176" w:type="dxa"/>
            <w:gridSpan w:val="4"/>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预测岩溶塌陷可能性指标及得分</w:t>
            </w:r>
          </w:p>
        </w:tc>
      </w:tr>
      <w:tr w:rsidR="00883CB3">
        <w:trPr>
          <w:trHeight w:hRule="exact" w:val="850"/>
        </w:trPr>
        <w:tc>
          <w:tcPr>
            <w:tcW w:w="474"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强</w:t>
            </w:r>
          </w:p>
        </w:tc>
        <w:tc>
          <w:tcPr>
            <w:tcW w:w="1921" w:type="dxa"/>
            <w:vMerge w:val="restart"/>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1、塌陷或周边地面和地表建(构)筑物有下沉、开裂迹象；</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2、塌坑堆积物或坑壁土呈软～流塑状；</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3、地表水汇流入渗、地下水径流强</w:t>
            </w:r>
          </w:p>
        </w:tc>
        <w:tc>
          <w:tcPr>
            <w:tcW w:w="936"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地下水及加载、震动</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（40）</w:t>
            </w:r>
          </w:p>
        </w:tc>
        <w:tc>
          <w:tcPr>
            <w:tcW w:w="5669" w:type="dxa"/>
            <w:gridSpan w:val="2"/>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自然地下水位或抽排水、灌浆、灌水导致评估区地下水位在岩面上下波动，或加载、震动影响塌陷大；</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40</w:t>
            </w:r>
          </w:p>
        </w:tc>
      </w:tr>
      <w:tr w:rsidR="00883CB3">
        <w:trPr>
          <w:trHeight w:hRule="exact" w:val="850"/>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5669" w:type="dxa"/>
            <w:gridSpan w:val="2"/>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自然地下水位或抽排水、灌浆、灌水导致评估区地下水位在岩体中波动，或加载、震动影响塌陷较大；</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30</w:t>
            </w:r>
          </w:p>
        </w:tc>
      </w:tr>
      <w:tr w:rsidR="00883CB3">
        <w:trPr>
          <w:trHeight w:hRule="exact" w:val="850"/>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5669" w:type="dxa"/>
            <w:gridSpan w:val="2"/>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自然地下水位或抽排水、灌浆、灌水导致评估区地下水位在土体中波动，或加载、震动影响塌陷小；</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20</w:t>
            </w:r>
          </w:p>
        </w:tc>
      </w:tr>
      <w:tr w:rsidR="00883CB3">
        <w:trPr>
          <w:trHeight w:hRule="exact" w:val="567"/>
        </w:trPr>
        <w:tc>
          <w:tcPr>
            <w:tcW w:w="474"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中等</w:t>
            </w:r>
          </w:p>
        </w:tc>
        <w:tc>
          <w:tcPr>
            <w:tcW w:w="1921" w:type="dxa"/>
            <w:vMerge w:val="restart"/>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1、塌坑部分充填、植被较发育；</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2、塌坑堆积物或坑壁土松散～稍密，或软～可塑状；</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3、有地下水通道和流动迹象。</w:t>
            </w:r>
          </w:p>
        </w:tc>
        <w:tc>
          <w:tcPr>
            <w:tcW w:w="936" w:type="dxa"/>
            <w:vMerge w:val="restart"/>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覆盖土</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（30）</w:t>
            </w:r>
          </w:p>
        </w:tc>
        <w:tc>
          <w:tcPr>
            <w:tcW w:w="936"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土性与</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结构</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坚硬～可塑状粘性土、全风化岩、碎(卵)石土</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w:t>
            </w:r>
          </w:p>
        </w:tc>
      </w:tr>
      <w:tr w:rsidR="00883CB3">
        <w:trPr>
          <w:trHeight w:hRule="exact" w:val="369"/>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粉土</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7</w:t>
            </w:r>
          </w:p>
        </w:tc>
      </w:tr>
      <w:tr w:rsidR="00883CB3">
        <w:trPr>
          <w:trHeight w:hRule="exact" w:val="369"/>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软～流塑状粘性土</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r>
      <w:tr w:rsidR="00883CB3">
        <w:trPr>
          <w:trHeight w:hRule="exact" w:val="369"/>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双、多层土体</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r>
      <w:tr w:rsidR="00883CB3">
        <w:trPr>
          <w:trHeight w:hRule="exact" w:val="685"/>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厚度</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（20）</w:t>
            </w: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＜10m</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20</w:t>
            </w:r>
          </w:p>
        </w:tc>
      </w:tr>
      <w:tr w:rsidR="00883CB3">
        <w:trPr>
          <w:trHeight w:hRule="exact" w:val="340"/>
        </w:trPr>
        <w:tc>
          <w:tcPr>
            <w:tcW w:w="474"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10～20m</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15</w:t>
            </w:r>
          </w:p>
        </w:tc>
      </w:tr>
      <w:tr w:rsidR="00883CB3">
        <w:trPr>
          <w:trHeight w:hRule="exact" w:val="340"/>
        </w:trPr>
        <w:tc>
          <w:tcPr>
            <w:tcW w:w="474" w:type="dxa"/>
            <w:vMerge/>
            <w:vAlign w:val="center"/>
          </w:tcPr>
          <w:p w:rsidR="00883CB3" w:rsidRDefault="00883CB3">
            <w:pPr>
              <w:spacing w:line="320" w:lineRule="exact"/>
              <w:jc w:val="center"/>
              <w:rPr>
                <w:rFonts w:asciiTheme="majorEastAsia" w:eastAsiaTheme="majorEastAsia" w:hAnsiTheme="majorEastAsia"/>
                <w:color w:val="000000" w:themeColor="text1"/>
                <w:kern w:val="0"/>
                <w:sz w:val="24"/>
                <w:szCs w:val="24"/>
                <w:lang w:bidi="en-US"/>
              </w:rPr>
            </w:pPr>
          </w:p>
        </w:tc>
        <w:tc>
          <w:tcPr>
            <w:tcW w:w="1921" w:type="dxa"/>
            <w:vMerge/>
            <w:vAlign w:val="center"/>
          </w:tcPr>
          <w:p w:rsidR="00883CB3" w:rsidRDefault="00883CB3">
            <w:pPr>
              <w:spacing w:line="32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320" w:lineRule="exact"/>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320" w:lineRule="exact"/>
              <w:jc w:val="center"/>
              <w:rPr>
                <w:rFonts w:asciiTheme="majorEastAsia" w:eastAsiaTheme="majorEastAsia" w:hAnsiTheme="majorEastAsia"/>
                <w:color w:val="000000" w:themeColor="text1"/>
                <w:kern w:val="0"/>
                <w:sz w:val="24"/>
                <w:szCs w:val="24"/>
                <w:lang w:bidi="en-US"/>
              </w:rPr>
            </w:pPr>
          </w:p>
        </w:tc>
        <w:tc>
          <w:tcPr>
            <w:tcW w:w="4733" w:type="dxa"/>
          </w:tcPr>
          <w:p w:rsidR="00883CB3" w:rsidRDefault="00935991">
            <w:pPr>
              <w:spacing w:line="32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＞20m</w:t>
            </w:r>
          </w:p>
        </w:tc>
        <w:tc>
          <w:tcPr>
            <w:tcW w:w="571" w:type="dxa"/>
          </w:tcPr>
          <w:p w:rsidR="00883CB3" w:rsidRDefault="00935991">
            <w:pPr>
              <w:spacing w:line="32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r>
      <w:tr w:rsidR="00883CB3">
        <w:trPr>
          <w:trHeight w:hRule="exact" w:val="340"/>
        </w:trPr>
        <w:tc>
          <w:tcPr>
            <w:tcW w:w="474"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弱</w:t>
            </w:r>
          </w:p>
        </w:tc>
        <w:tc>
          <w:tcPr>
            <w:tcW w:w="1921" w:type="dxa"/>
            <w:vMerge w:val="restart"/>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1、塌坑全充填、植被发育；</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2、塌坑堆积物中密～密实或可塑状以上；</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3、无地下水流动迹象。</w:t>
            </w:r>
          </w:p>
        </w:tc>
        <w:tc>
          <w:tcPr>
            <w:tcW w:w="936" w:type="dxa"/>
            <w:vMerge w:val="restart"/>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岩溶发育程度及地貌</w:t>
            </w:r>
          </w:p>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（30）</w:t>
            </w:r>
          </w:p>
        </w:tc>
        <w:tc>
          <w:tcPr>
            <w:tcW w:w="936"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地貌</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平原、谷地、溶蚀洼地</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r>
      <w:tr w:rsidR="00883CB3">
        <w:trPr>
          <w:trHeight w:hRule="exact" w:val="340"/>
        </w:trPr>
        <w:tc>
          <w:tcPr>
            <w:tcW w:w="474"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vAlign w:val="center"/>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谷坡、山丘</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w:t>
            </w:r>
          </w:p>
        </w:tc>
      </w:tr>
      <w:tr w:rsidR="00883CB3">
        <w:tc>
          <w:tcPr>
            <w:tcW w:w="474"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val="restart"/>
            <w:vAlign w:val="center"/>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岩溶发育程度</w:t>
            </w:r>
          </w:p>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（20）</w:t>
            </w:r>
          </w:p>
        </w:tc>
        <w:tc>
          <w:tcPr>
            <w:tcW w:w="4733" w:type="dxa"/>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岩溶强发育，有中大型溶洞、土洞、地下河，漏斗、洼地、落水洞、溶槽、石牙、竖井、暗河、溶洞多；地面塌陷发育密度＞5个/km</w:t>
            </w:r>
            <w:r>
              <w:rPr>
                <w:rFonts w:asciiTheme="majorEastAsia" w:eastAsiaTheme="majorEastAsia" w:hAnsiTheme="majorEastAsia" w:hint="eastAsia"/>
                <w:color w:val="000000" w:themeColor="text1"/>
                <w:kern w:val="0"/>
                <w:sz w:val="24"/>
                <w:szCs w:val="24"/>
                <w:vertAlign w:val="superscript"/>
                <w:lang w:bidi="en-US"/>
              </w:rPr>
              <w:t>2</w:t>
            </w:r>
            <w:r>
              <w:rPr>
                <w:rFonts w:asciiTheme="majorEastAsia" w:eastAsiaTheme="majorEastAsia" w:hAnsiTheme="majorEastAsia" w:hint="eastAsia"/>
                <w:color w:val="000000" w:themeColor="text1"/>
                <w:kern w:val="0"/>
                <w:sz w:val="24"/>
                <w:szCs w:val="24"/>
                <w:lang w:bidi="en-US"/>
              </w:rPr>
              <w:t>。</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20</w:t>
            </w:r>
          </w:p>
        </w:tc>
      </w:tr>
      <w:tr w:rsidR="00883CB3">
        <w:tc>
          <w:tcPr>
            <w:tcW w:w="474"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岩溶中等发育，有小型溶洞、土洞、地下河，漏斗、洼地、落水洞、溶槽、石牙、竖井、暗河、溶洞较多；地面塌陷发育密度3～5个/km</w:t>
            </w:r>
            <w:r>
              <w:rPr>
                <w:rFonts w:asciiTheme="majorEastAsia" w:eastAsiaTheme="majorEastAsia" w:hAnsiTheme="majorEastAsia" w:hint="eastAsia"/>
                <w:color w:val="000000" w:themeColor="text1"/>
                <w:kern w:val="0"/>
                <w:sz w:val="24"/>
                <w:szCs w:val="24"/>
                <w:vertAlign w:val="superscript"/>
                <w:lang w:bidi="en-US"/>
              </w:rPr>
              <w:t>2</w:t>
            </w:r>
            <w:r>
              <w:rPr>
                <w:rFonts w:asciiTheme="majorEastAsia" w:eastAsiaTheme="majorEastAsia" w:hAnsiTheme="majorEastAsia" w:hint="eastAsia"/>
                <w:color w:val="000000" w:themeColor="text1"/>
                <w:kern w:val="0"/>
                <w:sz w:val="24"/>
                <w:szCs w:val="24"/>
                <w:lang w:bidi="en-US"/>
              </w:rPr>
              <w:t>。</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15</w:t>
            </w:r>
          </w:p>
        </w:tc>
      </w:tr>
      <w:tr w:rsidR="00883CB3">
        <w:tc>
          <w:tcPr>
            <w:tcW w:w="474"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1921"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936" w:type="dxa"/>
            <w:vMerge/>
          </w:tcPr>
          <w:p w:rsidR="00883CB3" w:rsidRDefault="00883CB3">
            <w:pPr>
              <w:spacing w:line="280" w:lineRule="exact"/>
              <w:jc w:val="center"/>
              <w:rPr>
                <w:rFonts w:asciiTheme="majorEastAsia" w:eastAsiaTheme="majorEastAsia" w:hAnsiTheme="majorEastAsia"/>
                <w:color w:val="000000" w:themeColor="text1"/>
                <w:kern w:val="0"/>
                <w:sz w:val="24"/>
                <w:szCs w:val="24"/>
                <w:lang w:bidi="en-US"/>
              </w:rPr>
            </w:pPr>
          </w:p>
        </w:tc>
        <w:tc>
          <w:tcPr>
            <w:tcW w:w="4733" w:type="dxa"/>
            <w:vAlign w:val="center"/>
          </w:tcPr>
          <w:p w:rsidR="00883CB3" w:rsidRDefault="00935991">
            <w:pPr>
              <w:spacing w:line="28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岩溶弱发育，溶洞和土洞不发育，漏斗、洼地、落水洞、溶槽、石牙、竖井、暗河、溶洞多；地面塌陷发育密度＜3点/km</w:t>
            </w:r>
            <w:r>
              <w:rPr>
                <w:rFonts w:asciiTheme="majorEastAsia" w:eastAsiaTheme="majorEastAsia" w:hAnsiTheme="majorEastAsia" w:hint="eastAsia"/>
                <w:color w:val="000000" w:themeColor="text1"/>
                <w:kern w:val="0"/>
                <w:sz w:val="24"/>
                <w:szCs w:val="24"/>
                <w:vertAlign w:val="superscript"/>
                <w:lang w:bidi="en-US"/>
              </w:rPr>
              <w:t>2</w:t>
            </w:r>
            <w:r>
              <w:rPr>
                <w:rFonts w:asciiTheme="majorEastAsia" w:eastAsiaTheme="majorEastAsia" w:hAnsiTheme="majorEastAsia" w:hint="eastAsia"/>
                <w:color w:val="000000" w:themeColor="text1"/>
                <w:kern w:val="0"/>
                <w:sz w:val="24"/>
                <w:szCs w:val="24"/>
                <w:lang w:bidi="en-US"/>
              </w:rPr>
              <w:t>。</w:t>
            </w:r>
          </w:p>
        </w:tc>
        <w:tc>
          <w:tcPr>
            <w:tcW w:w="571" w:type="dxa"/>
          </w:tcPr>
          <w:p w:rsidR="00883CB3" w:rsidRDefault="00935991">
            <w:pPr>
              <w:spacing w:line="28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10</w:t>
            </w:r>
          </w:p>
        </w:tc>
      </w:tr>
      <w:tr w:rsidR="00883CB3">
        <w:tc>
          <w:tcPr>
            <w:tcW w:w="9571" w:type="dxa"/>
            <w:gridSpan w:val="6"/>
            <w:vAlign w:val="center"/>
          </w:tcPr>
          <w:p w:rsidR="00883CB3" w:rsidRDefault="00935991">
            <w:pPr>
              <w:spacing w:line="32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注1：</w:t>
            </w:r>
            <w:r>
              <w:rPr>
                <w:rFonts w:asciiTheme="majorEastAsia" w:eastAsiaTheme="majorEastAsia" w:hAnsiTheme="majorEastAsia" w:hint="eastAsia"/>
                <w:color w:val="000000" w:themeColor="text1"/>
                <w:kern w:val="0"/>
                <w:sz w:val="24"/>
                <w:szCs w:val="24"/>
                <w:lang w:bidi="en-US"/>
              </w:rPr>
              <w:t>现状评估发育程度按“就高不就低”的原则确定，有2项指标符合该级别或较高级别则判定为该级别。</w:t>
            </w:r>
          </w:p>
          <w:p w:rsidR="00883CB3" w:rsidRDefault="00935991">
            <w:pPr>
              <w:spacing w:line="32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注2:</w:t>
            </w:r>
            <w:r>
              <w:rPr>
                <w:rFonts w:asciiTheme="majorEastAsia" w:eastAsiaTheme="majorEastAsia" w:hAnsiTheme="majorEastAsia" w:hint="eastAsia"/>
                <w:color w:val="000000" w:themeColor="text1"/>
                <w:kern w:val="0"/>
                <w:sz w:val="24"/>
                <w:szCs w:val="24"/>
                <w:lang w:bidi="en-US"/>
              </w:rPr>
              <w:t>预测岩溶塌陷可能性按综合得分确定，≥90，可能性大；71～89，可能性中等；≤70，可能性小；当评估区在发生塌陷影响范围内时，应不计综合得分直接判定为可能性大。</w:t>
            </w:r>
          </w:p>
          <w:p w:rsidR="00883CB3" w:rsidRDefault="00935991">
            <w:pPr>
              <w:spacing w:line="320" w:lineRule="exac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b/>
                <w:color w:val="000000" w:themeColor="text1"/>
                <w:kern w:val="0"/>
                <w:sz w:val="24"/>
                <w:szCs w:val="24"/>
                <w:lang w:bidi="en-US"/>
              </w:rPr>
              <w:t>注3：</w:t>
            </w:r>
            <w:r>
              <w:rPr>
                <w:rFonts w:asciiTheme="majorEastAsia" w:eastAsiaTheme="majorEastAsia" w:hAnsiTheme="majorEastAsia" w:hint="eastAsia"/>
                <w:color w:val="000000" w:themeColor="text1"/>
                <w:kern w:val="0"/>
                <w:sz w:val="24"/>
                <w:szCs w:val="24"/>
                <w:lang w:bidi="en-US"/>
              </w:rPr>
              <w:t>现状岩溶塌陷发育程度和判别指标与预测岩溶塌陷可能性指标及得分不做横向对比。</w:t>
            </w:r>
          </w:p>
        </w:tc>
      </w:tr>
    </w:tbl>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评估区地震动反应谱特征周期为0.35s，地震动峰值加速度为0.05g，抗震设防烈度为Ⅵ度，区域地壳稳定性属稳定。根据区域地质资料及现场调查，现对矿区进行指标赋值和计算分析：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⑴设计矿山最低开采标高+150m，位于地下水位（+125.0～+130.5m）和当地侵蚀基准面（+125m）以上，自然地下水位在岩体中波动，地表加载、震动影响塌陷较大，取值30；</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⑵区内地表覆盖层为第四系残坡积粘性土，取值5；覆盖土厚度</w:t>
      </w:r>
      <w:r>
        <w:rPr>
          <w:rFonts w:asciiTheme="majorEastAsia" w:eastAsiaTheme="majorEastAsia" w:hAnsiTheme="majorEastAsia"/>
          <w:color w:val="000000" w:themeColor="text1"/>
          <w:sz w:val="24"/>
          <w:szCs w:val="24"/>
        </w:rPr>
        <w:t>0.76～5.51</w:t>
      </w:r>
      <w:r>
        <w:rPr>
          <w:rFonts w:asciiTheme="majorEastAsia" w:eastAsiaTheme="majorEastAsia" w:hAnsiTheme="majorEastAsia" w:hint="eastAsia"/>
          <w:color w:val="000000" w:themeColor="text1"/>
          <w:sz w:val="24"/>
          <w:szCs w:val="24"/>
        </w:rPr>
        <w:t>m，取值20。本项取值25；</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⑶评估区属构造溶蚀-峰林谷地地貌，取值10；</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⑷矿区岩溶中等发育，主要在浅层部位发育，岩溶主要以小溶穴、溶蚀裂隙为主，并为泥质充填，取值20。</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⑸因此，矿区的经验预测指标值=30+25+10+20=85，岩溶塌陷地质灾害发生可能性中等。</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一旦发生岩溶塌陷，承灾对象为</w:t>
      </w:r>
      <w:r>
        <w:rPr>
          <w:rFonts w:asciiTheme="majorEastAsia" w:eastAsiaTheme="majorEastAsia" w:hAnsiTheme="majorEastAsia" w:cs="Times New Roman" w:hint="eastAsia"/>
          <w:color w:val="000000" w:themeColor="text1"/>
          <w:sz w:val="24"/>
          <w:szCs w:val="24"/>
        </w:rPr>
        <w:t>过往村民和车辆、果园、旱地、农作物、工业场地、办公生活区、村路</w:t>
      </w:r>
      <w:r>
        <w:rPr>
          <w:rFonts w:asciiTheme="majorEastAsia" w:eastAsiaTheme="majorEastAsia" w:hAnsiTheme="majorEastAsia" w:hint="eastAsia"/>
          <w:color w:val="000000" w:themeColor="text1"/>
          <w:sz w:val="24"/>
          <w:szCs w:val="24"/>
        </w:rPr>
        <w:t>（受威胁人数＜10人），可能直接经济损失小于100万元。</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rPr>
        <w:t>结论：</w:t>
      </w:r>
      <w:r>
        <w:rPr>
          <w:rFonts w:asciiTheme="majorEastAsia" w:eastAsiaTheme="majorEastAsia" w:hAnsiTheme="majorEastAsia" w:hint="eastAsia"/>
          <w:color w:val="000000" w:themeColor="text1"/>
          <w:sz w:val="24"/>
          <w:szCs w:val="24"/>
        </w:rPr>
        <w:t>预测矿山建设中引发和加剧岩溶塌陷地质灾害的可能性中等，危害程度小，危险性中等。</w:t>
      </w:r>
    </w:p>
    <w:p w:rsidR="00883CB3" w:rsidRDefault="00935991">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3.3.1.2工程建成后（闭坑后）可能引发或加剧地质灾害危险性预测评估</w:t>
      </w:r>
    </w:p>
    <w:p w:rsidR="00883CB3" w:rsidRDefault="00935991">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w:t>
      </w:r>
      <w:r>
        <w:rPr>
          <w:rFonts w:asciiTheme="majorEastAsia" w:eastAsiaTheme="majorEastAsia" w:hAnsiTheme="majorEastAsia" w:hint="eastAsia"/>
          <w:b/>
          <w:color w:val="000000" w:themeColor="text1"/>
          <w:kern w:val="0"/>
          <w:sz w:val="24"/>
          <w:szCs w:val="24"/>
        </w:rPr>
        <w:t>工程建成后（闭坑后）</w:t>
      </w:r>
      <w:r>
        <w:rPr>
          <w:rFonts w:asciiTheme="majorEastAsia" w:eastAsiaTheme="majorEastAsia" w:hAnsiTheme="majorEastAsia" w:hint="eastAsia"/>
          <w:b/>
          <w:color w:val="000000" w:themeColor="text1"/>
          <w:sz w:val="24"/>
          <w:szCs w:val="24"/>
        </w:rPr>
        <w:t>引发或加剧不稳定斜坡发生崩塌、滑坡地质灾害的危险性预测</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由前述可知，矿山采用中深凿岩爆破进行采矿，深孔凿岩爆破和开采震动干扰是影响矿山边坡稳定的主要因素。根据矿山开发利用方案，矿山建成后，矿山开采已经达到设计终了边界，采矿活动基本结束，和矿山开采配套的机械设备与采矿人员陆续撤离作业场地，采场边坡顶上方的安全隐患也被清除处理。在此情况下，终了边坡没有了深孔凿岩爆破和开采震动干扰后，采场不稳定边坡发生崩塌的可能性较采矿活动中的可能性相对较小，对其分析如下：</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根据开发利用方案设计，开采终了时，采场设计工作台阶坡面角70°，台阶高度15m，平台宽度</w:t>
      </w:r>
      <w:r>
        <w:rPr>
          <w:rFonts w:asciiTheme="majorEastAsia" w:eastAsiaTheme="majorEastAsia" w:hAnsiTheme="majorEastAsia"/>
          <w:color w:val="000000" w:themeColor="text1"/>
        </w:rPr>
        <w:t>5</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8</w:t>
      </w:r>
      <w:r>
        <w:rPr>
          <w:rFonts w:asciiTheme="majorEastAsia" w:eastAsiaTheme="majorEastAsia" w:hAnsiTheme="majorEastAsia" w:hint="eastAsia"/>
          <w:color w:val="000000" w:themeColor="text1"/>
        </w:rPr>
        <w:t>m，采场最终边坡角小于60°，采场边坡岩性为</w:t>
      </w:r>
      <w:r>
        <w:rPr>
          <w:rFonts w:asciiTheme="majorEastAsia" w:eastAsiaTheme="majorEastAsia" w:hAnsiTheme="majorEastAsia" w:cs="Times New Roman"/>
          <w:color w:val="000000" w:themeColor="text1"/>
        </w:rPr>
        <w:t>浅灰－灰色厚层状生物屑泥晶灰岩</w:t>
      </w:r>
      <w:r>
        <w:rPr>
          <w:rFonts w:asciiTheme="majorEastAsia" w:eastAsiaTheme="majorEastAsia" w:hAnsiTheme="majorEastAsia" w:cs="Times New Roman" w:hint="eastAsia"/>
          <w:color w:val="000000" w:themeColor="text1"/>
        </w:rPr>
        <w:t>夹</w:t>
      </w:r>
      <w:r>
        <w:rPr>
          <w:rFonts w:asciiTheme="majorEastAsia" w:eastAsiaTheme="majorEastAsia" w:hAnsiTheme="majorEastAsia" w:cs="Times New Roman"/>
          <w:color w:val="000000" w:themeColor="text1"/>
        </w:rPr>
        <w:t>硅质</w:t>
      </w:r>
      <w:r>
        <w:rPr>
          <w:rFonts w:asciiTheme="majorEastAsia" w:eastAsiaTheme="majorEastAsia" w:hAnsiTheme="majorEastAsia" w:cs="Times New Roman" w:hint="eastAsia"/>
          <w:color w:val="000000" w:themeColor="text1"/>
        </w:rPr>
        <w:t>条带与</w:t>
      </w:r>
      <w:r>
        <w:rPr>
          <w:rFonts w:asciiTheme="majorEastAsia" w:eastAsiaTheme="majorEastAsia" w:hAnsiTheme="majorEastAsia" w:cs="Times New Roman"/>
          <w:color w:val="000000" w:themeColor="text1"/>
        </w:rPr>
        <w:t>结核</w:t>
      </w:r>
      <w:r>
        <w:rPr>
          <w:rFonts w:asciiTheme="majorEastAsia" w:eastAsiaTheme="majorEastAsia" w:hAnsiTheme="majorEastAsia" w:cs="Times New Roman" w:hint="eastAsia"/>
          <w:color w:val="000000" w:themeColor="text1"/>
        </w:rPr>
        <w:t>灰岩、中—细晶白云岩</w:t>
      </w:r>
      <w:r>
        <w:rPr>
          <w:rFonts w:asciiTheme="majorEastAsia" w:eastAsiaTheme="majorEastAsia" w:hAnsiTheme="majorEastAsia" w:hint="eastAsia"/>
          <w:color w:val="000000" w:themeColor="text1"/>
        </w:rPr>
        <w:t>，块状构造，岩层总体产状170～180°∠19～22°，</w:t>
      </w:r>
      <w:r>
        <w:rPr>
          <w:rFonts w:asciiTheme="majorEastAsia" w:eastAsiaTheme="majorEastAsia" w:hAnsiTheme="majorEastAsia"/>
          <w:color w:val="000000" w:themeColor="text1"/>
        </w:rPr>
        <w:t>根据现场实地调查</w:t>
      </w:r>
      <w:r>
        <w:rPr>
          <w:rFonts w:asciiTheme="majorEastAsia" w:eastAsiaTheme="majorEastAsia" w:hAnsiTheme="majorEastAsia" w:hint="eastAsia"/>
          <w:color w:val="000000" w:themeColor="text1"/>
        </w:rPr>
        <w:t>，从观察岩层浅表部分来看，浅部节理裂隙发育程度中等。勘查区内发育的节理裂隙主要有2组，分别为</w:t>
      </w:r>
      <w:r>
        <w:rPr>
          <w:rFonts w:asciiTheme="majorEastAsia" w:eastAsiaTheme="majorEastAsia" w:hAnsiTheme="majorEastAsia"/>
          <w:color w:val="000000" w:themeColor="text1"/>
        </w:rPr>
        <w:t>98</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42</w:t>
      </w:r>
      <w:r>
        <w:rPr>
          <w:rFonts w:asciiTheme="majorEastAsia" w:eastAsiaTheme="majorEastAsia" w:hAnsiTheme="majorEastAsia" w:hint="eastAsia"/>
          <w:color w:val="000000" w:themeColor="text1"/>
        </w:rPr>
        <w:t>°和</w:t>
      </w:r>
      <w:r>
        <w:rPr>
          <w:rFonts w:asciiTheme="majorEastAsia" w:eastAsiaTheme="majorEastAsia" w:hAnsiTheme="majorEastAsia"/>
          <w:color w:val="000000" w:themeColor="text1"/>
        </w:rPr>
        <w:t>251</w:t>
      </w:r>
      <w:r>
        <w:rPr>
          <w:rFonts w:asciiTheme="majorEastAsia" w:eastAsiaTheme="majorEastAsia" w:hAnsiTheme="majorEastAsia" w:hint="eastAsia"/>
          <w:color w:val="000000" w:themeColor="text1"/>
        </w:rPr>
        <w:t>°∠</w:t>
      </w:r>
      <w:r>
        <w:rPr>
          <w:rFonts w:asciiTheme="majorEastAsia" w:eastAsiaTheme="majorEastAsia" w:hAnsiTheme="majorEastAsia"/>
          <w:color w:val="000000" w:themeColor="text1"/>
        </w:rPr>
        <w:t>168</w:t>
      </w:r>
      <w:r>
        <w:rPr>
          <w:rFonts w:asciiTheme="majorEastAsia" w:eastAsiaTheme="majorEastAsia" w:hAnsiTheme="majorEastAsia" w:hint="eastAsia"/>
          <w:color w:val="000000" w:themeColor="text1"/>
        </w:rPr>
        <w:t>°，多数属于陡倾角裂隙，倾向不一。开采结束后采场主要形成6面边坡（W1～W6），露天采场边坡示意图如图3.3-</w:t>
      </w:r>
      <w:r>
        <w:rPr>
          <w:rFonts w:asciiTheme="majorEastAsia" w:eastAsiaTheme="majorEastAsia" w:hAnsiTheme="majorEastAsia"/>
          <w:color w:val="000000" w:themeColor="text1"/>
        </w:rPr>
        <w:t>2</w:t>
      </w:r>
      <w:r>
        <w:rPr>
          <w:rFonts w:asciiTheme="majorEastAsia" w:eastAsiaTheme="majorEastAsia" w:hAnsiTheme="majorEastAsia" w:hint="eastAsia"/>
          <w:color w:val="000000" w:themeColor="text1"/>
        </w:rPr>
        <w:t>，各边坡坡向、边坡坡度、高度与岩层倾向关系见表3.3-</w:t>
      </w:r>
      <w:r>
        <w:rPr>
          <w:rFonts w:asciiTheme="majorEastAsia" w:eastAsiaTheme="majorEastAsia" w:hAnsiTheme="majorEastAsia"/>
          <w:color w:val="000000" w:themeColor="text1"/>
        </w:rPr>
        <w:t>11</w:t>
      </w:r>
      <w:r>
        <w:rPr>
          <w:rFonts w:asciiTheme="majorEastAsia" w:eastAsiaTheme="majorEastAsia" w:hAnsiTheme="majorEastAsia" w:hint="eastAsia"/>
          <w:color w:val="000000" w:themeColor="text1"/>
        </w:rPr>
        <w:t>：</w:t>
      </w: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pStyle w:val="a8"/>
        <w:jc w:val="center"/>
        <w:rPr>
          <w:rFonts w:asciiTheme="majorEastAsia" w:eastAsiaTheme="majorEastAsia" w:hAnsiTheme="majorEastAsia"/>
          <w:color w:val="000000" w:themeColor="text1"/>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图3.3-</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露天采场终了边坡示意图</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表3.3-</w:t>
      </w:r>
      <w:r>
        <w:rPr>
          <w:rFonts w:asciiTheme="majorEastAsia" w:eastAsiaTheme="majorEastAsia" w:hAnsiTheme="majorEastAsia"/>
          <w:color w:val="000000" w:themeColor="text1"/>
          <w:sz w:val="24"/>
          <w:szCs w:val="24"/>
        </w:rPr>
        <w:t>11</w:t>
      </w:r>
      <w:r>
        <w:rPr>
          <w:rFonts w:asciiTheme="majorEastAsia" w:eastAsiaTheme="majorEastAsia" w:hAnsiTheme="majorEastAsia" w:hint="eastAsia"/>
          <w:color w:val="000000" w:themeColor="text1"/>
          <w:sz w:val="24"/>
          <w:szCs w:val="24"/>
        </w:rPr>
        <w:t xml:space="preserve">       终了各边坡坡向与岩层倾向关系表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3"/>
        <w:gridCol w:w="1066"/>
        <w:gridCol w:w="1066"/>
        <w:gridCol w:w="1062"/>
        <w:gridCol w:w="1210"/>
        <w:gridCol w:w="1210"/>
        <w:gridCol w:w="1690"/>
        <w:gridCol w:w="1384"/>
      </w:tblGrid>
      <w:tr w:rsidR="00883CB3">
        <w:trPr>
          <w:trHeight w:hRule="exact" w:val="1160"/>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边坡编号</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坡向（°）</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bidi="en-US"/>
              </w:rPr>
              <w:t>坡度（°）</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最大边坡高度（m）</w:t>
            </w:r>
          </w:p>
        </w:tc>
        <w:tc>
          <w:tcPr>
            <w:tcW w:w="1210" w:type="dxa"/>
          </w:tcPr>
          <w:p w:rsidR="00883CB3" w:rsidRDefault="00935991">
            <w:pPr>
              <w:pStyle w:val="TableParagraph"/>
              <w:spacing w:before="149"/>
              <w:ind w:right="19"/>
              <w:rPr>
                <w:rFonts w:asciiTheme="majorEastAsia" w:eastAsiaTheme="majorEastAsia" w:hAnsiTheme="majorEastAsia"/>
                <w:color w:val="000000" w:themeColor="text1"/>
                <w:sz w:val="24"/>
                <w:szCs w:val="24"/>
                <w:lang w:val="en-US" w:bidi="en-US"/>
              </w:rPr>
            </w:pPr>
            <w:r>
              <w:rPr>
                <w:rFonts w:asciiTheme="majorEastAsia" w:eastAsiaTheme="majorEastAsia" w:hAnsiTheme="majorEastAsia"/>
                <w:color w:val="000000" w:themeColor="text1"/>
                <w:sz w:val="24"/>
                <w:szCs w:val="24"/>
                <w:lang w:val="en-US" w:bidi="en-US"/>
              </w:rPr>
              <w:t>边坡状态（赤平投影分析）</w:t>
            </w:r>
          </w:p>
        </w:tc>
        <w:tc>
          <w:tcPr>
            <w:tcW w:w="1210"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岩层产状</w:t>
            </w:r>
          </w:p>
        </w:tc>
        <w:tc>
          <w:tcPr>
            <w:tcW w:w="1690"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裂隙产状</w:t>
            </w:r>
          </w:p>
        </w:tc>
        <w:tc>
          <w:tcPr>
            <w:tcW w:w="1384"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坡向与岩层倾向关系</w:t>
            </w:r>
          </w:p>
        </w:tc>
      </w:tr>
      <w:tr w:rsidR="00883CB3">
        <w:trPr>
          <w:trHeight w:hRule="exact" w:val="397"/>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W1</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185</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w:t>
            </w:r>
            <w:r>
              <w:rPr>
                <w:rFonts w:asciiTheme="majorEastAsia" w:eastAsiaTheme="majorEastAsia" w:hAnsiTheme="majorEastAsia"/>
                <w:color w:val="000000" w:themeColor="text1"/>
                <w:kern w:val="0"/>
                <w:sz w:val="24"/>
                <w:szCs w:val="24"/>
                <w:lang w:bidi="en-US"/>
              </w:rPr>
              <w:t>3</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color w:val="000000" w:themeColor="text1"/>
                <w:kern w:val="0"/>
                <w:sz w:val="24"/>
                <w:szCs w:val="24"/>
                <w:lang w:eastAsia="en-US" w:bidi="en-US"/>
              </w:rPr>
              <w:t>165</w:t>
            </w:r>
          </w:p>
        </w:tc>
        <w:tc>
          <w:tcPr>
            <w:tcW w:w="1210" w:type="dxa"/>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不</w:t>
            </w:r>
            <w:r>
              <w:rPr>
                <w:rFonts w:asciiTheme="majorEastAsia" w:eastAsiaTheme="majorEastAsia" w:hAnsiTheme="majorEastAsia"/>
                <w:color w:val="000000" w:themeColor="text1"/>
                <w:kern w:val="0"/>
                <w:sz w:val="24"/>
                <w:szCs w:val="24"/>
                <w:lang w:eastAsia="en-US" w:bidi="en-US"/>
              </w:rPr>
              <w:t>稳定</w:t>
            </w:r>
          </w:p>
        </w:tc>
        <w:tc>
          <w:tcPr>
            <w:tcW w:w="1210" w:type="dxa"/>
            <w:vMerge w:val="restart"/>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sz w:val="24"/>
                <w:szCs w:val="24"/>
              </w:rPr>
              <w:t>170～180°∠19～22°</w:t>
            </w:r>
          </w:p>
        </w:tc>
        <w:tc>
          <w:tcPr>
            <w:tcW w:w="1690" w:type="dxa"/>
            <w:vMerge w:val="restart"/>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color w:val="000000" w:themeColor="text1"/>
                <w:sz w:val="24"/>
                <w:szCs w:val="24"/>
              </w:rPr>
              <w:t>98</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42</w:t>
            </w:r>
            <w:r>
              <w:rPr>
                <w:rFonts w:asciiTheme="majorEastAsia" w:eastAsiaTheme="majorEastAsia" w:hAnsiTheme="majorEastAsia" w:hint="eastAsia"/>
                <w:color w:val="000000" w:themeColor="text1"/>
                <w:sz w:val="24"/>
                <w:szCs w:val="24"/>
              </w:rPr>
              <w:t>°和</w:t>
            </w:r>
            <w:r>
              <w:rPr>
                <w:rFonts w:asciiTheme="majorEastAsia" w:eastAsiaTheme="majorEastAsia" w:hAnsiTheme="majorEastAsia"/>
                <w:color w:val="000000" w:themeColor="text1"/>
                <w:sz w:val="24"/>
                <w:szCs w:val="24"/>
              </w:rPr>
              <w:t>251</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168</w:t>
            </w:r>
            <w:r>
              <w:rPr>
                <w:rFonts w:asciiTheme="majorEastAsia" w:eastAsiaTheme="majorEastAsia" w:hAnsiTheme="majorEastAsia" w:hint="eastAsia"/>
                <w:color w:val="000000" w:themeColor="text1"/>
                <w:sz w:val="24"/>
                <w:szCs w:val="24"/>
              </w:rPr>
              <w:t>°</w:t>
            </w:r>
          </w:p>
        </w:tc>
        <w:tc>
          <w:tcPr>
            <w:tcW w:w="1384"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顺向坡</w:t>
            </w:r>
          </w:p>
        </w:tc>
      </w:tr>
      <w:tr w:rsidR="00883CB3">
        <w:trPr>
          <w:trHeight w:hRule="exact" w:val="397"/>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W2</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257</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w:t>
            </w:r>
            <w:r>
              <w:rPr>
                <w:rFonts w:asciiTheme="majorEastAsia" w:eastAsiaTheme="majorEastAsia" w:hAnsiTheme="majorEastAsia"/>
                <w:color w:val="000000" w:themeColor="text1"/>
                <w:kern w:val="0"/>
                <w:sz w:val="24"/>
                <w:szCs w:val="24"/>
                <w:lang w:bidi="en-US"/>
              </w:rPr>
              <w:t>6</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color w:val="000000" w:themeColor="text1"/>
                <w:kern w:val="0"/>
                <w:sz w:val="24"/>
                <w:szCs w:val="24"/>
                <w:lang w:eastAsia="en-US" w:bidi="en-US"/>
              </w:rPr>
              <w:t>75</w:t>
            </w:r>
          </w:p>
        </w:tc>
        <w:tc>
          <w:tcPr>
            <w:tcW w:w="1210" w:type="dxa"/>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color w:val="000000" w:themeColor="text1"/>
                <w:kern w:val="0"/>
                <w:sz w:val="24"/>
                <w:szCs w:val="24"/>
                <w:lang w:eastAsia="en-US" w:bidi="en-US"/>
              </w:rPr>
              <w:t>稳定</w:t>
            </w:r>
          </w:p>
        </w:tc>
        <w:tc>
          <w:tcPr>
            <w:tcW w:w="121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69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384"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斜交</w:t>
            </w:r>
          </w:p>
        </w:tc>
      </w:tr>
      <w:tr w:rsidR="00883CB3">
        <w:trPr>
          <w:trHeight w:hRule="exact" w:val="397"/>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W3</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189</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56</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60</w:t>
            </w:r>
          </w:p>
        </w:tc>
        <w:tc>
          <w:tcPr>
            <w:tcW w:w="1210" w:type="dxa"/>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不</w:t>
            </w:r>
            <w:r>
              <w:rPr>
                <w:rFonts w:asciiTheme="majorEastAsia" w:eastAsiaTheme="majorEastAsia" w:hAnsiTheme="majorEastAsia"/>
                <w:color w:val="000000" w:themeColor="text1"/>
                <w:kern w:val="0"/>
                <w:sz w:val="24"/>
                <w:szCs w:val="24"/>
                <w:lang w:eastAsia="en-US" w:bidi="en-US"/>
              </w:rPr>
              <w:t>稳定</w:t>
            </w:r>
          </w:p>
        </w:tc>
        <w:tc>
          <w:tcPr>
            <w:tcW w:w="121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69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384"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斜交</w:t>
            </w:r>
          </w:p>
        </w:tc>
      </w:tr>
      <w:tr w:rsidR="00883CB3">
        <w:trPr>
          <w:trHeight w:hRule="exact" w:val="397"/>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W4</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344</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56</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75</w:t>
            </w:r>
          </w:p>
        </w:tc>
        <w:tc>
          <w:tcPr>
            <w:tcW w:w="1210" w:type="dxa"/>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color w:val="000000" w:themeColor="text1"/>
                <w:kern w:val="0"/>
                <w:sz w:val="24"/>
                <w:szCs w:val="24"/>
                <w:lang w:eastAsia="en-US" w:bidi="en-US"/>
              </w:rPr>
              <w:t>稳定</w:t>
            </w:r>
          </w:p>
        </w:tc>
        <w:tc>
          <w:tcPr>
            <w:tcW w:w="121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69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384"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斜交</w:t>
            </w:r>
          </w:p>
        </w:tc>
      </w:tr>
      <w:tr w:rsidR="00883CB3">
        <w:trPr>
          <w:trHeight w:hRule="exact" w:val="397"/>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W5</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327</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52</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105</w:t>
            </w:r>
          </w:p>
        </w:tc>
        <w:tc>
          <w:tcPr>
            <w:tcW w:w="1210" w:type="dxa"/>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color w:val="000000" w:themeColor="text1"/>
                <w:kern w:val="0"/>
                <w:sz w:val="24"/>
                <w:szCs w:val="24"/>
                <w:lang w:eastAsia="en-US" w:bidi="en-US"/>
              </w:rPr>
              <w:t>稳定</w:t>
            </w:r>
          </w:p>
        </w:tc>
        <w:tc>
          <w:tcPr>
            <w:tcW w:w="121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69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38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lang w:bidi="en-US"/>
              </w:rPr>
              <w:t>斜交</w:t>
            </w:r>
          </w:p>
        </w:tc>
      </w:tr>
      <w:tr w:rsidR="00883CB3">
        <w:trPr>
          <w:trHeight w:hRule="exact" w:val="397"/>
          <w:jc w:val="center"/>
        </w:trPr>
        <w:tc>
          <w:tcPr>
            <w:tcW w:w="883"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W6</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132</w:t>
            </w:r>
          </w:p>
        </w:tc>
        <w:tc>
          <w:tcPr>
            <w:tcW w:w="1066"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hint="eastAsia"/>
                <w:color w:val="000000" w:themeColor="text1"/>
                <w:kern w:val="0"/>
                <w:sz w:val="24"/>
                <w:szCs w:val="24"/>
                <w:lang w:bidi="en-US"/>
              </w:rPr>
              <w:t>58</w:t>
            </w:r>
          </w:p>
        </w:tc>
        <w:tc>
          <w:tcPr>
            <w:tcW w:w="1062" w:type="dxa"/>
            <w:vAlign w:val="center"/>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45</w:t>
            </w:r>
          </w:p>
        </w:tc>
        <w:tc>
          <w:tcPr>
            <w:tcW w:w="1210" w:type="dxa"/>
          </w:tcPr>
          <w:p w:rsidR="00883CB3" w:rsidRDefault="00935991">
            <w:pPr>
              <w:widowControl/>
              <w:spacing w:after="200" w:line="300" w:lineRule="exact"/>
              <w:jc w:val="center"/>
              <w:rPr>
                <w:rFonts w:asciiTheme="majorEastAsia" w:eastAsiaTheme="majorEastAsia" w:hAnsiTheme="majorEastAsia"/>
                <w:color w:val="000000" w:themeColor="text1"/>
                <w:kern w:val="0"/>
                <w:sz w:val="24"/>
                <w:szCs w:val="24"/>
                <w:lang w:eastAsia="en-US" w:bidi="en-US"/>
              </w:rPr>
            </w:pPr>
            <w:r>
              <w:rPr>
                <w:rFonts w:asciiTheme="majorEastAsia" w:eastAsiaTheme="majorEastAsia" w:hAnsiTheme="majorEastAsia" w:hint="eastAsia"/>
                <w:color w:val="000000" w:themeColor="text1"/>
                <w:kern w:val="0"/>
                <w:sz w:val="24"/>
                <w:szCs w:val="24"/>
                <w:lang w:eastAsia="en-US" w:bidi="en-US"/>
              </w:rPr>
              <w:t>不</w:t>
            </w:r>
            <w:r>
              <w:rPr>
                <w:rFonts w:asciiTheme="majorEastAsia" w:eastAsiaTheme="majorEastAsia" w:hAnsiTheme="majorEastAsia"/>
                <w:color w:val="000000" w:themeColor="text1"/>
                <w:kern w:val="0"/>
                <w:sz w:val="24"/>
                <w:szCs w:val="24"/>
                <w:lang w:eastAsia="en-US" w:bidi="en-US"/>
              </w:rPr>
              <w:t>稳定</w:t>
            </w:r>
          </w:p>
        </w:tc>
        <w:tc>
          <w:tcPr>
            <w:tcW w:w="121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690" w:type="dxa"/>
            <w:vMerge/>
            <w:vAlign w:val="center"/>
          </w:tcPr>
          <w:p w:rsidR="00883CB3" w:rsidRDefault="00883CB3">
            <w:pPr>
              <w:widowControl/>
              <w:spacing w:after="200" w:line="300" w:lineRule="exact"/>
              <w:jc w:val="center"/>
              <w:rPr>
                <w:rFonts w:asciiTheme="majorEastAsia" w:eastAsiaTheme="majorEastAsia" w:hAnsiTheme="majorEastAsia"/>
                <w:color w:val="000000" w:themeColor="text1"/>
                <w:kern w:val="0"/>
                <w:sz w:val="24"/>
                <w:szCs w:val="24"/>
                <w:lang w:bidi="en-US"/>
              </w:rPr>
            </w:pPr>
          </w:p>
        </w:tc>
        <w:tc>
          <w:tcPr>
            <w:tcW w:w="138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lang w:bidi="en-US"/>
              </w:rPr>
              <w:t>斜交</w:t>
            </w:r>
          </w:p>
        </w:tc>
      </w:tr>
    </w:tbl>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矿山闭坑后主要的人为影响因素（爆破振动、机械振动）消除，但在地震、降雨等自然因素的诱发作用下可能引发边坡崩塌地质灾害。</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1）定性分析：</w:t>
      </w:r>
      <w:r>
        <w:rPr>
          <w:rFonts w:asciiTheme="majorEastAsia" w:eastAsiaTheme="majorEastAsia" w:hAnsiTheme="majorEastAsia" w:cs="Times New Roman" w:hint="eastAsia"/>
          <w:color w:val="000000" w:themeColor="text1"/>
          <w:sz w:val="24"/>
          <w:szCs w:val="24"/>
        </w:rPr>
        <w:t>根据表3.3-</w:t>
      </w:r>
      <w:r>
        <w:rPr>
          <w:rFonts w:asciiTheme="majorEastAsia" w:eastAsiaTheme="majorEastAsia" w:hAnsiTheme="majorEastAsia" w:cs="Times New Roman"/>
          <w:color w:val="000000" w:themeColor="text1"/>
          <w:sz w:val="24"/>
          <w:szCs w:val="24"/>
        </w:rPr>
        <w:t>11</w:t>
      </w:r>
      <w:r>
        <w:rPr>
          <w:rFonts w:asciiTheme="majorEastAsia" w:eastAsiaTheme="majorEastAsia" w:hAnsiTheme="majorEastAsia" w:cs="Times New Roman" w:hint="eastAsia"/>
          <w:color w:val="000000" w:themeColor="text1"/>
          <w:sz w:val="24"/>
          <w:szCs w:val="24"/>
        </w:rPr>
        <w:t>对终了边坡进行分析。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根据上表中“层状次硬～坚硬的碎屑岩和碳酸盐岩类”不稳定斜坡发生崩塌地质灾害的可能性分级指标，</w:t>
      </w:r>
      <w:r>
        <w:rPr>
          <w:rFonts w:asciiTheme="majorEastAsia" w:eastAsiaTheme="majorEastAsia" w:hAnsiTheme="majorEastAsia" w:hint="eastAsia"/>
          <w:color w:val="000000" w:themeColor="text1"/>
          <w:sz w:val="24"/>
          <w:szCs w:val="24"/>
        </w:rPr>
        <w:t>矿山开采终了形成的最终边坡坡高达</w:t>
      </w:r>
      <w:r>
        <w:rPr>
          <w:rFonts w:asciiTheme="majorEastAsia" w:eastAsiaTheme="majorEastAsia" w:hAnsiTheme="majorEastAsia"/>
          <w:color w:val="000000" w:themeColor="text1"/>
          <w:sz w:val="24"/>
          <w:szCs w:val="24"/>
        </w:rPr>
        <w:t>45</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165</w:t>
      </w:r>
      <w:r>
        <w:rPr>
          <w:rFonts w:asciiTheme="majorEastAsia" w:eastAsiaTheme="majorEastAsia" w:hAnsiTheme="majorEastAsia" w:hint="eastAsia"/>
          <w:color w:val="000000" w:themeColor="text1"/>
          <w:sz w:val="24"/>
          <w:szCs w:val="24"/>
        </w:rPr>
        <w:t>m，发生崩塌地质灾害的可能性大</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2）半定量分析：</w:t>
      </w:r>
      <w:r>
        <w:rPr>
          <w:rFonts w:asciiTheme="majorEastAsia" w:eastAsiaTheme="majorEastAsia" w:hAnsiTheme="majorEastAsia" w:cs="Times New Roman" w:hint="eastAsia"/>
          <w:color w:val="000000" w:themeColor="text1"/>
          <w:sz w:val="24"/>
          <w:szCs w:val="24"/>
        </w:rPr>
        <w:t>采用赤平投影分析终了采场边坡稳定性，分析如下图：</w:t>
      </w:r>
    </w:p>
    <w:p w:rsidR="00883CB3" w:rsidRDefault="00883CB3">
      <w:pPr>
        <w:pStyle w:val="a8"/>
        <w:jc w:val="center"/>
        <w:rPr>
          <w:rFonts w:asciiTheme="majorEastAsia" w:eastAsiaTheme="majorEastAsia" w:hAnsiTheme="majorEastAsia"/>
          <w:color w:val="000000" w:themeColor="text1"/>
        </w:rPr>
      </w:pPr>
    </w:p>
    <w:p w:rsidR="00883CB3" w:rsidRDefault="00883CB3">
      <w:pPr>
        <w:pStyle w:val="a8"/>
        <w:spacing w:after="0"/>
        <w:jc w:val="center"/>
        <w:rPr>
          <w:rFonts w:asciiTheme="majorEastAsia" w:eastAsiaTheme="majorEastAsia" w:hAnsiTheme="majorEastAsia"/>
          <w:color w:val="000000" w:themeColor="text1"/>
        </w:rPr>
      </w:pPr>
    </w:p>
    <w:p w:rsidR="00883CB3" w:rsidRDefault="00935991">
      <w:pPr>
        <w:pStyle w:val="a8"/>
        <w:spacing w:after="0"/>
        <w:jc w:val="center"/>
        <w:rPr>
          <w:rFonts w:asciiTheme="majorEastAsia" w:eastAsiaTheme="majorEastAsia" w:hAnsiTheme="majorEastAsia" w:cs="Times New Roman"/>
          <w:color w:val="000000" w:themeColor="text1"/>
        </w:rPr>
      </w:pPr>
      <w:r>
        <w:rPr>
          <w:rFonts w:asciiTheme="majorEastAsia" w:eastAsiaTheme="majorEastAsia" w:hAnsiTheme="majorEastAsia" w:hint="eastAsia"/>
          <w:color w:val="000000" w:themeColor="text1"/>
        </w:rPr>
        <w:t>图3.3-</w:t>
      </w:r>
      <w:r>
        <w:rPr>
          <w:rFonts w:asciiTheme="majorEastAsia" w:eastAsiaTheme="majorEastAsia" w:hAnsiTheme="majorEastAsia"/>
          <w:color w:val="000000" w:themeColor="text1"/>
        </w:rPr>
        <w:t>3</w:t>
      </w:r>
      <w:r>
        <w:rPr>
          <w:rFonts w:asciiTheme="majorEastAsia" w:eastAsiaTheme="majorEastAsia" w:hAnsiTheme="majorEastAsia" w:cs="Times New Roman" w:hint="eastAsia"/>
          <w:color w:val="000000" w:themeColor="text1"/>
        </w:rPr>
        <w:t>：采坑边坡赤平投影分析图</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综合分析：根据以上定性评估结果和赤平投影分析结果，预测矿山建成后采场引发或加剧不稳定斜坡发生崩塌地质灾害的可能性大，采场不稳定边坡发生崩塌威胁对象主要为过往村民和车辆、果园、旱地、农作物、工业场地、办公生活区、村路等，预估受威胁人数&lt;10人，可能直接经济损失小于100万元，其危害程度小，危险性中等。</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结论：</w:t>
      </w:r>
      <w:r>
        <w:rPr>
          <w:rFonts w:asciiTheme="majorEastAsia" w:eastAsiaTheme="majorEastAsia" w:hAnsiTheme="majorEastAsia" w:hint="eastAsia"/>
          <w:color w:val="000000" w:themeColor="text1"/>
          <w:sz w:val="24"/>
          <w:szCs w:val="24"/>
        </w:rPr>
        <w:t>预测矿山建成后采场引发或加剧</w:t>
      </w:r>
      <w:r>
        <w:rPr>
          <w:rFonts w:asciiTheme="majorEastAsia" w:eastAsiaTheme="majorEastAsia" w:hAnsiTheme="majorEastAsia"/>
          <w:color w:val="000000" w:themeColor="text1"/>
          <w:sz w:val="24"/>
          <w:szCs w:val="24"/>
        </w:rPr>
        <w:t>W</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W6</w:t>
      </w:r>
      <w:r>
        <w:rPr>
          <w:rFonts w:asciiTheme="majorEastAsia" w:eastAsiaTheme="majorEastAsia" w:hAnsiTheme="majorEastAsia" w:hint="eastAsia"/>
          <w:color w:val="000000" w:themeColor="text1"/>
          <w:sz w:val="24"/>
          <w:szCs w:val="24"/>
        </w:rPr>
        <w:t>不稳定斜坡发生崩塌地质灾害的可能性大，危害程度小，危险性中等。</w:t>
      </w:r>
    </w:p>
    <w:p w:rsidR="00883CB3" w:rsidRDefault="00935991">
      <w:pPr>
        <w:spacing w:line="360" w:lineRule="auto"/>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b/>
          <w:color w:val="000000" w:themeColor="text1"/>
          <w:sz w:val="24"/>
          <w:szCs w:val="24"/>
        </w:rPr>
        <w:t>2、</w:t>
      </w:r>
      <w:r>
        <w:rPr>
          <w:rFonts w:asciiTheme="majorEastAsia" w:eastAsiaTheme="majorEastAsia" w:hAnsiTheme="majorEastAsia" w:hint="eastAsia"/>
          <w:b/>
          <w:color w:val="000000" w:themeColor="text1"/>
          <w:kern w:val="0"/>
          <w:sz w:val="24"/>
          <w:szCs w:val="24"/>
        </w:rPr>
        <w:t>工程建成后（闭坑后）</w:t>
      </w:r>
      <w:r>
        <w:rPr>
          <w:rFonts w:asciiTheme="majorEastAsia" w:eastAsiaTheme="majorEastAsia" w:hAnsiTheme="majorEastAsia" w:hint="eastAsia"/>
          <w:b/>
          <w:color w:val="000000" w:themeColor="text1"/>
          <w:sz w:val="24"/>
          <w:szCs w:val="24"/>
        </w:rPr>
        <w:t>引发或加剧</w:t>
      </w:r>
      <w:r>
        <w:rPr>
          <w:rFonts w:asciiTheme="majorEastAsia" w:eastAsiaTheme="majorEastAsia" w:hAnsiTheme="majorEastAsia" w:cs="Times New Roman"/>
          <w:b/>
          <w:color w:val="000000" w:themeColor="text1"/>
          <w:sz w:val="24"/>
          <w:szCs w:val="24"/>
        </w:rPr>
        <w:t>岩溶塌陷地质灾害的危险性预测</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评估区位于</w:t>
      </w:r>
      <w:r>
        <w:rPr>
          <w:rFonts w:asciiTheme="majorEastAsia" w:eastAsiaTheme="majorEastAsia" w:hAnsiTheme="majorEastAsia" w:hint="eastAsia"/>
          <w:color w:val="000000" w:themeColor="text1"/>
          <w:sz w:val="24"/>
          <w:szCs w:val="24"/>
        </w:rPr>
        <w:t>构造溶蚀-峰林谷地地貌</w:t>
      </w:r>
      <w:r>
        <w:rPr>
          <w:rFonts w:asciiTheme="majorEastAsia" w:eastAsiaTheme="majorEastAsia" w:hAnsiTheme="majorEastAsia" w:cs="Times New Roman"/>
          <w:color w:val="000000" w:themeColor="text1"/>
          <w:sz w:val="24"/>
          <w:szCs w:val="24"/>
        </w:rPr>
        <w:t>，属于岩溶</w:t>
      </w:r>
      <w:r>
        <w:rPr>
          <w:rFonts w:asciiTheme="majorEastAsia" w:eastAsiaTheme="majorEastAsia" w:hAnsiTheme="majorEastAsia" w:cs="Times New Roman" w:hint="eastAsia"/>
          <w:color w:val="000000" w:themeColor="text1"/>
          <w:sz w:val="24"/>
          <w:szCs w:val="24"/>
        </w:rPr>
        <w:t>中等</w:t>
      </w:r>
      <w:r>
        <w:rPr>
          <w:rFonts w:asciiTheme="majorEastAsia" w:eastAsiaTheme="majorEastAsia" w:hAnsiTheme="majorEastAsia" w:cs="Times New Roman"/>
          <w:color w:val="000000" w:themeColor="text1"/>
          <w:sz w:val="24"/>
          <w:szCs w:val="24"/>
        </w:rPr>
        <w:t>发育区，具备发生岩溶塌陷地质灾害的地质环境条件。预测评估岩溶塌陷的危险性其分析评价指标参照表 3</w:t>
      </w:r>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-7进行。</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 xml:space="preserve">根据现场调查，评估区内无岩溶塌陷发育，评估区周边未发现有大量抽排地下水现象， </w:t>
      </w:r>
      <w:r>
        <w:rPr>
          <w:rFonts w:asciiTheme="majorEastAsia" w:eastAsiaTheme="majorEastAsia" w:hAnsiTheme="majorEastAsia" w:cs="Times New Roman"/>
          <w:color w:val="000000" w:themeColor="text1"/>
          <w:sz w:val="24"/>
          <w:szCs w:val="24"/>
        </w:rPr>
        <w:lastRenderedPageBreak/>
        <w:t>地下水埋深</w:t>
      </w:r>
      <w:r>
        <w:rPr>
          <w:rFonts w:asciiTheme="majorEastAsia" w:eastAsiaTheme="majorEastAsia" w:hAnsiTheme="majorEastAsia" w:cs="Times New Roman" w:hint="eastAsia"/>
          <w:color w:val="000000" w:themeColor="text1"/>
          <w:sz w:val="24"/>
          <w:szCs w:val="24"/>
        </w:rPr>
        <w:t>1</w:t>
      </w:r>
      <w:r>
        <w:rPr>
          <w:rFonts w:asciiTheme="majorEastAsia" w:eastAsiaTheme="majorEastAsia" w:hAnsiTheme="majorEastAsia" w:cs="Times New Roman"/>
          <w:color w:val="000000" w:themeColor="text1"/>
          <w:sz w:val="24"/>
          <w:szCs w:val="24"/>
        </w:rPr>
        <w:t xml:space="preserve">0～30m，年变化幅度1-2m，地下水位在岩体中波动，覆盖土为可塑状粘性土，土层厚度 </w:t>
      </w:r>
      <w:r>
        <w:rPr>
          <w:rFonts w:asciiTheme="majorEastAsia" w:eastAsiaTheme="majorEastAsia" w:hAnsiTheme="majorEastAsia"/>
          <w:color w:val="000000" w:themeColor="text1"/>
          <w:sz w:val="24"/>
          <w:szCs w:val="24"/>
        </w:rPr>
        <w:t>0.76～5.51</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s="Times New Roman"/>
          <w:color w:val="000000" w:themeColor="text1"/>
          <w:sz w:val="24"/>
          <w:szCs w:val="24"/>
        </w:rPr>
        <w:t>m，根据表3</w:t>
      </w:r>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4</w:t>
      </w:r>
      <w:r>
        <w:rPr>
          <w:rFonts w:asciiTheme="majorEastAsia" w:eastAsiaTheme="majorEastAsia" w:hAnsiTheme="majorEastAsia" w:cs="Times New Roman"/>
          <w:color w:val="000000" w:themeColor="text1"/>
          <w:sz w:val="24"/>
          <w:szCs w:val="24"/>
        </w:rPr>
        <w:t>岩溶塌陷可能性分级表，本项目岩溶塌陷可能性综合得分为 8</w:t>
      </w:r>
      <w:r>
        <w:rPr>
          <w:rFonts w:asciiTheme="majorEastAsia" w:eastAsiaTheme="majorEastAsia" w:hAnsiTheme="majorEastAsia" w:cs="Times New Roman" w:hint="eastAsia"/>
          <w:color w:val="000000" w:themeColor="text1"/>
          <w:sz w:val="24"/>
          <w:szCs w:val="24"/>
        </w:rPr>
        <w:t>5</w:t>
      </w:r>
      <w:r>
        <w:rPr>
          <w:rFonts w:asciiTheme="majorEastAsia" w:eastAsiaTheme="majorEastAsia" w:hAnsiTheme="majorEastAsia" w:cs="Times New Roman"/>
          <w:color w:val="000000" w:themeColor="text1"/>
          <w:sz w:val="24"/>
          <w:szCs w:val="24"/>
        </w:rPr>
        <w:t xml:space="preserve"> 分（表 3</w:t>
      </w:r>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1</w:t>
      </w:r>
      <w:r>
        <w:rPr>
          <w:rFonts w:asciiTheme="majorEastAsia" w:eastAsiaTheme="majorEastAsia" w:hAnsiTheme="majorEastAsia" w:cs="Times New Roman"/>
          <w:color w:val="000000" w:themeColor="text1"/>
          <w:sz w:val="24"/>
          <w:szCs w:val="24"/>
        </w:rPr>
        <w:t>2），因此预测矿山开采过程中引发岩溶塌陷地质灾害的可能性中等，可能会危害到</w:t>
      </w:r>
      <w:r>
        <w:rPr>
          <w:rFonts w:asciiTheme="majorEastAsia" w:eastAsiaTheme="majorEastAsia" w:hAnsiTheme="majorEastAsia" w:cs="Times New Roman" w:hint="eastAsia"/>
          <w:color w:val="000000" w:themeColor="text1"/>
          <w:sz w:val="24"/>
          <w:szCs w:val="24"/>
        </w:rPr>
        <w:t>过往村民和车辆、果园、旱地、农作物、工业场地、办公生活区、村路</w:t>
      </w:r>
      <w:r>
        <w:rPr>
          <w:rFonts w:asciiTheme="majorEastAsia" w:eastAsiaTheme="majorEastAsia" w:hAnsiTheme="majorEastAsia" w:cs="Times New Roman"/>
          <w:color w:val="000000" w:themeColor="text1"/>
          <w:sz w:val="24"/>
          <w:szCs w:val="24"/>
        </w:rPr>
        <w:t>，威胁人数＜10 人，直接经济损失＜100 万元，危害程度小，危险性中等。</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olor w:val="000000" w:themeColor="text1"/>
          <w:spacing w:val="-17"/>
          <w:kern w:val="0"/>
          <w:sz w:val="24"/>
          <w:szCs w:val="24"/>
          <w:lang w:val="zh-CN" w:bidi="zh-CN"/>
        </w:rPr>
      </w:pPr>
      <w:r>
        <w:rPr>
          <w:rFonts w:asciiTheme="majorEastAsia" w:eastAsiaTheme="majorEastAsia" w:hAnsiTheme="majorEastAsia" w:cs="Times New Roman"/>
          <w:color w:val="000000" w:themeColor="text1"/>
          <w:sz w:val="24"/>
          <w:szCs w:val="24"/>
        </w:rPr>
        <w:t>综上所述，</w:t>
      </w:r>
      <w:r>
        <w:rPr>
          <w:rFonts w:asciiTheme="majorEastAsia" w:eastAsiaTheme="majorEastAsia" w:hAnsiTheme="majorEastAsia" w:cs="Times New Roman" w:hint="eastAsia"/>
          <w:color w:val="000000" w:themeColor="text1"/>
          <w:sz w:val="24"/>
          <w:szCs w:val="24"/>
        </w:rPr>
        <w:t>预测矿山建成后</w:t>
      </w:r>
      <w:r>
        <w:rPr>
          <w:rFonts w:asciiTheme="majorEastAsia" w:eastAsiaTheme="majorEastAsia" w:hAnsiTheme="majorEastAsia" w:cs="Times New Roman"/>
          <w:color w:val="000000" w:themeColor="text1"/>
          <w:sz w:val="24"/>
          <w:szCs w:val="24"/>
        </w:rPr>
        <w:t>引发或加剧岩溶塌陷的可能性中等，危害程度小，</w:t>
      </w:r>
      <w:r>
        <w:rPr>
          <w:rFonts w:asciiTheme="majorEastAsia" w:eastAsiaTheme="majorEastAsia" w:hAnsiTheme="majorEastAsia"/>
          <w:color w:val="000000" w:themeColor="text1"/>
          <w:kern w:val="0"/>
          <w:sz w:val="24"/>
          <w:szCs w:val="24"/>
          <w:lang w:val="zh-CN" w:bidi="zh-CN"/>
        </w:rPr>
        <w:t>危险性中等</w:t>
      </w:r>
      <w:r>
        <w:rPr>
          <w:rFonts w:asciiTheme="majorEastAsia" w:eastAsiaTheme="majorEastAsia" w:hAnsiTheme="majorEastAsia"/>
          <w:color w:val="000000" w:themeColor="text1"/>
          <w:spacing w:val="-17"/>
          <w:kern w:val="0"/>
          <w:sz w:val="24"/>
          <w:szCs w:val="24"/>
          <w:lang w:val="zh-CN" w:bidi="zh-CN"/>
        </w:rPr>
        <w:t>。</w:t>
      </w:r>
    </w:p>
    <w:p w:rsidR="00883CB3" w:rsidRDefault="00935991">
      <w:pPr>
        <w:tabs>
          <w:tab w:val="left" w:pos="3794"/>
        </w:tabs>
        <w:spacing w:before="45"/>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表3</w:t>
      </w: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2闭坑后岩溶塌陷可能性得分计算结果表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76"/>
        <w:gridCol w:w="1783"/>
        <w:gridCol w:w="4766"/>
        <w:gridCol w:w="1276"/>
      </w:tblGrid>
      <w:tr w:rsidR="00883CB3">
        <w:trPr>
          <w:trHeight w:val="630"/>
          <w:jc w:val="center"/>
        </w:trPr>
        <w:tc>
          <w:tcPr>
            <w:tcW w:w="1276" w:type="dxa"/>
            <w:vAlign w:val="center"/>
          </w:tcPr>
          <w:p w:rsidR="00883CB3" w:rsidRDefault="00935991">
            <w:pPr>
              <w:autoSpaceDE w:val="0"/>
              <w:autoSpaceDN w:val="0"/>
              <w:spacing w:before="14" w:line="300" w:lineRule="atLeast"/>
              <w:ind w:left="218" w:right="101" w:hanging="10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地下水及加载、震动</w:t>
            </w:r>
          </w:p>
        </w:tc>
        <w:tc>
          <w:tcPr>
            <w:tcW w:w="6549" w:type="dxa"/>
            <w:gridSpan w:val="2"/>
            <w:vAlign w:val="center"/>
          </w:tcPr>
          <w:p w:rsidR="00883CB3" w:rsidRDefault="00935991">
            <w:pPr>
              <w:autoSpaceDE w:val="0"/>
              <w:autoSpaceDN w:val="0"/>
              <w:spacing w:before="33" w:line="300" w:lineRule="atLeast"/>
              <w:ind w:left="3063" w:right="10" w:hanging="304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自然地下水位在岩体中波动，矿山爆破开采产生震动对岩溶塌陷影响较  大；</w:t>
            </w:r>
          </w:p>
        </w:tc>
        <w:tc>
          <w:tcPr>
            <w:tcW w:w="1276" w:type="dxa"/>
            <w:vAlign w:val="center"/>
          </w:tcPr>
          <w:p w:rsidR="00883CB3" w:rsidRDefault="00883CB3">
            <w:pPr>
              <w:autoSpaceDE w:val="0"/>
              <w:autoSpaceDN w:val="0"/>
              <w:spacing w:before="1"/>
              <w:jc w:val="center"/>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spacing w:before="1"/>
              <w:ind w:left="512" w:right="50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30</w:t>
            </w:r>
          </w:p>
        </w:tc>
      </w:tr>
      <w:tr w:rsidR="00883CB3">
        <w:trPr>
          <w:trHeight w:val="367"/>
          <w:jc w:val="center"/>
        </w:trPr>
        <w:tc>
          <w:tcPr>
            <w:tcW w:w="1276" w:type="dxa"/>
            <w:vMerge w:val="restart"/>
            <w:vAlign w:val="center"/>
          </w:tcPr>
          <w:p w:rsidR="00883CB3" w:rsidRDefault="00883CB3">
            <w:pPr>
              <w:autoSpaceDE w:val="0"/>
              <w:autoSpaceDN w:val="0"/>
              <w:spacing w:before="8"/>
              <w:jc w:val="center"/>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321"/>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覆盖土</w:t>
            </w:r>
          </w:p>
        </w:tc>
        <w:tc>
          <w:tcPr>
            <w:tcW w:w="1783" w:type="dxa"/>
            <w:vAlign w:val="center"/>
          </w:tcPr>
          <w:p w:rsidR="00883CB3" w:rsidRDefault="00935991">
            <w:pPr>
              <w:autoSpaceDE w:val="0"/>
              <w:autoSpaceDN w:val="0"/>
              <w:spacing w:before="62"/>
              <w:ind w:left="239" w:right="23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土性与结构</w:t>
            </w:r>
          </w:p>
        </w:tc>
        <w:tc>
          <w:tcPr>
            <w:tcW w:w="4766" w:type="dxa"/>
            <w:vAlign w:val="center"/>
          </w:tcPr>
          <w:p w:rsidR="00883CB3" w:rsidRDefault="00935991">
            <w:pPr>
              <w:autoSpaceDE w:val="0"/>
              <w:autoSpaceDN w:val="0"/>
              <w:spacing w:before="33" w:line="300" w:lineRule="atLeast"/>
              <w:ind w:left="3063" w:right="10" w:hanging="304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可塑状粘性土</w:t>
            </w:r>
          </w:p>
        </w:tc>
        <w:tc>
          <w:tcPr>
            <w:tcW w:w="1276" w:type="dxa"/>
            <w:vAlign w:val="center"/>
          </w:tcPr>
          <w:p w:rsidR="00883CB3" w:rsidRDefault="00935991">
            <w:pPr>
              <w:autoSpaceDE w:val="0"/>
              <w:autoSpaceDN w:val="0"/>
              <w:spacing w:before="33" w:line="300" w:lineRule="atLeast"/>
              <w:ind w:left="3063" w:right="10" w:hanging="304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5</w:t>
            </w:r>
          </w:p>
        </w:tc>
      </w:tr>
      <w:tr w:rsidR="00883CB3">
        <w:trPr>
          <w:trHeight w:val="370"/>
          <w:jc w:val="center"/>
        </w:trPr>
        <w:tc>
          <w:tcPr>
            <w:tcW w:w="1276" w:type="dxa"/>
            <w:vMerge/>
            <w:tcBorders>
              <w:top w:val="nil"/>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783" w:type="dxa"/>
            <w:vAlign w:val="center"/>
          </w:tcPr>
          <w:p w:rsidR="00883CB3" w:rsidRDefault="00935991">
            <w:pPr>
              <w:autoSpaceDE w:val="0"/>
              <w:autoSpaceDN w:val="0"/>
              <w:spacing w:before="64"/>
              <w:ind w:left="239" w:right="23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厚度</w:t>
            </w:r>
          </w:p>
        </w:tc>
        <w:tc>
          <w:tcPr>
            <w:tcW w:w="4766" w:type="dxa"/>
            <w:vAlign w:val="center"/>
          </w:tcPr>
          <w:p w:rsidR="00883CB3" w:rsidRDefault="00935991">
            <w:pPr>
              <w:autoSpaceDE w:val="0"/>
              <w:autoSpaceDN w:val="0"/>
              <w:spacing w:before="64"/>
              <w:ind w:left="1732" w:right="1723"/>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＜10m</w:t>
            </w:r>
          </w:p>
        </w:tc>
        <w:tc>
          <w:tcPr>
            <w:tcW w:w="1276" w:type="dxa"/>
            <w:vAlign w:val="center"/>
          </w:tcPr>
          <w:p w:rsidR="00883CB3" w:rsidRDefault="00935991">
            <w:pPr>
              <w:autoSpaceDE w:val="0"/>
              <w:autoSpaceDN w:val="0"/>
              <w:spacing w:before="64"/>
              <w:ind w:left="512" w:right="50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20</w:t>
            </w:r>
          </w:p>
        </w:tc>
      </w:tr>
      <w:tr w:rsidR="00883CB3">
        <w:trPr>
          <w:trHeight w:val="370"/>
          <w:jc w:val="center"/>
        </w:trPr>
        <w:tc>
          <w:tcPr>
            <w:tcW w:w="1276" w:type="dxa"/>
            <w:vMerge w:val="restart"/>
            <w:vAlign w:val="center"/>
          </w:tcPr>
          <w:p w:rsidR="00883CB3" w:rsidRDefault="00935991">
            <w:pPr>
              <w:autoSpaceDE w:val="0"/>
              <w:autoSpaceDN w:val="0"/>
              <w:spacing w:before="104" w:line="266" w:lineRule="auto"/>
              <w:ind w:left="218" w:right="101" w:hanging="10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岩溶发育强度及地貌</w:t>
            </w:r>
          </w:p>
        </w:tc>
        <w:tc>
          <w:tcPr>
            <w:tcW w:w="1783" w:type="dxa"/>
            <w:vAlign w:val="center"/>
          </w:tcPr>
          <w:p w:rsidR="00883CB3" w:rsidRDefault="00935991">
            <w:pPr>
              <w:autoSpaceDE w:val="0"/>
              <w:autoSpaceDN w:val="0"/>
              <w:spacing w:before="63"/>
              <w:ind w:left="239" w:right="23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地貌</w:t>
            </w:r>
          </w:p>
        </w:tc>
        <w:tc>
          <w:tcPr>
            <w:tcW w:w="4766" w:type="dxa"/>
            <w:vAlign w:val="center"/>
          </w:tcPr>
          <w:p w:rsidR="00883CB3" w:rsidRDefault="00935991">
            <w:pPr>
              <w:autoSpaceDE w:val="0"/>
              <w:autoSpaceDN w:val="0"/>
              <w:spacing w:before="63"/>
              <w:ind w:left="1732" w:right="172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val="zh-CN" w:bidi="zh-CN"/>
              </w:rPr>
              <w:t>峰丛谷地</w:t>
            </w:r>
            <w:r>
              <w:rPr>
                <w:rFonts w:asciiTheme="majorEastAsia" w:eastAsiaTheme="majorEastAsia" w:hAnsiTheme="majorEastAsia"/>
                <w:color w:val="000000" w:themeColor="text1"/>
                <w:kern w:val="0"/>
                <w:sz w:val="24"/>
                <w:szCs w:val="24"/>
                <w:lang w:val="zh-CN" w:bidi="zh-CN"/>
              </w:rPr>
              <w:t>地貌</w:t>
            </w:r>
          </w:p>
        </w:tc>
        <w:tc>
          <w:tcPr>
            <w:tcW w:w="1276" w:type="dxa"/>
            <w:vAlign w:val="center"/>
          </w:tcPr>
          <w:p w:rsidR="00883CB3" w:rsidRDefault="00935991">
            <w:pPr>
              <w:autoSpaceDE w:val="0"/>
              <w:autoSpaceDN w:val="0"/>
              <w:spacing w:before="63"/>
              <w:ind w:left="512" w:right="50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10</w:t>
            </w:r>
          </w:p>
        </w:tc>
      </w:tr>
      <w:tr w:rsidR="00883CB3">
        <w:trPr>
          <w:trHeight w:val="370"/>
          <w:jc w:val="center"/>
        </w:trPr>
        <w:tc>
          <w:tcPr>
            <w:tcW w:w="1276" w:type="dxa"/>
            <w:vMerge/>
            <w:tcBorders>
              <w:top w:val="nil"/>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783" w:type="dxa"/>
            <w:vAlign w:val="center"/>
          </w:tcPr>
          <w:p w:rsidR="00883CB3" w:rsidRDefault="00935991">
            <w:pPr>
              <w:autoSpaceDE w:val="0"/>
              <w:autoSpaceDN w:val="0"/>
              <w:spacing w:before="65"/>
              <w:ind w:left="239" w:right="23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岩溶发育程度</w:t>
            </w:r>
          </w:p>
        </w:tc>
        <w:tc>
          <w:tcPr>
            <w:tcW w:w="4766" w:type="dxa"/>
            <w:vAlign w:val="center"/>
          </w:tcPr>
          <w:p w:rsidR="00883CB3" w:rsidRDefault="00935991">
            <w:pPr>
              <w:autoSpaceDE w:val="0"/>
              <w:autoSpaceDN w:val="0"/>
              <w:spacing w:before="65"/>
              <w:ind w:left="1732" w:right="172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岩溶</w:t>
            </w:r>
            <w:r>
              <w:rPr>
                <w:rFonts w:asciiTheme="majorEastAsia" w:eastAsiaTheme="majorEastAsia" w:hAnsiTheme="majorEastAsia" w:hint="eastAsia"/>
                <w:color w:val="000000" w:themeColor="text1"/>
                <w:kern w:val="0"/>
                <w:sz w:val="24"/>
                <w:szCs w:val="24"/>
                <w:lang w:val="zh-CN" w:bidi="zh-CN"/>
              </w:rPr>
              <w:t>中等</w:t>
            </w:r>
            <w:r>
              <w:rPr>
                <w:rFonts w:asciiTheme="majorEastAsia" w:eastAsiaTheme="majorEastAsia" w:hAnsiTheme="majorEastAsia"/>
                <w:color w:val="000000" w:themeColor="text1"/>
                <w:kern w:val="0"/>
                <w:sz w:val="24"/>
                <w:szCs w:val="24"/>
                <w:lang w:val="zh-CN" w:bidi="zh-CN"/>
              </w:rPr>
              <w:t>发育</w:t>
            </w:r>
          </w:p>
        </w:tc>
        <w:tc>
          <w:tcPr>
            <w:tcW w:w="1276" w:type="dxa"/>
            <w:vAlign w:val="center"/>
          </w:tcPr>
          <w:p w:rsidR="00883CB3" w:rsidRDefault="00935991">
            <w:pPr>
              <w:autoSpaceDE w:val="0"/>
              <w:autoSpaceDN w:val="0"/>
              <w:spacing w:before="65"/>
              <w:ind w:left="512" w:right="50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val="zh-CN" w:bidi="zh-CN"/>
              </w:rPr>
              <w:t>20</w:t>
            </w:r>
          </w:p>
        </w:tc>
      </w:tr>
      <w:tr w:rsidR="00883CB3">
        <w:trPr>
          <w:trHeight w:val="370"/>
          <w:jc w:val="center"/>
        </w:trPr>
        <w:tc>
          <w:tcPr>
            <w:tcW w:w="3059" w:type="dxa"/>
            <w:gridSpan w:val="2"/>
            <w:vAlign w:val="center"/>
          </w:tcPr>
          <w:p w:rsidR="00883CB3" w:rsidRDefault="00935991">
            <w:pPr>
              <w:autoSpaceDE w:val="0"/>
              <w:autoSpaceDN w:val="0"/>
              <w:spacing w:before="65"/>
              <w:ind w:left="239" w:right="23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val="zh-CN" w:bidi="zh-CN"/>
              </w:rPr>
              <w:t>合</w:t>
            </w:r>
            <w:r>
              <w:rPr>
                <w:rFonts w:asciiTheme="majorEastAsia" w:eastAsiaTheme="majorEastAsia" w:hAnsiTheme="majorEastAsia"/>
                <w:color w:val="000000" w:themeColor="text1"/>
                <w:kern w:val="0"/>
                <w:sz w:val="24"/>
                <w:szCs w:val="24"/>
                <w:lang w:val="zh-CN" w:bidi="zh-CN"/>
              </w:rPr>
              <w:t>计</w:t>
            </w:r>
          </w:p>
        </w:tc>
        <w:tc>
          <w:tcPr>
            <w:tcW w:w="4766"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276" w:type="dxa"/>
            <w:vAlign w:val="center"/>
          </w:tcPr>
          <w:p w:rsidR="00883CB3" w:rsidRDefault="00935991">
            <w:pPr>
              <w:autoSpaceDE w:val="0"/>
              <w:autoSpaceDN w:val="0"/>
              <w:spacing w:before="64"/>
              <w:ind w:left="512" w:right="50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8</w:t>
            </w:r>
            <w:r>
              <w:rPr>
                <w:rFonts w:asciiTheme="majorEastAsia" w:eastAsiaTheme="majorEastAsia" w:hAnsiTheme="majorEastAsia" w:hint="eastAsia"/>
                <w:color w:val="000000" w:themeColor="text1"/>
                <w:kern w:val="0"/>
                <w:sz w:val="24"/>
                <w:szCs w:val="24"/>
                <w:lang w:val="zh-CN" w:bidi="zh-CN"/>
              </w:rPr>
              <w:t>5</w:t>
            </w:r>
          </w:p>
        </w:tc>
      </w:tr>
    </w:tbl>
    <w:p w:rsidR="00883CB3" w:rsidRDefault="00935991">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3</w:t>
      </w:r>
      <w:r>
        <w:rPr>
          <w:rFonts w:asciiTheme="majorEastAsia" w:eastAsiaTheme="majorEastAsia" w:hAnsiTheme="majorEastAsia" w:hint="eastAsia"/>
          <w:b/>
          <w:color w:val="000000" w:themeColor="text1"/>
          <w:sz w:val="24"/>
          <w:szCs w:val="24"/>
        </w:rPr>
        <w:t>、</w:t>
      </w:r>
      <w:r>
        <w:rPr>
          <w:rFonts w:asciiTheme="majorEastAsia" w:eastAsiaTheme="majorEastAsia" w:hAnsiTheme="majorEastAsia" w:hint="eastAsia"/>
          <w:b/>
          <w:color w:val="000000" w:themeColor="text1"/>
          <w:kern w:val="0"/>
          <w:sz w:val="24"/>
          <w:szCs w:val="24"/>
        </w:rPr>
        <w:t>工程建成后（闭坑后）</w:t>
      </w:r>
      <w:r>
        <w:rPr>
          <w:rFonts w:asciiTheme="majorEastAsia" w:eastAsiaTheme="majorEastAsia" w:hAnsiTheme="majorEastAsia" w:hint="eastAsia"/>
          <w:b/>
          <w:color w:val="000000" w:themeColor="text1"/>
          <w:sz w:val="24"/>
          <w:szCs w:val="24"/>
        </w:rPr>
        <w:t>引发或加剧</w:t>
      </w:r>
      <w:r>
        <w:rPr>
          <w:rFonts w:asciiTheme="majorEastAsia" w:eastAsiaTheme="majorEastAsia" w:hAnsiTheme="majorEastAsia" w:cs="Times New Roman" w:hint="eastAsia"/>
          <w:b/>
          <w:color w:val="000000" w:themeColor="text1"/>
          <w:sz w:val="24"/>
          <w:szCs w:val="24"/>
        </w:rPr>
        <w:t>危岩（岩质崩塌）地质灾害</w:t>
      </w:r>
      <w:r>
        <w:rPr>
          <w:rFonts w:asciiTheme="majorEastAsia" w:eastAsiaTheme="majorEastAsia" w:hAnsiTheme="majorEastAsia" w:hint="eastAsia"/>
          <w:b/>
          <w:color w:val="000000" w:themeColor="text1"/>
          <w:sz w:val="24"/>
          <w:szCs w:val="24"/>
        </w:rPr>
        <w:t>的危险性预测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根据《开发利用方案》，矿山服务年限较长，随着采矿活动进行，现状形成的危岩已作为矿体已被采集，但多年采矿爆破震动对矿区开采境界以外的山体自然斜坡稳定性有较大影响，再者伴随着岩体风化、节理裂隙切割、植物根劈作用、降雨冲刷等，这些自然斜坡将形成新的危岩。在降雨、打雷震动、车辆震动影响下，这些新形成的危岩可能发生崩塌，将威胁路过这些自然斜坡山脚下的行人车辆等。由于危岩的运动轨迹较为复杂难以预测，本次危岩最大影响范围按按危岩所处距地面高差</w:t>
      </w:r>
      <w:r>
        <w:rPr>
          <w:rFonts w:asciiTheme="majorEastAsia" w:eastAsiaTheme="majorEastAsia" w:hAnsiTheme="majorEastAsia" w:cs="Times New Roman"/>
          <w:color w:val="000000" w:themeColor="text1"/>
          <w:sz w:val="24"/>
          <w:szCs w:val="24"/>
        </w:rPr>
        <w:t xml:space="preserve"> 2 倍估算。根据表 3-29，矿山开采后残留的 W1～W6 </w:t>
      </w:r>
      <w:r>
        <w:rPr>
          <w:rFonts w:asciiTheme="majorEastAsia" w:eastAsiaTheme="majorEastAsia" w:hAnsiTheme="majorEastAsia" w:cs="Times New Roman" w:hint="eastAsia"/>
          <w:color w:val="000000" w:themeColor="text1"/>
          <w:sz w:val="24"/>
          <w:szCs w:val="24"/>
        </w:rPr>
        <w:t>不稳定</w:t>
      </w:r>
      <w:r>
        <w:rPr>
          <w:rFonts w:asciiTheme="majorEastAsia" w:eastAsiaTheme="majorEastAsia" w:hAnsiTheme="majorEastAsia" w:cs="Times New Roman"/>
          <w:color w:val="000000" w:themeColor="text1"/>
          <w:sz w:val="24"/>
          <w:szCs w:val="24"/>
        </w:rPr>
        <w:t>斜坡高度45～165m，从最不利因素考虑，若新的危岩于自然斜坡 W1 坡顶发育形成，最大影范</w:t>
      </w:r>
      <w:r>
        <w:rPr>
          <w:rFonts w:asciiTheme="majorEastAsia" w:eastAsiaTheme="majorEastAsia" w:hAnsiTheme="majorEastAsia" w:cs="Times New Roman" w:hint="eastAsia"/>
          <w:color w:val="000000" w:themeColor="text1"/>
          <w:sz w:val="24"/>
          <w:szCs w:val="24"/>
        </w:rPr>
        <w:t>围可能达</w:t>
      </w:r>
      <w:r>
        <w:rPr>
          <w:rFonts w:asciiTheme="majorEastAsia" w:eastAsiaTheme="majorEastAsia" w:hAnsiTheme="majorEastAsia" w:cs="Times New Roman"/>
          <w:color w:val="000000" w:themeColor="text1"/>
          <w:sz w:val="24"/>
          <w:szCs w:val="24"/>
        </w:rPr>
        <w:t xml:space="preserve"> 330m，开采后残余的自然斜坡地形坡度一般为 18°～35°，形成的危岩</w:t>
      </w:r>
      <w:r>
        <w:rPr>
          <w:rFonts w:asciiTheme="majorEastAsia" w:eastAsiaTheme="majorEastAsia" w:hAnsiTheme="majorEastAsia" w:cs="Times New Roman" w:hint="eastAsia"/>
          <w:color w:val="000000" w:themeColor="text1"/>
          <w:sz w:val="24"/>
          <w:szCs w:val="24"/>
        </w:rPr>
        <w:t>预测与母岩多为部分断开的情况，主控结构面贯通较好。本矿山服务年限较长，在完成开采后，周边的矿山早已闭坑，不再有爆破、开挖等工程活动。根据危岩可能性分级表（表3.3-</w:t>
      </w:r>
      <w:r>
        <w:rPr>
          <w:rFonts w:asciiTheme="majorEastAsia" w:eastAsiaTheme="majorEastAsia" w:hAnsiTheme="majorEastAsia" w:cs="Times New Roman"/>
          <w:color w:val="000000" w:themeColor="text1"/>
          <w:sz w:val="24"/>
          <w:szCs w:val="24"/>
        </w:rPr>
        <w:t>9），地质灾害危害程度分级表（表</w:t>
      </w:r>
      <w:r>
        <w:rPr>
          <w:rFonts w:asciiTheme="majorEastAsia" w:eastAsiaTheme="majorEastAsia" w:hAnsiTheme="majorEastAsia" w:cs="Times New Roman" w:hint="eastAsia"/>
          <w:color w:val="000000" w:themeColor="text1"/>
          <w:sz w:val="24"/>
          <w:szCs w:val="24"/>
        </w:rPr>
        <w:t>3.3-5</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地质灾害危害危险性分级表（表3.3-</w:t>
      </w:r>
      <w:r>
        <w:rPr>
          <w:rFonts w:asciiTheme="majorEastAsia" w:eastAsiaTheme="majorEastAsia" w:hAnsiTheme="majorEastAsia" w:cs="Times New Roman"/>
          <w:color w:val="000000" w:themeColor="text1"/>
          <w:sz w:val="24"/>
          <w:szCs w:val="24"/>
        </w:rPr>
        <w:t>6），预测工程建成后引发或加剧危岩的可能性</w:t>
      </w:r>
      <w:r>
        <w:rPr>
          <w:rFonts w:asciiTheme="majorEastAsia" w:eastAsiaTheme="majorEastAsia" w:hAnsiTheme="majorEastAsia" w:cs="Times New Roman" w:hint="eastAsia"/>
          <w:color w:val="000000" w:themeColor="text1"/>
          <w:sz w:val="24"/>
          <w:szCs w:val="24"/>
        </w:rPr>
        <w:t>中等，危害对象主要为过往村民和车辆、果园、旱地、农作物、工业场地、办公生活区、村路，受威胁人数小于</w:t>
      </w:r>
      <w:r>
        <w:rPr>
          <w:rFonts w:asciiTheme="majorEastAsia" w:eastAsiaTheme="majorEastAsia" w:hAnsiTheme="majorEastAsia" w:cs="Times New Roman"/>
          <w:color w:val="000000" w:themeColor="text1"/>
          <w:sz w:val="24"/>
          <w:szCs w:val="24"/>
        </w:rPr>
        <w:t xml:space="preserve"> 10 人，可能直接经济损失</w:t>
      </w:r>
      <w:r>
        <w:rPr>
          <w:rFonts w:asciiTheme="majorEastAsia" w:eastAsiaTheme="majorEastAsia" w:hAnsiTheme="majorEastAsia" w:cs="Times New Roman" w:hint="eastAsia"/>
          <w:color w:val="000000" w:themeColor="text1"/>
          <w:sz w:val="24"/>
          <w:szCs w:val="24"/>
        </w:rPr>
        <w:t>小于</w:t>
      </w:r>
      <w:r>
        <w:rPr>
          <w:rFonts w:asciiTheme="majorEastAsia" w:eastAsiaTheme="majorEastAsia" w:hAnsiTheme="majorEastAsia" w:cs="Times New Roman"/>
          <w:color w:val="000000" w:themeColor="text1"/>
          <w:sz w:val="24"/>
          <w:szCs w:val="24"/>
        </w:rPr>
        <w:t xml:space="preserve"> 100 万元，危害程度小，危险性中等。</w:t>
      </w:r>
    </w:p>
    <w:p w:rsidR="00883CB3" w:rsidRDefault="00935991">
      <w:pPr>
        <w:spacing w:line="360" w:lineRule="auto"/>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lastRenderedPageBreak/>
        <w:t>3.3.1.3矿山建设自身可能遭受已存在的地质灾害危险性预测评估</w:t>
      </w:r>
    </w:p>
    <w:p w:rsidR="00883CB3" w:rsidRDefault="00935991">
      <w:pPr>
        <w:widowControl/>
        <w:adjustRightInd w:val="0"/>
        <w:snapToGrid w:val="0"/>
        <w:spacing w:line="360" w:lineRule="auto"/>
        <w:ind w:firstLineChars="200" w:firstLine="480"/>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根据现状评估结论，矿山现状潜在危岩（岩质崩塌）地质灾害发育程度大，危害程度小，危险性中等，故矿山建设本身可能遭受危岩（岩质崩塌）地质灾害可能性大，</w:t>
      </w:r>
      <w:r>
        <w:rPr>
          <w:rFonts w:asciiTheme="majorEastAsia" w:eastAsiaTheme="majorEastAsia" w:hAnsiTheme="majorEastAsia" w:cs="Times New Roman" w:hint="eastAsia"/>
          <w:color w:val="000000" w:themeColor="text1"/>
          <w:sz w:val="24"/>
          <w:szCs w:val="24"/>
        </w:rPr>
        <w:t xml:space="preserve">受威胁人主要是地质调查人员和过往村民，人数约 10 </w:t>
      </w:r>
      <w:r>
        <w:rPr>
          <w:rFonts w:asciiTheme="majorEastAsia" w:eastAsiaTheme="majorEastAsia" w:hAnsiTheme="majorEastAsia" w:cs="Times New Roman"/>
          <w:color w:val="000000" w:themeColor="text1"/>
          <w:sz w:val="24"/>
          <w:szCs w:val="24"/>
        </w:rPr>
        <w:t>-15</w:t>
      </w:r>
      <w:r>
        <w:rPr>
          <w:rFonts w:asciiTheme="majorEastAsia" w:eastAsiaTheme="majorEastAsia" w:hAnsiTheme="majorEastAsia" w:cs="Times New Roman" w:hint="eastAsia"/>
          <w:color w:val="000000" w:themeColor="text1"/>
          <w:sz w:val="24"/>
          <w:szCs w:val="24"/>
        </w:rPr>
        <w:t xml:space="preserve">人，可能造成的直接经济损失100 </w:t>
      </w:r>
      <w:r>
        <w:rPr>
          <w:rFonts w:asciiTheme="majorEastAsia" w:eastAsiaTheme="majorEastAsia" w:hAnsiTheme="majorEastAsia" w:cs="Times New Roman"/>
          <w:color w:val="000000" w:themeColor="text1"/>
          <w:sz w:val="24"/>
          <w:szCs w:val="24"/>
        </w:rPr>
        <w:t>-500</w:t>
      </w:r>
      <w:r>
        <w:rPr>
          <w:rFonts w:asciiTheme="majorEastAsia" w:eastAsiaTheme="majorEastAsia" w:hAnsiTheme="majorEastAsia" w:cs="Times New Roman" w:hint="eastAsia"/>
          <w:color w:val="000000" w:themeColor="text1"/>
          <w:sz w:val="24"/>
          <w:szCs w:val="24"/>
        </w:rPr>
        <w:t>万元，</w:t>
      </w:r>
      <w:r>
        <w:rPr>
          <w:rFonts w:asciiTheme="majorEastAsia" w:eastAsiaTheme="majorEastAsia" w:hAnsiTheme="majorEastAsia" w:cs="Times New Roman" w:hint="eastAsia"/>
          <w:color w:val="000000" w:themeColor="text1"/>
          <w:kern w:val="0"/>
          <w:sz w:val="24"/>
          <w:szCs w:val="24"/>
        </w:rPr>
        <w:t>因此，矿山建设本身可能遭受危岩（岩质崩塌）地质灾害可能性大，危害程度中等，危险性大。</w:t>
      </w:r>
    </w:p>
    <w:p w:rsidR="00883CB3" w:rsidRDefault="00935991">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3.3.1.4地质灾害预测评估小结</w:t>
      </w:r>
    </w:p>
    <w:p w:rsidR="00883CB3" w:rsidRDefault="00935991">
      <w:pPr>
        <w:tabs>
          <w:tab w:val="left" w:pos="10319"/>
        </w:tabs>
        <w:autoSpaceDE w:val="0"/>
        <w:autoSpaceDN w:val="0"/>
        <w:adjustRightInd w:val="0"/>
        <w:spacing w:line="360" w:lineRule="auto"/>
        <w:ind w:firstLineChars="200" w:firstLine="482"/>
        <w:rPr>
          <w:rFonts w:asciiTheme="majorEastAsia" w:eastAsiaTheme="majorEastAsia" w:hAnsiTheme="majorEastAsia"/>
          <w:color w:val="000000" w:themeColor="text1"/>
          <w:spacing w:val="-17"/>
          <w:kern w:val="0"/>
          <w:sz w:val="24"/>
          <w:szCs w:val="24"/>
          <w:lang w:val="zh-CN" w:bidi="zh-CN"/>
        </w:rPr>
      </w:pPr>
      <w:r>
        <w:rPr>
          <w:rFonts w:asciiTheme="majorEastAsia" w:eastAsiaTheme="majorEastAsia" w:hAnsiTheme="majorEastAsia" w:cs="Times New Roman" w:hint="eastAsia"/>
          <w:b/>
          <w:color w:val="000000" w:themeColor="text1"/>
          <w:sz w:val="24"/>
          <w:szCs w:val="24"/>
        </w:rPr>
        <w:t>（1）预测矿山建设中：</w:t>
      </w:r>
      <w:r>
        <w:rPr>
          <w:rFonts w:asciiTheme="majorEastAsia" w:eastAsiaTheme="majorEastAsia" w:hAnsiTheme="majorEastAsia" w:cs="Times New Roman" w:hint="eastAsia"/>
          <w:color w:val="000000" w:themeColor="text1"/>
          <w:spacing w:val="-4"/>
          <w:sz w:val="24"/>
          <w:szCs w:val="24"/>
        </w:rPr>
        <w:t>引发或加剧危岩（岩质崩塌）地质灾害的可能性大，危害程度小，危险性中等；</w:t>
      </w:r>
      <w:r>
        <w:rPr>
          <w:rFonts w:asciiTheme="majorEastAsia" w:eastAsiaTheme="majorEastAsia" w:hAnsiTheme="majorEastAsia" w:cs="Times New Roman"/>
          <w:color w:val="000000" w:themeColor="text1"/>
          <w:spacing w:val="-4"/>
          <w:sz w:val="24"/>
          <w:szCs w:val="24"/>
        </w:rPr>
        <w:t>露天采场</w:t>
      </w:r>
      <w:r>
        <w:rPr>
          <w:rFonts w:asciiTheme="majorEastAsia" w:eastAsiaTheme="majorEastAsia" w:hAnsiTheme="majorEastAsia" w:cs="Times New Roman" w:hint="eastAsia"/>
          <w:color w:val="000000" w:themeColor="text1"/>
          <w:spacing w:val="-4"/>
          <w:sz w:val="24"/>
          <w:szCs w:val="24"/>
        </w:rPr>
        <w:t>引发或加剧</w:t>
      </w:r>
      <w:r>
        <w:rPr>
          <w:rFonts w:asciiTheme="majorEastAsia" w:eastAsiaTheme="majorEastAsia" w:hAnsiTheme="majorEastAsia" w:cs="Times New Roman"/>
          <w:color w:val="000000" w:themeColor="text1"/>
          <w:spacing w:val="-4"/>
          <w:sz w:val="24"/>
          <w:szCs w:val="24"/>
        </w:rPr>
        <w:t>不稳定斜坡发生崩塌、滑坡地质灾害的可能性</w:t>
      </w:r>
      <w:r>
        <w:rPr>
          <w:rFonts w:asciiTheme="majorEastAsia" w:eastAsiaTheme="majorEastAsia" w:hAnsiTheme="majorEastAsia" w:cs="Times New Roman" w:hint="eastAsia"/>
          <w:color w:val="000000" w:themeColor="text1"/>
          <w:spacing w:val="-4"/>
          <w:sz w:val="24"/>
          <w:szCs w:val="24"/>
        </w:rPr>
        <w:t>大</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中等；</w:t>
      </w:r>
      <w:r>
        <w:rPr>
          <w:rFonts w:asciiTheme="majorEastAsia" w:eastAsiaTheme="majorEastAsia" w:hAnsiTheme="majorEastAsia" w:cs="Times New Roman"/>
          <w:color w:val="000000" w:themeColor="text1"/>
          <w:spacing w:val="-4"/>
          <w:sz w:val="24"/>
          <w:szCs w:val="24"/>
        </w:rPr>
        <w:t>矿山道路引发或加剧不稳定斜坡发生崩塌、滑坡的可能性</w:t>
      </w:r>
      <w:r>
        <w:rPr>
          <w:rFonts w:asciiTheme="majorEastAsia" w:eastAsiaTheme="majorEastAsia" w:hAnsiTheme="majorEastAsia" w:cs="Times New Roman" w:hint="eastAsia"/>
          <w:color w:val="000000" w:themeColor="text1"/>
          <w:spacing w:val="-4"/>
          <w:sz w:val="24"/>
          <w:szCs w:val="24"/>
        </w:rPr>
        <w:t>小</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小；引发和加剧岩溶塌陷地质灾害的可能性中等，危害程度小，危险性中等。</w:t>
      </w:r>
      <w:r>
        <w:rPr>
          <w:rFonts w:asciiTheme="majorEastAsia" w:eastAsiaTheme="majorEastAsia" w:hAnsiTheme="majorEastAsia" w:cs="Times New Roman" w:hint="eastAsia"/>
          <w:b/>
          <w:color w:val="000000" w:themeColor="text1"/>
          <w:sz w:val="24"/>
          <w:szCs w:val="24"/>
        </w:rPr>
        <w:t>（2）预测矿山建成后：</w:t>
      </w:r>
      <w:r>
        <w:rPr>
          <w:rFonts w:asciiTheme="majorEastAsia" w:eastAsiaTheme="majorEastAsia" w:hAnsiTheme="majorEastAsia" w:cs="Times New Roman" w:hint="eastAsia"/>
          <w:color w:val="000000" w:themeColor="text1"/>
          <w:sz w:val="24"/>
          <w:szCs w:val="24"/>
        </w:rPr>
        <w:t>预测矿山建成后采场引发或加剧</w:t>
      </w:r>
      <w:r>
        <w:rPr>
          <w:rFonts w:asciiTheme="majorEastAsia" w:eastAsiaTheme="majorEastAsia" w:hAnsiTheme="majorEastAsia"/>
          <w:color w:val="000000" w:themeColor="text1"/>
          <w:sz w:val="24"/>
          <w:szCs w:val="24"/>
        </w:rPr>
        <w:t>W</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W6</w:t>
      </w:r>
      <w:r>
        <w:rPr>
          <w:rFonts w:asciiTheme="majorEastAsia" w:eastAsiaTheme="majorEastAsia" w:hAnsiTheme="majorEastAsia" w:cs="Times New Roman" w:hint="eastAsia"/>
          <w:color w:val="000000" w:themeColor="text1"/>
          <w:sz w:val="24"/>
          <w:szCs w:val="24"/>
        </w:rPr>
        <w:t>不稳定斜坡发生崩塌地质灾害的可能性大，危害程度小，危险性中等；预测矿山建成后</w:t>
      </w:r>
      <w:r>
        <w:rPr>
          <w:rFonts w:asciiTheme="majorEastAsia" w:eastAsiaTheme="majorEastAsia" w:hAnsiTheme="majorEastAsia" w:cs="Times New Roman"/>
          <w:color w:val="000000" w:themeColor="text1"/>
          <w:sz w:val="24"/>
          <w:szCs w:val="24"/>
        </w:rPr>
        <w:t>引发或加剧岩溶塌陷的可能性中等，危害程度小，</w:t>
      </w:r>
      <w:r>
        <w:rPr>
          <w:rFonts w:asciiTheme="majorEastAsia" w:eastAsiaTheme="majorEastAsia" w:hAnsiTheme="majorEastAsia"/>
          <w:color w:val="000000" w:themeColor="text1"/>
          <w:kern w:val="0"/>
          <w:sz w:val="24"/>
          <w:szCs w:val="24"/>
          <w:lang w:val="zh-CN" w:bidi="zh-CN"/>
        </w:rPr>
        <w:t>危险性中等</w:t>
      </w:r>
      <w:r>
        <w:rPr>
          <w:rFonts w:asciiTheme="majorEastAsia" w:eastAsiaTheme="majorEastAsia" w:hAnsiTheme="majorEastAsia" w:hint="eastAsia"/>
          <w:color w:val="000000" w:themeColor="text1"/>
          <w:kern w:val="0"/>
          <w:sz w:val="24"/>
          <w:szCs w:val="24"/>
          <w:lang w:val="zh-CN" w:bidi="zh-CN"/>
        </w:rPr>
        <w:t>；</w:t>
      </w:r>
      <w:r>
        <w:rPr>
          <w:rFonts w:asciiTheme="majorEastAsia" w:eastAsiaTheme="majorEastAsia" w:hAnsiTheme="majorEastAsia" w:cs="Times New Roman" w:hint="eastAsia"/>
          <w:color w:val="000000" w:themeColor="text1"/>
          <w:sz w:val="24"/>
          <w:szCs w:val="24"/>
        </w:rPr>
        <w:t>预测矿山建成后</w:t>
      </w:r>
      <w:r>
        <w:rPr>
          <w:rFonts w:asciiTheme="majorEastAsia" w:eastAsiaTheme="majorEastAsia" w:hAnsiTheme="majorEastAsia" w:cs="Times New Roman"/>
          <w:color w:val="000000" w:themeColor="text1"/>
          <w:sz w:val="24"/>
          <w:szCs w:val="24"/>
        </w:rPr>
        <w:t>引发或加剧</w:t>
      </w:r>
      <w:r>
        <w:rPr>
          <w:rFonts w:asciiTheme="majorEastAsia" w:eastAsiaTheme="majorEastAsia" w:hAnsiTheme="majorEastAsia" w:cs="Times New Roman" w:hint="eastAsia"/>
          <w:color w:val="000000" w:themeColor="text1"/>
          <w:sz w:val="24"/>
          <w:szCs w:val="24"/>
        </w:rPr>
        <w:t>危岩（岩质崩塌）</w:t>
      </w:r>
      <w:r>
        <w:rPr>
          <w:rFonts w:asciiTheme="majorEastAsia" w:eastAsiaTheme="majorEastAsia" w:hAnsiTheme="majorEastAsia" w:cs="Times New Roman"/>
          <w:color w:val="000000" w:themeColor="text1"/>
          <w:sz w:val="24"/>
          <w:szCs w:val="24"/>
        </w:rPr>
        <w:t>可能性</w:t>
      </w:r>
      <w:r>
        <w:rPr>
          <w:rFonts w:asciiTheme="majorEastAsia" w:eastAsiaTheme="majorEastAsia" w:hAnsiTheme="majorEastAsia" w:cs="Times New Roman" w:hint="eastAsia"/>
          <w:color w:val="000000" w:themeColor="text1"/>
          <w:sz w:val="24"/>
          <w:szCs w:val="24"/>
        </w:rPr>
        <w:t>中等，</w:t>
      </w:r>
      <w:r>
        <w:rPr>
          <w:rFonts w:asciiTheme="majorEastAsia" w:eastAsiaTheme="majorEastAsia" w:hAnsiTheme="majorEastAsia" w:cs="Times New Roman"/>
          <w:color w:val="000000" w:themeColor="text1"/>
          <w:sz w:val="24"/>
          <w:szCs w:val="24"/>
        </w:rPr>
        <w:t>危害程度小，危险性中等。</w:t>
      </w:r>
      <w:r>
        <w:rPr>
          <w:rFonts w:asciiTheme="majorEastAsia" w:eastAsiaTheme="majorEastAsia" w:hAnsiTheme="majorEastAsia" w:cs="Times New Roman" w:hint="eastAsia"/>
          <w:b/>
          <w:color w:val="000000" w:themeColor="text1"/>
          <w:sz w:val="24"/>
          <w:szCs w:val="24"/>
        </w:rPr>
        <w:t>（3）矿山建设遭受：</w:t>
      </w:r>
      <w:r>
        <w:rPr>
          <w:rFonts w:asciiTheme="majorEastAsia" w:eastAsiaTheme="majorEastAsia" w:hAnsiTheme="majorEastAsia" w:cs="Times New Roman" w:hint="eastAsia"/>
          <w:color w:val="000000" w:themeColor="text1"/>
          <w:sz w:val="24"/>
          <w:szCs w:val="24"/>
        </w:rPr>
        <w:t>预测矿山建设本身可能遭受危岩（岩质崩塌）地质灾害可能性大，危害程度小，危险性中等。地质灾害对矿山地质环境的影响和破坏程度严重。</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3.3.2地形地貌景观影响和破坏程度预测评估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区及周围无地质遗迹、人文景观、国家或自治区级的文物保护单位，采矿活动主要是对矿山地形地貌景观产生影响及破坏。根据开发利用方案，未来采矿活动对地形地貌景观的破坏主要表现在露天采场持续开采等地段对地形地貌景观产生严重的破坏。</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olor w:val="000000" w:themeColor="text1"/>
          <w:sz w:val="24"/>
          <w:szCs w:val="24"/>
          <w:lang w:val="zh-CN"/>
        </w:rPr>
      </w:pPr>
      <w:r>
        <w:rPr>
          <w:rFonts w:asciiTheme="majorEastAsia" w:eastAsiaTheme="majorEastAsia" w:hAnsiTheme="majorEastAsia"/>
          <w:color w:val="000000" w:themeColor="text1"/>
          <w:sz w:val="24"/>
          <w:szCs w:val="24"/>
        </w:rPr>
        <w:t>露天采场：矿山服务年限结束后，</w:t>
      </w:r>
      <w:r>
        <w:rPr>
          <w:rFonts w:asciiTheme="majorEastAsia" w:eastAsiaTheme="majorEastAsia" w:hAnsiTheme="majorEastAsia" w:hint="eastAsia"/>
          <w:color w:val="000000" w:themeColor="text1"/>
          <w:sz w:val="24"/>
          <w:szCs w:val="24"/>
          <w:lang w:val="zh-CN"/>
        </w:rPr>
        <w:t>将在矿区内形成</w:t>
      </w:r>
      <w:r>
        <w:rPr>
          <w:rFonts w:asciiTheme="majorEastAsia" w:eastAsiaTheme="majorEastAsia" w:hAnsiTheme="majorEastAsia" w:hint="eastAsia"/>
          <w:color w:val="000000" w:themeColor="text1"/>
          <w:sz w:val="24"/>
          <w:szCs w:val="24"/>
        </w:rPr>
        <w:t>6</w:t>
      </w:r>
      <w:r>
        <w:rPr>
          <w:rFonts w:asciiTheme="majorEastAsia" w:eastAsiaTheme="majorEastAsia" w:hAnsiTheme="majorEastAsia" w:hint="eastAsia"/>
          <w:color w:val="000000" w:themeColor="text1"/>
          <w:sz w:val="24"/>
          <w:szCs w:val="24"/>
          <w:lang w:val="zh-CN"/>
        </w:rPr>
        <w:t>面高陡边坡，最终边坡高</w:t>
      </w:r>
      <w:r>
        <w:rPr>
          <w:rFonts w:asciiTheme="majorEastAsia" w:eastAsiaTheme="majorEastAsia" w:hAnsiTheme="majorEastAsia" w:hint="eastAsia"/>
          <w:color w:val="000000" w:themeColor="text1"/>
          <w:sz w:val="24"/>
          <w:szCs w:val="24"/>
        </w:rPr>
        <w:t>45～</w:t>
      </w:r>
      <w:r>
        <w:rPr>
          <w:rFonts w:asciiTheme="majorEastAsia" w:eastAsiaTheme="majorEastAsia" w:hAnsiTheme="majorEastAsia"/>
          <w:color w:val="000000" w:themeColor="text1"/>
          <w:sz w:val="24"/>
          <w:szCs w:val="24"/>
          <w:lang w:val="zh-CN"/>
        </w:rPr>
        <w:t>165</w:t>
      </w:r>
      <w:r>
        <w:rPr>
          <w:rFonts w:asciiTheme="majorEastAsia" w:eastAsiaTheme="majorEastAsia" w:hAnsiTheme="majorEastAsia" w:hint="eastAsia"/>
          <w:color w:val="000000" w:themeColor="text1"/>
          <w:sz w:val="24"/>
          <w:szCs w:val="24"/>
          <w:lang w:val="zh-CN"/>
        </w:rPr>
        <w:t>m，台阶边坡</w:t>
      </w:r>
      <w:r>
        <w:rPr>
          <w:rFonts w:asciiTheme="majorEastAsia" w:eastAsiaTheme="majorEastAsia" w:hAnsiTheme="majorEastAsia"/>
          <w:color w:val="000000" w:themeColor="text1"/>
          <w:sz w:val="24"/>
          <w:szCs w:val="24"/>
          <w:lang w:val="zh-CN"/>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lang w:val="zh-CN"/>
        </w:rPr>
        <w:t>1</w:t>
      </w:r>
      <w:r>
        <w:rPr>
          <w:rFonts w:asciiTheme="majorEastAsia" w:eastAsiaTheme="majorEastAsia" w:hAnsiTheme="majorEastAsia"/>
          <w:color w:val="000000" w:themeColor="text1"/>
          <w:sz w:val="24"/>
          <w:szCs w:val="24"/>
          <w:lang w:val="zh-CN"/>
        </w:rPr>
        <w:t>1</w:t>
      </w:r>
      <w:r>
        <w:rPr>
          <w:rFonts w:asciiTheme="majorEastAsia" w:eastAsiaTheme="majorEastAsia" w:hAnsiTheme="majorEastAsia" w:hint="eastAsia"/>
          <w:color w:val="000000" w:themeColor="text1"/>
          <w:sz w:val="24"/>
          <w:szCs w:val="24"/>
          <w:lang w:val="zh-CN"/>
        </w:rPr>
        <w:t>级，采场底部将形成</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color w:val="000000" w:themeColor="text1"/>
          <w:sz w:val="24"/>
          <w:szCs w:val="24"/>
          <w:lang w:val="zh-CN"/>
        </w:rPr>
        <w:t>个+</w:t>
      </w:r>
      <w:r>
        <w:rPr>
          <w:rFonts w:asciiTheme="majorEastAsia" w:eastAsiaTheme="majorEastAsia" w:hAnsiTheme="majorEastAsia" w:hint="eastAsia"/>
          <w:color w:val="000000" w:themeColor="text1"/>
          <w:sz w:val="24"/>
          <w:szCs w:val="24"/>
        </w:rPr>
        <w:t>150</w:t>
      </w:r>
      <w:r>
        <w:rPr>
          <w:rFonts w:asciiTheme="majorEastAsia" w:eastAsiaTheme="majorEastAsia" w:hAnsiTheme="majorEastAsia" w:hint="eastAsia"/>
          <w:color w:val="000000" w:themeColor="text1"/>
          <w:sz w:val="24"/>
          <w:szCs w:val="24"/>
          <w:lang w:val="zh-CN"/>
        </w:rPr>
        <w:t>m平台，采场破坏地类为</w:t>
      </w:r>
      <w:r>
        <w:rPr>
          <w:rFonts w:asciiTheme="majorEastAsia" w:eastAsiaTheme="majorEastAsia" w:hAnsiTheme="majorEastAsia" w:hint="eastAsia"/>
          <w:color w:val="000000" w:themeColor="text1"/>
          <w:sz w:val="24"/>
          <w:szCs w:val="24"/>
        </w:rPr>
        <w:t>乔木林地、灌木林地、其他草地、农村道路</w:t>
      </w:r>
      <w:r>
        <w:rPr>
          <w:rFonts w:asciiTheme="majorEastAsia" w:eastAsiaTheme="majorEastAsia" w:hAnsiTheme="majorEastAsia" w:hint="eastAsia"/>
          <w:color w:val="000000" w:themeColor="text1"/>
          <w:sz w:val="24"/>
          <w:szCs w:val="24"/>
          <w:lang w:val="zh-CN"/>
        </w:rPr>
        <w:t>，最终开采面积较大。露天采场开挖使原有地表植被、土壤被破坏殆尽，岩石裸露，破坏了原有地形地貌景观，对地形地貌影响和破坏程度严重。</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表土场：主要堆放未来矿山开采剥离的表土，收集堆放以便后期复垦使用，表土场设置于矿区</w:t>
      </w:r>
      <w:r>
        <w:rPr>
          <w:rFonts w:asciiTheme="majorEastAsia" w:eastAsiaTheme="majorEastAsia" w:hAnsiTheme="majorEastAsia" w:hint="eastAsia"/>
          <w:color w:val="000000" w:themeColor="text1"/>
          <w:sz w:val="24"/>
          <w:szCs w:val="24"/>
        </w:rPr>
        <w:t>南</w:t>
      </w:r>
      <w:r>
        <w:rPr>
          <w:rFonts w:asciiTheme="majorEastAsia" w:eastAsiaTheme="majorEastAsia" w:hAnsiTheme="majorEastAsia"/>
          <w:color w:val="000000" w:themeColor="text1"/>
          <w:sz w:val="24"/>
          <w:szCs w:val="24"/>
        </w:rPr>
        <w:t>面的平缓地带，压占破坏地类为</w:t>
      </w:r>
      <w:r>
        <w:rPr>
          <w:rFonts w:asciiTheme="majorEastAsia" w:eastAsiaTheme="majorEastAsia" w:hAnsiTheme="majorEastAsia" w:hint="eastAsia"/>
          <w:color w:val="000000" w:themeColor="text1"/>
          <w:sz w:val="24"/>
          <w:szCs w:val="24"/>
        </w:rPr>
        <w:t>乔木林地、灌木林地、其他草地</w:t>
      </w:r>
      <w:r>
        <w:rPr>
          <w:rFonts w:asciiTheme="majorEastAsia" w:eastAsiaTheme="majorEastAsia" w:hAnsiTheme="majorEastAsia"/>
          <w:color w:val="000000" w:themeColor="text1"/>
          <w:sz w:val="24"/>
          <w:szCs w:val="24"/>
        </w:rPr>
        <w:t>，对地形地貌损毁程度</w:t>
      </w:r>
      <w:r>
        <w:rPr>
          <w:rFonts w:asciiTheme="majorEastAsia" w:eastAsiaTheme="majorEastAsia" w:hAnsiTheme="majorEastAsia" w:hint="eastAsia"/>
          <w:color w:val="000000" w:themeColor="text1"/>
          <w:sz w:val="24"/>
          <w:szCs w:val="24"/>
        </w:rPr>
        <w:t>较严重</w:t>
      </w:r>
      <w:r>
        <w:rPr>
          <w:rFonts w:asciiTheme="majorEastAsia" w:eastAsiaTheme="majorEastAsia" w:hAnsiTheme="major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工业场地：主要为破碎场、堆矿场等，位于矿区南</w:t>
      </w:r>
      <w:r>
        <w:rPr>
          <w:rFonts w:asciiTheme="majorEastAsia" w:eastAsiaTheme="majorEastAsia" w:hAnsiTheme="majorEastAsia"/>
          <w:color w:val="000000" w:themeColor="text1"/>
          <w:sz w:val="24"/>
          <w:szCs w:val="24"/>
        </w:rPr>
        <w:t>面的平缓地带</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压占破坏地类为</w:t>
      </w:r>
      <w:r>
        <w:rPr>
          <w:rFonts w:asciiTheme="majorEastAsia" w:eastAsiaTheme="majorEastAsia" w:hAnsiTheme="majorEastAsia" w:hint="eastAsia"/>
          <w:color w:val="000000" w:themeColor="text1"/>
          <w:sz w:val="24"/>
          <w:szCs w:val="24"/>
        </w:rPr>
        <w:t>乔木林地、灌木林地、其他草地、农村道路</w:t>
      </w:r>
      <w:r>
        <w:rPr>
          <w:rFonts w:asciiTheme="majorEastAsia" w:eastAsiaTheme="majorEastAsia" w:hAnsiTheme="majorEastAsia"/>
          <w:color w:val="000000" w:themeColor="text1"/>
          <w:sz w:val="24"/>
          <w:szCs w:val="24"/>
        </w:rPr>
        <w:t>，对地形地貌损毁程度</w:t>
      </w:r>
      <w:r>
        <w:rPr>
          <w:rFonts w:asciiTheme="majorEastAsia" w:eastAsiaTheme="majorEastAsia" w:hAnsiTheme="majorEastAsia" w:hint="eastAsia"/>
          <w:color w:val="000000" w:themeColor="text1"/>
          <w:sz w:val="24"/>
          <w:szCs w:val="24"/>
        </w:rPr>
        <w:t>较严重</w:t>
      </w:r>
      <w:r>
        <w:rPr>
          <w:rFonts w:asciiTheme="majorEastAsia" w:eastAsiaTheme="majorEastAsia" w:hAnsiTheme="major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lastRenderedPageBreak/>
        <w:t>评估范围内无重要交通干线通过，无水利工程及工矿企业。因此，预测采矿活动对周围交通干线、水利工程、村庄、工矿企业及其他建筑物的影响程度较轻。</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综上，预测未来矿山开采对地形地貌景观的影响和破坏程度严重。</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3.3.3 含水层的影响和破坏预测评估</w:t>
      </w:r>
    </w:p>
    <w:p w:rsidR="00883CB3" w:rsidRDefault="00935991">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3.3.3.1 含水层结构的破坏</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矿区周边300m无保护的文物古迹、自然保护区等特殊环境制约因素。未来采矿，矿山也不存在地下水大量抽取情况，不会形成含水层疏干。</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未来采空区标高</w:t>
      </w:r>
      <w:r>
        <w:rPr>
          <w:rFonts w:asciiTheme="majorEastAsia" w:eastAsiaTheme="majorEastAsia" w:hAnsiTheme="majorEastAsia" w:cs="Times New Roman" w:hint="eastAsia"/>
          <w:color w:val="000000" w:themeColor="text1"/>
          <w:sz w:val="24"/>
          <w:szCs w:val="24"/>
        </w:rPr>
        <w:t>+1</w:t>
      </w:r>
      <w:r>
        <w:rPr>
          <w:rFonts w:asciiTheme="majorEastAsia" w:eastAsiaTheme="majorEastAsia" w:hAnsiTheme="majorEastAsia" w:cs="Times New Roman"/>
          <w:color w:val="000000" w:themeColor="text1"/>
          <w:sz w:val="24"/>
          <w:szCs w:val="24"/>
        </w:rPr>
        <w:t>50.0m，未揭露地下水，矿山开采层位位于地下水位以上包气带中；但矿山采用爆破的方式，爆破振动可能造成地下河管道堵塞，地下水涌出地表，从而破坏原地下含水层的结构</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造成洪涝灾害，其影响范围主要为周边洼地内农田及其他建筑，对含水层结构破坏程度</w:t>
      </w:r>
      <w:r>
        <w:rPr>
          <w:rFonts w:asciiTheme="majorEastAsia" w:eastAsiaTheme="majorEastAsia" w:hAnsiTheme="majorEastAsia" w:cs="Times New Roman" w:hint="eastAsia"/>
          <w:color w:val="000000" w:themeColor="text1"/>
          <w:sz w:val="24"/>
          <w:szCs w:val="24"/>
        </w:rPr>
        <w:t>较</w:t>
      </w:r>
      <w:r>
        <w:rPr>
          <w:rFonts w:asciiTheme="majorEastAsia" w:eastAsiaTheme="majorEastAsia" w:hAnsiTheme="majorEastAsia" w:cs="Times New Roman"/>
          <w:color w:val="000000" w:themeColor="text1"/>
          <w:sz w:val="24"/>
          <w:szCs w:val="24"/>
        </w:rPr>
        <w:t>严重。</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因此，未来采矿活动对含水层的影响或破坏程度较</w:t>
      </w:r>
      <w:r>
        <w:rPr>
          <w:rFonts w:asciiTheme="majorEastAsia" w:eastAsiaTheme="majorEastAsia" w:hAnsiTheme="majorEastAsia" w:cs="Times New Roman"/>
          <w:color w:val="000000" w:themeColor="text1"/>
          <w:sz w:val="24"/>
          <w:szCs w:val="24"/>
        </w:rPr>
        <w:t>严重</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rPr>
          <w:rFonts w:asciiTheme="majorEastAsia" w:eastAsiaTheme="majorEastAsia" w:hAnsiTheme="majorEastAsia"/>
          <w:color w:val="000000" w:themeColor="text1"/>
          <w:sz w:val="24"/>
          <w:szCs w:val="24"/>
          <w:lang w:val="sq-AL"/>
        </w:rPr>
      </w:pPr>
      <w:r>
        <w:rPr>
          <w:rFonts w:asciiTheme="majorEastAsia" w:eastAsiaTheme="majorEastAsia" w:hAnsiTheme="majorEastAsia" w:hint="eastAsia"/>
          <w:color w:val="000000" w:themeColor="text1"/>
          <w:sz w:val="24"/>
          <w:szCs w:val="24"/>
          <w:lang w:val="sq-AL"/>
        </w:rPr>
        <w:t>3.2.3.2 地下水水位变化</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1、矿山开采后对地下水水位变化及其影响</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矿区开采主要矿体位于地下水位和之上侵蚀基准面，未来矿山开采局部疏干地下水， 但因其影响范围仅局限于开采对象所在山坡，影响范围小，对地下水水文变化及其影响较轻。</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2、井、泉水干涸</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根据现场调查，评估区范围无水井分布，不会造成泉眼干涸。</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val="sq-AL"/>
        </w:rPr>
      </w:pPr>
      <w:r>
        <w:rPr>
          <w:rFonts w:asciiTheme="majorEastAsia" w:eastAsiaTheme="majorEastAsia" w:hAnsiTheme="majorEastAsia" w:hint="eastAsia"/>
          <w:color w:val="000000" w:themeColor="text1"/>
          <w:sz w:val="24"/>
          <w:szCs w:val="24"/>
          <w:lang w:val="sq-AL"/>
        </w:rPr>
        <w:t>3、地表水漏失</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评估区范围内地表水系不发育，矿山开采最低标高为+</w:t>
      </w:r>
      <w:r>
        <w:rPr>
          <w:rFonts w:asciiTheme="majorEastAsia" w:eastAsiaTheme="majorEastAsia" w:hAnsiTheme="majorEastAsia" w:hint="eastAsia"/>
          <w:color w:val="000000" w:themeColor="text1"/>
          <w:sz w:val="24"/>
          <w:szCs w:val="24"/>
        </w:rPr>
        <w:t>150</w:t>
      </w:r>
      <w:r>
        <w:rPr>
          <w:rFonts w:asciiTheme="majorEastAsia" w:eastAsiaTheme="majorEastAsia" w:hAnsiTheme="majorEastAsia"/>
          <w:color w:val="000000" w:themeColor="text1"/>
          <w:sz w:val="24"/>
          <w:szCs w:val="24"/>
        </w:rPr>
        <w:t>m，高于矿区东面洼地，并且开采只是局部疏干地下水，其影响范围仅局限于开采对象所在山坡。因此，预测矿山开</w:t>
      </w:r>
    </w:p>
    <w:p w:rsidR="00883CB3" w:rsidRDefault="00935991">
      <w:pPr>
        <w:spacing w:line="360" w:lineRule="auto"/>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采后可能造成地表水漏失程度较轻。</w:t>
      </w:r>
    </w:p>
    <w:p w:rsidR="00883CB3" w:rsidRDefault="00935991">
      <w:pPr>
        <w:widowControl/>
        <w:spacing w:line="360" w:lineRule="auto"/>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3.3.4 矿区水土环境污染预测评估</w:t>
      </w:r>
    </w:p>
    <w:bookmarkEnd w:id="140"/>
    <w:bookmarkEnd w:id="141"/>
    <w:bookmarkEnd w:id="142"/>
    <w:bookmarkEnd w:id="143"/>
    <w:p w:rsidR="00883CB3" w:rsidRDefault="00935991">
      <w:pPr>
        <w:spacing w:line="360" w:lineRule="auto"/>
        <w:ind w:firstLineChars="235" w:firstLine="566"/>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1、地下水水质污染预测评估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（1）矿床充水：矿山开采影响范围内无地表水体，</w:t>
      </w:r>
      <w:r>
        <w:rPr>
          <w:rFonts w:asciiTheme="majorEastAsia" w:eastAsiaTheme="majorEastAsia" w:hAnsiTheme="majorEastAsia" w:cs="Times New Roman" w:hint="eastAsia"/>
          <w:snapToGrid w:val="0"/>
          <w:color w:val="000000" w:themeColor="text1"/>
          <w:sz w:val="24"/>
          <w:szCs w:val="24"/>
        </w:rPr>
        <w:t>大气降水为矿床充水主要因素。</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（2）地下水径流与排泄：矿山开采条件下，位于采区附近的裂隙溶洞水向采区汇集，以渗水或滴水形式进入采坑，然后经采场出口自然外排。</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（3）矿山地下水的污染源主要有矿堆和采场淋滤水、采矿设备用水及防尘用水。未来矿山开采时，一部分矿坑排水和石场淋滤水将通过地表土体孔隙和岩石裂隙下渗补给地</w:t>
      </w:r>
      <w:r>
        <w:rPr>
          <w:rFonts w:asciiTheme="majorEastAsia" w:eastAsiaTheme="majorEastAsia" w:hAnsiTheme="majorEastAsia" w:cs="Times New Roman" w:hint="eastAsia"/>
          <w:color w:val="000000" w:themeColor="text1"/>
          <w:sz w:val="24"/>
          <w:szCs w:val="24"/>
        </w:rPr>
        <w:lastRenderedPageBreak/>
        <w:t>下水，并沿下游方向径流；另一部分将顺着地形坡度汇聚到冲沟内的溪沟向下游方向径流，汇入就近季节性溪沟。采矿设备用水、防尘用水和生活废水较少，一般就近淋洒排放。由于矿岩本身不含有毒有害元素，污水除含有矿石成分外，无其</w:t>
      </w:r>
      <w:r w:rsidR="00E625DF">
        <w:rPr>
          <w:rFonts w:asciiTheme="majorEastAsia" w:eastAsiaTheme="majorEastAsia" w:hAnsiTheme="majorEastAsia" w:cs="Times New Roman" w:hint="eastAsia"/>
          <w:color w:val="000000" w:themeColor="text1"/>
          <w:sz w:val="24"/>
          <w:szCs w:val="24"/>
        </w:rPr>
        <w:t>他</w:t>
      </w:r>
      <w:r>
        <w:rPr>
          <w:rFonts w:asciiTheme="majorEastAsia" w:eastAsiaTheme="majorEastAsia" w:hAnsiTheme="majorEastAsia" w:cs="Times New Roman" w:hint="eastAsia"/>
          <w:color w:val="000000" w:themeColor="text1"/>
          <w:sz w:val="24"/>
          <w:szCs w:val="24"/>
        </w:rPr>
        <w:t>有毒成分，因此，采场淋滤水排入自然排泄系统导致地下水污染可能性小。</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综上，矿山开采矿石以及围岩不含有毒有害组分，矿山废水经第四系土层渗入碳酸盐岩含水层，但由于开采损毁范围面积小，地下水补给较差，地下水受影响范围较小。因此，矿山开采对矿区及周边地表水和地下水水质不会造成污染，对区域环境造成危害程度小。</w:t>
      </w:r>
    </w:p>
    <w:p w:rsidR="00883CB3" w:rsidRDefault="00935991">
      <w:pPr>
        <w:tabs>
          <w:tab w:val="left" w:pos="720"/>
        </w:tabs>
        <w:spacing w:line="360" w:lineRule="auto"/>
        <w:ind w:firstLineChars="235" w:firstLine="566"/>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b/>
          <w:color w:val="000000" w:themeColor="text1"/>
          <w:sz w:val="24"/>
          <w:szCs w:val="24"/>
        </w:rPr>
        <w:t>2、土壤污染预测评估</w:t>
      </w:r>
    </w:p>
    <w:p w:rsidR="00883CB3" w:rsidRDefault="00935991">
      <w:pPr>
        <w:spacing w:line="360" w:lineRule="auto"/>
        <w:ind w:firstLineChars="200" w:firstLine="472"/>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color w:val="000000" w:themeColor="text1"/>
          <w:spacing w:val="-2"/>
          <w:sz w:val="24"/>
          <w:szCs w:val="24"/>
        </w:rPr>
        <w:t>矿山开采矿种为</w:t>
      </w:r>
      <w:r>
        <w:rPr>
          <w:rFonts w:asciiTheme="majorEastAsia" w:eastAsiaTheme="majorEastAsia" w:hAnsiTheme="majorEastAsia" w:cs="Times New Roman" w:hint="eastAsia"/>
          <w:color w:val="000000" w:themeColor="text1"/>
          <w:sz w:val="24"/>
          <w:szCs w:val="24"/>
        </w:rPr>
        <w:t>石灰岩矿、白云岩矿</w:t>
      </w:r>
      <w:r>
        <w:rPr>
          <w:rFonts w:asciiTheme="majorEastAsia" w:eastAsiaTheme="majorEastAsia" w:hAnsiTheme="majorEastAsia" w:cs="Times New Roman" w:hint="eastAsia"/>
          <w:color w:val="000000" w:themeColor="text1"/>
          <w:spacing w:val="-2"/>
          <w:sz w:val="24"/>
          <w:szCs w:val="24"/>
        </w:rPr>
        <w:t>，矿岩本身不含有毒有害元素，</w:t>
      </w:r>
      <w:r>
        <w:rPr>
          <w:rFonts w:asciiTheme="majorEastAsia" w:eastAsiaTheme="majorEastAsia" w:hAnsiTheme="majorEastAsia" w:cs="Times New Roman" w:hint="eastAsia"/>
          <w:color w:val="000000" w:themeColor="text1"/>
          <w:sz w:val="24"/>
          <w:szCs w:val="24"/>
        </w:rPr>
        <w:t>矿山开采对</w:t>
      </w:r>
      <w:r>
        <w:rPr>
          <w:rFonts w:asciiTheme="majorEastAsia" w:eastAsiaTheme="majorEastAsia" w:hAnsiTheme="majorEastAsia" w:cs="Times New Roman" w:hint="eastAsia"/>
          <w:color w:val="000000" w:themeColor="text1"/>
          <w:spacing w:val="2"/>
          <w:sz w:val="24"/>
          <w:szCs w:val="24"/>
        </w:rPr>
        <w:t>矿区及周边地表水和地下水不会造成污染，</w:t>
      </w:r>
      <w:r>
        <w:rPr>
          <w:rFonts w:asciiTheme="majorEastAsia" w:eastAsiaTheme="majorEastAsia" w:hAnsiTheme="majorEastAsia" w:cs="Times New Roman" w:hint="eastAsia"/>
          <w:color w:val="000000" w:themeColor="text1"/>
          <w:sz w:val="24"/>
          <w:szCs w:val="24"/>
        </w:rPr>
        <w:t>对区域环境造成危害程度小。因此，矿山采矿活动导致地下水和土壤污染地质灾害的可能性小</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bCs/>
          <w:color w:val="000000" w:themeColor="text1"/>
          <w:sz w:val="24"/>
          <w:szCs w:val="24"/>
        </w:rPr>
        <w:t>不会导致土地原有功能丧失、土壤质量下降等土壤污染现象</w:t>
      </w:r>
      <w:r>
        <w:rPr>
          <w:rFonts w:asciiTheme="majorEastAsia" w:eastAsiaTheme="majorEastAsia" w:hAnsiTheme="majorEastAsia" w:cs="Times New Roman" w:hint="eastAsia"/>
          <w:bCs/>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因此，预测矿山未来采矿活动导致土壤污染的可能性小，对土壤环境的影响程度较轻。</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3.3.5 土地损毁预测评估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未来采矿活动土地资源的损毁主要发生在露天采场的持续开采。根据开发利用方案及矿山开采规划，确定本方案服务年限内的开采境界，由此计算矿山拟损毁土地面积。各损毁土地单元分析如下：</w:t>
      </w:r>
    </w:p>
    <w:p w:rsidR="00883CB3" w:rsidRDefault="00935991">
      <w:pPr>
        <w:tabs>
          <w:tab w:val="left" w:pos="720"/>
        </w:tabs>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表3.3-1</w:t>
      </w:r>
      <w:r>
        <w:rPr>
          <w:rFonts w:asciiTheme="majorEastAsia" w:eastAsiaTheme="majorEastAsia" w:hAnsiTheme="majorEastAsia"/>
          <w:bCs/>
          <w:color w:val="000000" w:themeColor="text1"/>
          <w:sz w:val="24"/>
          <w:szCs w:val="24"/>
        </w:rPr>
        <w:t>3</w:t>
      </w:r>
      <w:r>
        <w:rPr>
          <w:rFonts w:asciiTheme="majorEastAsia" w:eastAsiaTheme="majorEastAsia" w:hAnsiTheme="majorEastAsia" w:hint="eastAsia"/>
          <w:bCs/>
          <w:color w:val="000000" w:themeColor="text1"/>
          <w:sz w:val="24"/>
          <w:szCs w:val="24"/>
        </w:rPr>
        <w:t xml:space="preserve">    土地损毁程度评价因子及等级标准表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841"/>
        <w:gridCol w:w="1299"/>
        <w:gridCol w:w="1935"/>
        <w:gridCol w:w="2329"/>
        <w:gridCol w:w="2708"/>
      </w:tblGrid>
      <w:tr w:rsidR="00883CB3">
        <w:trPr>
          <w:cantSplit/>
          <w:trHeight w:val="450"/>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因素</w:t>
            </w:r>
          </w:p>
        </w:tc>
        <w:tc>
          <w:tcPr>
            <w:tcW w:w="1299"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评价因子</w:t>
            </w:r>
          </w:p>
        </w:tc>
        <w:tc>
          <w:tcPr>
            <w:tcW w:w="6972" w:type="dxa"/>
            <w:gridSpan w:val="3"/>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评价等级</w:t>
            </w:r>
          </w:p>
        </w:tc>
      </w:tr>
      <w:tr w:rsidR="00883CB3">
        <w:trPr>
          <w:cantSplit/>
          <w:trHeight w:val="505"/>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olor w:val="000000" w:themeColor="text1"/>
                <w:sz w:val="24"/>
                <w:szCs w:val="24"/>
              </w:rPr>
            </w:pPr>
          </w:p>
        </w:tc>
        <w:tc>
          <w:tcPr>
            <w:tcW w:w="1299" w:type="dxa"/>
            <w:vMerge/>
            <w:tcBorders>
              <w:top w:val="single" w:sz="4" w:space="0" w:color="auto"/>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olor w:val="000000" w:themeColor="text1"/>
                <w:sz w:val="24"/>
                <w:szCs w:val="24"/>
              </w:rPr>
            </w:pPr>
          </w:p>
        </w:tc>
        <w:tc>
          <w:tcPr>
            <w:tcW w:w="1935"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轻度损毁（Ⅰ级）</w:t>
            </w:r>
          </w:p>
        </w:tc>
        <w:tc>
          <w:tcPr>
            <w:tcW w:w="2329"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中度损毁（Ⅱ级）</w:t>
            </w:r>
          </w:p>
        </w:tc>
        <w:tc>
          <w:tcPr>
            <w:tcW w:w="27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重度损毁（Ⅲ级）</w:t>
            </w:r>
          </w:p>
        </w:tc>
      </w:tr>
      <w:tr w:rsidR="00883CB3">
        <w:trPr>
          <w:cantSplit/>
          <w:trHeight w:val="565"/>
          <w:jc w:val="center"/>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挖损、压占、塌陷、污染</w:t>
            </w:r>
          </w:p>
        </w:tc>
        <w:tc>
          <w:tcPr>
            <w:tcW w:w="1299"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塌、挖、填</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深（高）度</w:t>
            </w:r>
          </w:p>
        </w:tc>
        <w:tc>
          <w:tcPr>
            <w:tcW w:w="1935"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&lt;6m</w:t>
            </w:r>
          </w:p>
        </w:tc>
        <w:tc>
          <w:tcPr>
            <w:tcW w:w="2329"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6～10 m</w:t>
            </w:r>
          </w:p>
        </w:tc>
        <w:tc>
          <w:tcPr>
            <w:tcW w:w="27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&gt;10 m</w:t>
            </w:r>
          </w:p>
        </w:tc>
      </w:tr>
      <w:tr w:rsidR="00883CB3">
        <w:trPr>
          <w:cantSplit/>
          <w:trHeight w:val="680"/>
          <w:jc w:val="center"/>
        </w:trPr>
        <w:tc>
          <w:tcPr>
            <w:tcW w:w="841" w:type="dxa"/>
            <w:vMerge/>
            <w:tcBorders>
              <w:top w:val="single" w:sz="4" w:space="0" w:color="auto"/>
              <w:left w:val="single" w:sz="4" w:space="0" w:color="auto"/>
              <w:bottom w:val="single" w:sz="4" w:space="0" w:color="auto"/>
              <w:right w:val="single" w:sz="4" w:space="0" w:color="auto"/>
            </w:tcBorders>
            <w:vAlign w:val="center"/>
          </w:tcPr>
          <w:p w:rsidR="00883CB3" w:rsidRDefault="00883CB3">
            <w:pPr>
              <w:rPr>
                <w:rFonts w:asciiTheme="majorEastAsia" w:eastAsiaTheme="majorEastAsia" w:hAnsiTheme="majorEastAsia"/>
                <w:color w:val="000000" w:themeColor="text1"/>
                <w:sz w:val="24"/>
                <w:szCs w:val="24"/>
              </w:rPr>
            </w:pPr>
          </w:p>
        </w:tc>
        <w:tc>
          <w:tcPr>
            <w:tcW w:w="1299"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面积</w:t>
            </w:r>
          </w:p>
        </w:tc>
        <w:tc>
          <w:tcPr>
            <w:tcW w:w="1935" w:type="dxa"/>
            <w:tcBorders>
              <w:top w:val="single" w:sz="4" w:space="0" w:color="auto"/>
              <w:left w:val="single" w:sz="4" w:space="0" w:color="auto"/>
              <w:bottom w:val="single" w:sz="4" w:space="0" w:color="auto"/>
              <w:right w:val="single" w:sz="4" w:space="0" w:color="auto"/>
            </w:tcBorders>
            <w:vAlign w:val="center"/>
          </w:tcPr>
          <w:p w:rsidR="00883CB3" w:rsidRDefault="0093599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林地或草地≤2 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，荒山或未开发利用土地≤10 hm</w:t>
            </w:r>
            <w:r>
              <w:rPr>
                <w:rFonts w:asciiTheme="majorEastAsia" w:eastAsiaTheme="majorEastAsia" w:hAnsiTheme="majorEastAsia" w:hint="eastAsia"/>
                <w:color w:val="000000" w:themeColor="text1"/>
                <w:sz w:val="24"/>
                <w:szCs w:val="24"/>
                <w:vertAlign w:val="superscript"/>
              </w:rPr>
              <w:t>2</w:t>
            </w:r>
          </w:p>
        </w:tc>
        <w:tc>
          <w:tcPr>
            <w:tcW w:w="2329" w:type="dxa"/>
            <w:tcBorders>
              <w:top w:val="single" w:sz="4" w:space="0" w:color="auto"/>
              <w:left w:val="single" w:sz="4" w:space="0" w:color="auto"/>
              <w:bottom w:val="single" w:sz="4" w:space="0" w:color="auto"/>
              <w:right w:val="single" w:sz="4" w:space="0" w:color="auto"/>
            </w:tcBorders>
            <w:vAlign w:val="center"/>
          </w:tcPr>
          <w:p w:rsidR="00883CB3" w:rsidRDefault="0093599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耕地≤2 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，林地或草地2～4 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，荒山或未开发利用土地10～20 hm</w:t>
            </w:r>
            <w:r>
              <w:rPr>
                <w:rFonts w:asciiTheme="majorEastAsia" w:eastAsiaTheme="majorEastAsia" w:hAnsiTheme="majorEastAsia" w:hint="eastAsia"/>
                <w:color w:val="000000" w:themeColor="text1"/>
                <w:sz w:val="24"/>
                <w:szCs w:val="24"/>
                <w:vertAlign w:val="superscript"/>
              </w:rPr>
              <w:t>2</w:t>
            </w:r>
          </w:p>
        </w:tc>
        <w:tc>
          <w:tcPr>
            <w:tcW w:w="2708" w:type="dxa"/>
            <w:tcBorders>
              <w:top w:val="single" w:sz="4" w:space="0" w:color="auto"/>
              <w:left w:val="single" w:sz="4" w:space="0" w:color="auto"/>
              <w:bottom w:val="single" w:sz="4" w:space="0" w:color="auto"/>
              <w:right w:val="single" w:sz="4" w:space="0" w:color="auto"/>
            </w:tcBorders>
            <w:vAlign w:val="center"/>
          </w:tcPr>
          <w:p w:rsidR="00883CB3" w:rsidRDefault="0093599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基本农田，耕地＞2 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，林地或草地＞4 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，荒地或未开发利用土地＞20 hm</w:t>
            </w:r>
            <w:r>
              <w:rPr>
                <w:rFonts w:asciiTheme="majorEastAsia" w:eastAsiaTheme="majorEastAsia" w:hAnsiTheme="majorEastAsia" w:hint="eastAsia"/>
                <w:color w:val="000000" w:themeColor="text1"/>
                <w:sz w:val="24"/>
                <w:szCs w:val="24"/>
                <w:vertAlign w:val="superscript"/>
              </w:rPr>
              <w:t>2</w:t>
            </w:r>
          </w:p>
        </w:tc>
      </w:tr>
    </w:tbl>
    <w:p w:rsidR="00883CB3" w:rsidRDefault="00935991">
      <w:pPr>
        <w:pStyle w:val="aff4"/>
        <w:ind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露天采场：位于矿区内形成一个采坑，长约</w:t>
      </w:r>
      <w:r>
        <w:rPr>
          <w:rFonts w:asciiTheme="majorEastAsia" w:eastAsiaTheme="majorEastAsia" w:hAnsiTheme="majorEastAsia"/>
          <w:color w:val="000000" w:themeColor="text1"/>
          <w:szCs w:val="24"/>
        </w:rPr>
        <w:t>1105</w:t>
      </w:r>
      <w:r>
        <w:rPr>
          <w:rFonts w:asciiTheme="majorEastAsia" w:eastAsiaTheme="majorEastAsia" w:hAnsiTheme="majorEastAsia" w:hint="eastAsia"/>
          <w:color w:val="000000" w:themeColor="text1"/>
          <w:szCs w:val="24"/>
        </w:rPr>
        <w:t>m，宽</w:t>
      </w:r>
      <w:r>
        <w:rPr>
          <w:rFonts w:asciiTheme="majorEastAsia" w:eastAsiaTheme="majorEastAsia" w:hAnsiTheme="majorEastAsia"/>
          <w:color w:val="000000" w:themeColor="text1"/>
          <w:szCs w:val="24"/>
        </w:rPr>
        <w:t>25</w:t>
      </w:r>
      <w:r>
        <w:rPr>
          <w:rFonts w:asciiTheme="majorEastAsia" w:eastAsiaTheme="majorEastAsia" w:hAnsiTheme="majorEastAsia" w:hint="eastAsia"/>
          <w:color w:val="000000" w:themeColor="text1"/>
          <w:szCs w:val="24"/>
        </w:rPr>
        <w:t>0～</w:t>
      </w:r>
      <w:r>
        <w:rPr>
          <w:rFonts w:asciiTheme="majorEastAsia" w:eastAsiaTheme="majorEastAsia" w:hAnsiTheme="majorEastAsia"/>
          <w:color w:val="000000" w:themeColor="text1"/>
          <w:szCs w:val="24"/>
        </w:rPr>
        <w:t>880</w:t>
      </w:r>
      <w:r>
        <w:rPr>
          <w:rFonts w:asciiTheme="majorEastAsia" w:eastAsiaTheme="majorEastAsia" w:hAnsiTheme="majorEastAsia" w:hint="eastAsia"/>
          <w:color w:val="000000" w:themeColor="text1"/>
          <w:szCs w:val="24"/>
        </w:rPr>
        <w:t>m，面积</w:t>
      </w:r>
      <w:r>
        <w:rPr>
          <w:rFonts w:asciiTheme="majorEastAsia" w:eastAsiaTheme="majorEastAsia" w:hAnsiTheme="majorEastAsia"/>
          <w:color w:val="000000" w:themeColor="text1"/>
          <w:szCs w:val="24"/>
        </w:rPr>
        <w:t>60.3759</w:t>
      </w:r>
      <w:r>
        <w:rPr>
          <w:rFonts w:asciiTheme="majorEastAsia" w:eastAsiaTheme="majorEastAsia" w:hAnsiTheme="majorEastAsia" w:hint="eastAsia"/>
          <w:color w:val="000000" w:themeColor="text1"/>
          <w:szCs w:val="24"/>
        </w:rPr>
        <w:t>hm</w:t>
      </w:r>
      <w:r>
        <w:rPr>
          <w:rFonts w:asciiTheme="majorEastAsia" w:eastAsiaTheme="majorEastAsia" w:hAnsiTheme="majorEastAsia" w:hint="eastAsia"/>
          <w:color w:val="000000" w:themeColor="text1"/>
          <w:szCs w:val="24"/>
          <w:vertAlign w:val="superscript"/>
        </w:rPr>
        <w:t>2</w:t>
      </w:r>
      <w:r>
        <w:rPr>
          <w:rFonts w:asciiTheme="majorEastAsia" w:eastAsiaTheme="majorEastAsia" w:hAnsiTheme="majorEastAsia" w:hint="eastAsia"/>
          <w:color w:val="000000" w:themeColor="text1"/>
          <w:szCs w:val="24"/>
        </w:rPr>
        <w:t>（包括临时堆土场）， 损毁地类主要为乔木林地、灌木林地、</w:t>
      </w:r>
      <w:r>
        <w:rPr>
          <w:rFonts w:asciiTheme="majorEastAsia" w:eastAsiaTheme="majorEastAsia" w:hAnsiTheme="majorEastAsia" w:hint="eastAsia"/>
          <w:color w:val="000000" w:themeColor="text1"/>
          <w:kern w:val="0"/>
          <w:szCs w:val="24"/>
        </w:rPr>
        <w:t>其他草地、农村道路，</w:t>
      </w:r>
      <w:r>
        <w:rPr>
          <w:rFonts w:asciiTheme="majorEastAsia" w:eastAsiaTheme="majorEastAsia" w:hAnsiTheme="majorEastAsia" w:hint="eastAsia"/>
          <w:color w:val="000000" w:themeColor="text1"/>
          <w:szCs w:val="24"/>
        </w:rPr>
        <w:t>破坏土地类型为挖损。</w:t>
      </w:r>
    </w:p>
    <w:p w:rsidR="00883CB3" w:rsidRDefault="00935991">
      <w:pPr>
        <w:pStyle w:val="aff4"/>
        <w:ind w:firstLine="48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工业场地：主要用于破碎加工、堆矿等，位于矿区南</w:t>
      </w:r>
      <w:r>
        <w:rPr>
          <w:rFonts w:asciiTheme="majorEastAsia" w:eastAsiaTheme="majorEastAsia" w:hAnsiTheme="majorEastAsia"/>
          <w:color w:val="000000" w:themeColor="text1"/>
          <w:szCs w:val="24"/>
        </w:rPr>
        <w:t>面的平缓地带</w:t>
      </w:r>
      <w:r>
        <w:rPr>
          <w:rFonts w:asciiTheme="majorEastAsia" w:eastAsiaTheme="majorEastAsia" w:hAnsiTheme="majorEastAsia" w:hint="eastAsia"/>
          <w:color w:val="000000" w:themeColor="text1"/>
          <w:szCs w:val="24"/>
        </w:rPr>
        <w:t>，面积4.</w:t>
      </w:r>
      <w:r>
        <w:rPr>
          <w:rFonts w:asciiTheme="majorEastAsia" w:eastAsiaTheme="majorEastAsia" w:hAnsiTheme="majorEastAsia"/>
          <w:color w:val="000000" w:themeColor="text1"/>
          <w:szCs w:val="24"/>
        </w:rPr>
        <w:t>4356</w:t>
      </w:r>
      <w:r>
        <w:rPr>
          <w:rFonts w:asciiTheme="majorEastAsia" w:eastAsiaTheme="majorEastAsia" w:hAnsiTheme="majorEastAsia" w:hint="eastAsia"/>
          <w:color w:val="000000" w:themeColor="text1"/>
          <w:szCs w:val="24"/>
        </w:rPr>
        <w:t>hm</w:t>
      </w:r>
      <w:r>
        <w:rPr>
          <w:rFonts w:asciiTheme="majorEastAsia" w:eastAsiaTheme="majorEastAsia" w:hAnsiTheme="majorEastAsia" w:hint="eastAsia"/>
          <w:color w:val="000000" w:themeColor="text1"/>
          <w:szCs w:val="24"/>
          <w:vertAlign w:val="superscript"/>
        </w:rPr>
        <w:t>2</w:t>
      </w:r>
      <w:r>
        <w:rPr>
          <w:rFonts w:asciiTheme="majorEastAsia" w:eastAsiaTheme="majorEastAsia" w:hAnsiTheme="majorEastAsia" w:hint="eastAsia"/>
          <w:color w:val="000000" w:themeColor="text1"/>
          <w:szCs w:val="24"/>
        </w:rPr>
        <w:t>(含矿区内工业场地面积</w:t>
      </w:r>
      <w:r>
        <w:rPr>
          <w:rFonts w:asciiTheme="majorEastAsia" w:eastAsiaTheme="majorEastAsia" w:hAnsiTheme="majorEastAsia"/>
          <w:color w:val="000000" w:themeColor="text1"/>
          <w:szCs w:val="24"/>
        </w:rPr>
        <w:t>3.3079hm</w:t>
      </w:r>
      <w:r>
        <w:rPr>
          <w:rFonts w:asciiTheme="majorEastAsia" w:eastAsiaTheme="majorEastAsia" w:hAnsiTheme="majorEastAsia"/>
          <w:color w:val="000000" w:themeColor="text1"/>
          <w:szCs w:val="24"/>
          <w:vertAlign w:val="superscript"/>
        </w:rPr>
        <w:t>2</w:t>
      </w:r>
      <w:r>
        <w:rPr>
          <w:rFonts w:asciiTheme="majorEastAsia" w:eastAsiaTheme="majorEastAsia" w:hAnsiTheme="majorEastAsia" w:hint="eastAsia"/>
          <w:color w:val="000000" w:themeColor="text1"/>
          <w:szCs w:val="24"/>
        </w:rPr>
        <w:t>)，</w:t>
      </w:r>
      <w:r>
        <w:rPr>
          <w:rFonts w:asciiTheme="majorEastAsia" w:eastAsiaTheme="majorEastAsia" w:hAnsiTheme="majorEastAsia"/>
          <w:color w:val="000000" w:themeColor="text1"/>
          <w:szCs w:val="24"/>
        </w:rPr>
        <w:t>压占破坏地类为</w:t>
      </w:r>
      <w:r>
        <w:rPr>
          <w:rFonts w:asciiTheme="majorEastAsia" w:eastAsiaTheme="majorEastAsia" w:hAnsiTheme="majorEastAsia" w:hint="eastAsia"/>
          <w:color w:val="000000" w:themeColor="text1"/>
          <w:szCs w:val="24"/>
        </w:rPr>
        <w:t>乔木林地、灌木林地、</w:t>
      </w:r>
      <w:r>
        <w:rPr>
          <w:rFonts w:asciiTheme="majorEastAsia" w:eastAsiaTheme="majorEastAsia" w:hAnsiTheme="majorEastAsia" w:hint="eastAsia"/>
          <w:color w:val="000000" w:themeColor="text1"/>
          <w:kern w:val="0"/>
          <w:szCs w:val="24"/>
        </w:rPr>
        <w:t>其他草地、农村道路</w:t>
      </w:r>
      <w:r>
        <w:rPr>
          <w:rFonts w:asciiTheme="majorEastAsia" w:eastAsiaTheme="majorEastAsia" w:hAnsiTheme="majorEastAsia"/>
          <w:color w:val="000000" w:themeColor="text1"/>
          <w:szCs w:val="24"/>
        </w:rPr>
        <w:t>，</w:t>
      </w:r>
      <w:r>
        <w:rPr>
          <w:rFonts w:asciiTheme="majorEastAsia" w:eastAsiaTheme="majorEastAsia" w:hAnsiTheme="majorEastAsia" w:hint="eastAsia"/>
          <w:color w:val="000000" w:themeColor="text1"/>
          <w:szCs w:val="24"/>
        </w:rPr>
        <w:t>破坏土地类型为压占。</w:t>
      </w:r>
    </w:p>
    <w:p w:rsidR="00883CB3" w:rsidRDefault="00935991">
      <w:pPr>
        <w:pStyle w:val="aff4"/>
        <w:ind w:firstLine="480"/>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lastRenderedPageBreak/>
        <w:t>表土场：主要堆放未来矿山开采剥离的表土，收集堆放以便后期复垦使用，表土场设置于矿区</w:t>
      </w:r>
      <w:r>
        <w:rPr>
          <w:rFonts w:asciiTheme="majorEastAsia" w:eastAsiaTheme="majorEastAsia" w:hAnsiTheme="majorEastAsia" w:hint="eastAsia"/>
          <w:color w:val="000000" w:themeColor="text1"/>
          <w:szCs w:val="24"/>
        </w:rPr>
        <w:t>南</w:t>
      </w:r>
      <w:r>
        <w:rPr>
          <w:rFonts w:asciiTheme="majorEastAsia" w:eastAsiaTheme="majorEastAsia" w:hAnsiTheme="majorEastAsia"/>
          <w:color w:val="000000" w:themeColor="text1"/>
          <w:szCs w:val="24"/>
        </w:rPr>
        <w:t>面的平缓地带，压占面积约</w:t>
      </w:r>
      <w:r>
        <w:rPr>
          <w:rFonts w:asciiTheme="majorEastAsia" w:eastAsiaTheme="majorEastAsia" w:hAnsiTheme="majorEastAsia"/>
          <w:color w:val="000000" w:themeColor="text1"/>
          <w:kern w:val="0"/>
          <w:szCs w:val="24"/>
        </w:rPr>
        <w:t>1.2194</w:t>
      </w:r>
      <w:r>
        <w:rPr>
          <w:rFonts w:asciiTheme="majorEastAsia" w:eastAsiaTheme="majorEastAsia" w:hAnsiTheme="majorEastAsia"/>
          <w:color w:val="000000" w:themeColor="text1"/>
          <w:szCs w:val="24"/>
        </w:rPr>
        <w:t>hm</w:t>
      </w:r>
      <w:r>
        <w:rPr>
          <w:rFonts w:asciiTheme="majorEastAsia" w:eastAsiaTheme="majorEastAsia" w:hAnsiTheme="majorEastAsia"/>
          <w:color w:val="000000" w:themeColor="text1"/>
          <w:szCs w:val="24"/>
          <w:vertAlign w:val="superscript"/>
        </w:rPr>
        <w:t>2</w:t>
      </w:r>
      <w:r>
        <w:rPr>
          <w:rFonts w:asciiTheme="majorEastAsia" w:eastAsiaTheme="majorEastAsia" w:hAnsiTheme="majorEastAsia"/>
          <w:color w:val="000000" w:themeColor="text1"/>
          <w:szCs w:val="24"/>
        </w:rPr>
        <w:t>，压占破坏地类为</w:t>
      </w:r>
      <w:r>
        <w:rPr>
          <w:rFonts w:asciiTheme="majorEastAsia" w:eastAsiaTheme="majorEastAsia" w:hAnsiTheme="majorEastAsia" w:hint="eastAsia"/>
          <w:color w:val="000000" w:themeColor="text1"/>
          <w:szCs w:val="24"/>
        </w:rPr>
        <w:t>乔木林地、灌木林地、</w:t>
      </w:r>
      <w:r>
        <w:rPr>
          <w:rFonts w:asciiTheme="majorEastAsia" w:eastAsiaTheme="majorEastAsia" w:hAnsiTheme="majorEastAsia" w:hint="eastAsia"/>
          <w:color w:val="000000" w:themeColor="text1"/>
          <w:kern w:val="0"/>
          <w:szCs w:val="24"/>
        </w:rPr>
        <w:t>其他草地</w:t>
      </w:r>
      <w:r>
        <w:rPr>
          <w:rFonts w:asciiTheme="majorEastAsia" w:eastAsiaTheme="majorEastAsia" w:hAnsiTheme="majorEastAsia"/>
          <w:color w:val="000000" w:themeColor="text1"/>
          <w:szCs w:val="24"/>
        </w:rPr>
        <w:t>，</w:t>
      </w:r>
      <w:r>
        <w:rPr>
          <w:rFonts w:asciiTheme="majorEastAsia" w:eastAsiaTheme="majorEastAsia" w:hAnsiTheme="majorEastAsia" w:hint="eastAsia"/>
          <w:color w:val="000000" w:themeColor="text1"/>
          <w:szCs w:val="24"/>
        </w:rPr>
        <w:t>破坏土地类型为压占。</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预测未来采矿活动总损毁面积</w:t>
      </w:r>
      <w:bookmarkStart w:id="164" w:name="_Hlk121258920"/>
      <w:r>
        <w:rPr>
          <w:rFonts w:asciiTheme="majorEastAsia" w:eastAsiaTheme="majorEastAsia" w:hAnsiTheme="majorEastAsia"/>
          <w:color w:val="000000" w:themeColor="text1"/>
          <w:sz w:val="24"/>
          <w:szCs w:val="24"/>
        </w:rPr>
        <w:t>66.0309hm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color w:val="000000" w:themeColor="text1"/>
          <w:sz w:val="24"/>
          <w:szCs w:val="24"/>
        </w:rPr>
        <w:t>（表3</w:t>
      </w: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12</w:t>
      </w:r>
      <w:r>
        <w:rPr>
          <w:rFonts w:asciiTheme="majorEastAsia" w:eastAsiaTheme="majorEastAsia" w:hAnsiTheme="majorEastAsia"/>
          <w:color w:val="000000" w:themeColor="text1"/>
          <w:sz w:val="24"/>
          <w:szCs w:val="24"/>
        </w:rPr>
        <w:t>），其中</w:t>
      </w:r>
      <w:r>
        <w:rPr>
          <w:rFonts w:asciiTheme="majorEastAsia" w:eastAsiaTheme="majorEastAsia" w:hAnsiTheme="majorEastAsia" w:hint="eastAsia"/>
          <w:color w:val="000000" w:themeColor="text1"/>
          <w:sz w:val="24"/>
          <w:szCs w:val="24"/>
        </w:rPr>
        <w:t>乔木林地12.</w:t>
      </w:r>
      <w:r>
        <w:rPr>
          <w:rFonts w:asciiTheme="majorEastAsia" w:eastAsiaTheme="majorEastAsia" w:hAnsiTheme="majorEastAsia"/>
          <w:color w:val="000000" w:themeColor="text1"/>
          <w:sz w:val="24"/>
          <w:szCs w:val="24"/>
        </w:rPr>
        <w:t>5696hm²，</w:t>
      </w:r>
      <w:r>
        <w:rPr>
          <w:rFonts w:asciiTheme="majorEastAsia" w:eastAsiaTheme="majorEastAsia" w:hAnsiTheme="majorEastAsia" w:hint="eastAsia"/>
          <w:color w:val="000000" w:themeColor="text1"/>
          <w:sz w:val="24"/>
          <w:szCs w:val="24"/>
        </w:rPr>
        <w:t>灌木林</w:t>
      </w:r>
      <w:r>
        <w:rPr>
          <w:rFonts w:asciiTheme="majorEastAsia" w:eastAsiaTheme="majorEastAsia" w:hAnsiTheme="majorEastAsia"/>
          <w:color w:val="000000" w:themeColor="text1"/>
          <w:sz w:val="24"/>
          <w:szCs w:val="24"/>
        </w:rPr>
        <w:t>地42.0382hm²，</w:t>
      </w:r>
      <w:r>
        <w:rPr>
          <w:rFonts w:asciiTheme="majorEastAsia" w:eastAsiaTheme="majorEastAsia" w:hAnsiTheme="majorEastAsia" w:cs="新宋体" w:hint="eastAsia"/>
          <w:color w:val="000000" w:themeColor="text1"/>
          <w:kern w:val="0"/>
          <w:sz w:val="24"/>
          <w:szCs w:val="24"/>
        </w:rPr>
        <w:t>其他草地</w:t>
      </w:r>
      <w:r>
        <w:rPr>
          <w:rFonts w:asciiTheme="majorEastAsia" w:eastAsiaTheme="majorEastAsia" w:hAnsiTheme="majorEastAsia"/>
          <w:color w:val="000000" w:themeColor="text1"/>
          <w:sz w:val="24"/>
          <w:szCs w:val="24"/>
        </w:rPr>
        <w:t>11.0445hm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kern w:val="0"/>
          <w:sz w:val="24"/>
          <w:szCs w:val="24"/>
        </w:rPr>
        <w:t>农村道路</w:t>
      </w:r>
      <w:r>
        <w:rPr>
          <w:rFonts w:asciiTheme="majorEastAsia" w:eastAsiaTheme="majorEastAsia" w:hAnsiTheme="majorEastAsia" w:hint="eastAsia"/>
          <w:color w:val="000000" w:themeColor="text1"/>
          <w:sz w:val="24"/>
          <w:szCs w:val="24"/>
        </w:rPr>
        <w:t>0.3786</w:t>
      </w:r>
      <w:r>
        <w:rPr>
          <w:rFonts w:asciiTheme="majorEastAsia" w:eastAsiaTheme="majorEastAsia" w:hAnsiTheme="majorEastAsia"/>
          <w:color w:val="000000" w:themeColor="text1"/>
          <w:sz w:val="24"/>
          <w:szCs w:val="24"/>
        </w:rPr>
        <w:t>hm²，</w:t>
      </w:r>
      <w:bookmarkEnd w:id="164"/>
      <w:r>
        <w:rPr>
          <w:rFonts w:asciiTheme="majorEastAsia" w:eastAsiaTheme="majorEastAsia" w:hAnsiTheme="majorEastAsia"/>
          <w:color w:val="000000" w:themeColor="text1"/>
          <w:sz w:val="24"/>
          <w:szCs w:val="24"/>
        </w:rPr>
        <w:t>损毁土地未占用基本农田。损毁土地权属人为：</w:t>
      </w:r>
      <w:r>
        <w:rPr>
          <w:rFonts w:asciiTheme="majorEastAsia" w:eastAsiaTheme="majorEastAsia" w:hAnsiTheme="majorEastAsia" w:hint="eastAsia"/>
          <w:color w:val="000000" w:themeColor="text1"/>
          <w:sz w:val="24"/>
          <w:szCs w:val="24"/>
        </w:rPr>
        <w:t>来宾市兴宾区三五镇太平村和来宾市兴宾区石牙镇黄峡村村民委员会</w:t>
      </w:r>
      <w:r>
        <w:rPr>
          <w:rFonts w:asciiTheme="majorEastAsia" w:eastAsiaTheme="majorEastAsia" w:hAnsiTheme="majorEastAsia"/>
          <w:color w:val="000000" w:themeColor="text1"/>
          <w:sz w:val="24"/>
          <w:szCs w:val="24"/>
        </w:rPr>
        <w:t>。</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olor w:val="000000" w:themeColor="text1"/>
          <w:sz w:val="24"/>
          <w:szCs w:val="24"/>
          <w:highlight w:val="green"/>
        </w:rPr>
      </w:pPr>
      <w:r>
        <w:rPr>
          <w:rFonts w:asciiTheme="majorEastAsia" w:eastAsiaTheme="majorEastAsia" w:hAnsiTheme="majorEastAsia" w:hint="eastAsia"/>
          <w:bCs/>
          <w:color w:val="000000" w:themeColor="text1"/>
          <w:sz w:val="24"/>
          <w:szCs w:val="24"/>
          <w:lang w:val="sq-AL"/>
        </w:rPr>
        <w:t>根据矿山地质环境影响程度分级表，</w:t>
      </w:r>
      <w:r>
        <w:rPr>
          <w:rFonts w:asciiTheme="majorEastAsia" w:eastAsiaTheme="majorEastAsia" w:hAnsiTheme="majorEastAsia" w:hint="eastAsia"/>
          <w:bCs/>
          <w:color w:val="000000" w:themeColor="text1"/>
          <w:sz w:val="24"/>
          <w:szCs w:val="24"/>
        </w:rPr>
        <w:t>露天采场挖损高度＞10m，损毁程度为重度，</w:t>
      </w:r>
      <w:r>
        <w:rPr>
          <w:rFonts w:asciiTheme="majorEastAsia" w:eastAsiaTheme="majorEastAsia" w:hAnsiTheme="majorEastAsia" w:hint="eastAsia"/>
          <w:bCs/>
          <w:color w:val="000000" w:themeColor="text1"/>
          <w:sz w:val="24"/>
          <w:szCs w:val="24"/>
          <w:lang w:val="sq-AL"/>
        </w:rPr>
        <w:t>对土地</w:t>
      </w:r>
      <w:r>
        <w:rPr>
          <w:rFonts w:asciiTheme="majorEastAsia" w:eastAsiaTheme="majorEastAsia" w:hAnsiTheme="majorEastAsia" w:hint="eastAsia"/>
          <w:color w:val="000000" w:themeColor="text1"/>
          <w:sz w:val="24"/>
          <w:szCs w:val="24"/>
          <w:lang w:val="sq-AL"/>
        </w:rPr>
        <w:t>资源的损毁</w:t>
      </w:r>
      <w:r>
        <w:rPr>
          <w:rFonts w:asciiTheme="majorEastAsia" w:eastAsiaTheme="majorEastAsia" w:hAnsiTheme="majorEastAsia" w:hint="eastAsia"/>
          <w:color w:val="000000" w:themeColor="text1"/>
          <w:sz w:val="24"/>
          <w:szCs w:val="24"/>
        </w:rPr>
        <w:t>破坏林地＞4 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，综上，未来采矿活动对土地资源的损毁程度严重。</w:t>
      </w:r>
    </w:p>
    <w:p w:rsidR="00883CB3" w:rsidRDefault="00935991">
      <w:pPr>
        <w:jc w:val="center"/>
        <w:rPr>
          <w:rFonts w:asciiTheme="majorEastAsia" w:eastAsiaTheme="majorEastAsia" w:hAnsiTheme="majorEastAsia"/>
          <w:bCs/>
          <w:color w:val="000000" w:themeColor="text1"/>
          <w:kern w:val="0"/>
          <w:sz w:val="24"/>
          <w:szCs w:val="24"/>
          <w:vertAlign w:val="superscript"/>
        </w:rPr>
      </w:pPr>
      <w:r>
        <w:rPr>
          <w:rFonts w:asciiTheme="majorEastAsia" w:eastAsiaTheme="majorEastAsia" w:hAnsiTheme="majorEastAsia" w:hint="eastAsia"/>
          <w:bCs/>
          <w:color w:val="000000" w:themeColor="text1"/>
          <w:kern w:val="0"/>
          <w:sz w:val="24"/>
          <w:szCs w:val="24"/>
        </w:rPr>
        <w:t>表3.3-1</w:t>
      </w:r>
      <w:r>
        <w:rPr>
          <w:rFonts w:asciiTheme="majorEastAsia" w:eastAsiaTheme="majorEastAsia" w:hAnsiTheme="majorEastAsia"/>
          <w:bCs/>
          <w:color w:val="000000" w:themeColor="text1"/>
          <w:kern w:val="0"/>
          <w:sz w:val="24"/>
          <w:szCs w:val="24"/>
        </w:rPr>
        <w:t>4</w:t>
      </w:r>
      <w:bookmarkStart w:id="165" w:name="_Hlk120985741"/>
      <w:bookmarkStart w:id="166" w:name="_Hlk120826111"/>
      <w:r>
        <w:rPr>
          <w:rFonts w:asciiTheme="majorEastAsia" w:eastAsiaTheme="majorEastAsia" w:hAnsiTheme="majorEastAsia" w:hint="eastAsia"/>
          <w:bCs/>
          <w:color w:val="000000" w:themeColor="text1"/>
          <w:kern w:val="0"/>
          <w:sz w:val="24"/>
          <w:szCs w:val="24"/>
        </w:rPr>
        <w:t>总损毁土地面积统计表     单位：hm</w:t>
      </w:r>
      <w:r>
        <w:rPr>
          <w:rFonts w:asciiTheme="majorEastAsia" w:eastAsiaTheme="majorEastAsia" w:hAnsiTheme="majorEastAsia" w:hint="eastAsia"/>
          <w:bCs/>
          <w:color w:val="000000" w:themeColor="text1"/>
          <w:kern w:val="0"/>
          <w:sz w:val="24"/>
          <w:szCs w:val="24"/>
          <w:vertAlign w:val="superscript"/>
        </w:rPr>
        <w: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25"/>
        <w:gridCol w:w="567"/>
        <w:gridCol w:w="567"/>
        <w:gridCol w:w="1656"/>
        <w:gridCol w:w="871"/>
        <w:gridCol w:w="989"/>
        <w:gridCol w:w="991"/>
        <w:gridCol w:w="1030"/>
        <w:gridCol w:w="1062"/>
        <w:gridCol w:w="927"/>
      </w:tblGrid>
      <w:tr w:rsidR="00883CB3">
        <w:trPr>
          <w:trHeight w:val="350"/>
          <w:jc w:val="center"/>
        </w:trPr>
        <w:tc>
          <w:tcPr>
            <w:tcW w:w="725" w:type="dxa"/>
            <w:vMerge w:val="restart"/>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场地名称</w:t>
            </w:r>
          </w:p>
        </w:tc>
        <w:tc>
          <w:tcPr>
            <w:tcW w:w="567" w:type="dxa"/>
            <w:vMerge w:val="restart"/>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损毁方式</w:t>
            </w:r>
          </w:p>
        </w:tc>
        <w:tc>
          <w:tcPr>
            <w:tcW w:w="567" w:type="dxa"/>
            <w:vMerge w:val="restart"/>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损毁程度</w:t>
            </w:r>
          </w:p>
        </w:tc>
        <w:tc>
          <w:tcPr>
            <w:tcW w:w="1656" w:type="dxa"/>
            <w:vMerge w:val="restart"/>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损毁</w:t>
            </w:r>
            <w:r>
              <w:rPr>
                <w:rFonts w:asciiTheme="majorEastAsia" w:eastAsiaTheme="majorEastAsia" w:hAnsiTheme="majorEastAsia" w:hint="eastAsia"/>
                <w:color w:val="000000" w:themeColor="text1"/>
                <w:kern w:val="0"/>
                <w:sz w:val="24"/>
                <w:szCs w:val="24"/>
              </w:rPr>
              <w:br/>
              <w:t>时段</w:t>
            </w:r>
          </w:p>
        </w:tc>
        <w:tc>
          <w:tcPr>
            <w:tcW w:w="871" w:type="dxa"/>
            <w:vMerge w:val="restart"/>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合计</w:t>
            </w:r>
          </w:p>
        </w:tc>
        <w:tc>
          <w:tcPr>
            <w:tcW w:w="4072" w:type="dxa"/>
            <w:gridSpan w:val="4"/>
            <w:vAlign w:val="center"/>
          </w:tcPr>
          <w:p w:rsidR="00883CB3" w:rsidRDefault="00935991">
            <w:pPr>
              <w:widowControl/>
              <w:spacing w:line="320" w:lineRule="exact"/>
              <w:jc w:val="center"/>
              <w:textAlignment w:val="center"/>
              <w:rPr>
                <w:rFonts w:asciiTheme="majorEastAsia" w:eastAsiaTheme="majorEastAsia" w:hAnsiTheme="majorEastAsia" w:cs="新宋体"/>
                <w:color w:val="000000" w:themeColor="text1"/>
                <w:sz w:val="24"/>
                <w:szCs w:val="24"/>
              </w:rPr>
            </w:pPr>
            <w:r>
              <w:rPr>
                <w:rFonts w:asciiTheme="majorEastAsia" w:eastAsiaTheme="majorEastAsia" w:hAnsiTheme="majorEastAsia" w:cs="新宋体" w:hint="eastAsia"/>
                <w:color w:val="000000" w:themeColor="text1"/>
                <w:kern w:val="0"/>
                <w:sz w:val="24"/>
                <w:szCs w:val="24"/>
              </w:rPr>
              <w:t>一、二级地类</w:t>
            </w:r>
          </w:p>
        </w:tc>
        <w:tc>
          <w:tcPr>
            <w:tcW w:w="927" w:type="dxa"/>
            <w:vMerge w:val="restart"/>
            <w:tcMar>
              <w:top w:w="15" w:type="dxa"/>
              <w:left w:w="15" w:type="dxa"/>
              <w:right w:w="15" w:type="dxa"/>
            </w:tcMar>
            <w:textDirection w:val="tbRlV"/>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土地权属</w:t>
            </w:r>
          </w:p>
        </w:tc>
      </w:tr>
      <w:tr w:rsidR="00883CB3">
        <w:trPr>
          <w:trHeight w:val="480"/>
          <w:jc w:val="center"/>
        </w:trPr>
        <w:tc>
          <w:tcPr>
            <w:tcW w:w="725" w:type="dxa"/>
            <w:vMerge/>
            <w:tcMar>
              <w:top w:w="15" w:type="dxa"/>
              <w:left w:w="15" w:type="dxa"/>
              <w:right w:w="15" w:type="dxa"/>
            </w:tcMar>
            <w:vAlign w:val="center"/>
          </w:tcPr>
          <w:p w:rsidR="00883CB3" w:rsidRDefault="00883CB3">
            <w:pPr>
              <w:widowControl/>
              <w:spacing w:line="320" w:lineRule="exact"/>
              <w:jc w:val="center"/>
              <w:textAlignment w:val="center"/>
              <w:rPr>
                <w:rFonts w:asciiTheme="majorEastAsia" w:eastAsiaTheme="majorEastAsia" w:hAnsiTheme="majorEastAsia"/>
                <w:color w:val="000000" w:themeColor="text1"/>
                <w:kern w:val="0"/>
                <w:sz w:val="24"/>
                <w:szCs w:val="24"/>
              </w:rPr>
            </w:pPr>
          </w:p>
        </w:tc>
        <w:tc>
          <w:tcPr>
            <w:tcW w:w="567" w:type="dxa"/>
            <w:vMerge/>
            <w:tcMar>
              <w:top w:w="15" w:type="dxa"/>
              <w:left w:w="15" w:type="dxa"/>
              <w:right w:w="15" w:type="dxa"/>
            </w:tcMar>
            <w:vAlign w:val="center"/>
          </w:tcPr>
          <w:p w:rsidR="00883CB3" w:rsidRDefault="00883CB3">
            <w:pPr>
              <w:widowControl/>
              <w:spacing w:line="320" w:lineRule="exact"/>
              <w:jc w:val="center"/>
              <w:textAlignment w:val="center"/>
              <w:rPr>
                <w:rFonts w:asciiTheme="majorEastAsia" w:eastAsiaTheme="majorEastAsia" w:hAnsiTheme="majorEastAsia"/>
                <w:color w:val="000000" w:themeColor="text1"/>
                <w:kern w:val="0"/>
                <w:sz w:val="24"/>
                <w:szCs w:val="24"/>
              </w:rPr>
            </w:pPr>
          </w:p>
        </w:tc>
        <w:tc>
          <w:tcPr>
            <w:tcW w:w="567" w:type="dxa"/>
            <w:vMerge/>
            <w:tcMar>
              <w:top w:w="15" w:type="dxa"/>
              <w:left w:w="15" w:type="dxa"/>
              <w:right w:w="15" w:type="dxa"/>
            </w:tcMar>
            <w:vAlign w:val="center"/>
          </w:tcPr>
          <w:p w:rsidR="00883CB3" w:rsidRDefault="00883CB3">
            <w:pPr>
              <w:widowControl/>
              <w:spacing w:line="320" w:lineRule="exact"/>
              <w:jc w:val="center"/>
              <w:textAlignment w:val="center"/>
              <w:rPr>
                <w:rFonts w:asciiTheme="majorEastAsia" w:eastAsiaTheme="majorEastAsia" w:hAnsiTheme="majorEastAsia"/>
                <w:color w:val="000000" w:themeColor="text1"/>
                <w:kern w:val="0"/>
                <w:sz w:val="24"/>
                <w:szCs w:val="24"/>
              </w:rPr>
            </w:pPr>
          </w:p>
        </w:tc>
        <w:tc>
          <w:tcPr>
            <w:tcW w:w="1656" w:type="dxa"/>
            <w:vMerge/>
            <w:tcMar>
              <w:top w:w="15" w:type="dxa"/>
              <w:left w:w="15" w:type="dxa"/>
              <w:right w:w="15" w:type="dxa"/>
            </w:tcMar>
            <w:vAlign w:val="center"/>
          </w:tcPr>
          <w:p w:rsidR="00883CB3" w:rsidRDefault="00883CB3">
            <w:pPr>
              <w:widowControl/>
              <w:spacing w:line="320" w:lineRule="exact"/>
              <w:jc w:val="center"/>
              <w:rPr>
                <w:rFonts w:asciiTheme="majorEastAsia" w:eastAsiaTheme="majorEastAsia" w:hAnsiTheme="majorEastAsia"/>
                <w:color w:val="000000" w:themeColor="text1"/>
                <w:sz w:val="24"/>
                <w:szCs w:val="24"/>
              </w:rPr>
            </w:pPr>
          </w:p>
        </w:tc>
        <w:tc>
          <w:tcPr>
            <w:tcW w:w="871" w:type="dxa"/>
            <w:vMerge/>
            <w:tcMar>
              <w:top w:w="15" w:type="dxa"/>
              <w:left w:w="15" w:type="dxa"/>
              <w:right w:w="15" w:type="dxa"/>
            </w:tcMar>
            <w:vAlign w:val="center"/>
          </w:tcPr>
          <w:p w:rsidR="00883CB3" w:rsidRDefault="00883CB3">
            <w:pPr>
              <w:widowControl/>
              <w:spacing w:line="320" w:lineRule="exact"/>
              <w:jc w:val="center"/>
              <w:rPr>
                <w:rFonts w:asciiTheme="majorEastAsia" w:eastAsiaTheme="majorEastAsia" w:hAnsiTheme="majorEastAsia"/>
                <w:color w:val="000000" w:themeColor="text1"/>
                <w:sz w:val="24"/>
                <w:szCs w:val="24"/>
              </w:rPr>
            </w:pPr>
          </w:p>
        </w:tc>
        <w:tc>
          <w:tcPr>
            <w:tcW w:w="1980" w:type="dxa"/>
            <w:gridSpan w:val="2"/>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林地（03）</w:t>
            </w:r>
          </w:p>
        </w:tc>
        <w:tc>
          <w:tcPr>
            <w:tcW w:w="1030" w:type="dxa"/>
            <w:tcMar>
              <w:top w:w="15" w:type="dxa"/>
              <w:left w:w="15" w:type="dxa"/>
              <w:right w:w="15" w:type="dxa"/>
            </w:tcMar>
            <w:vAlign w:val="center"/>
          </w:tcPr>
          <w:p w:rsidR="00883CB3" w:rsidRDefault="00935991">
            <w:pPr>
              <w:widowControl/>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草地（</w:t>
            </w:r>
            <w:r>
              <w:rPr>
                <w:rFonts w:asciiTheme="majorEastAsia" w:eastAsiaTheme="majorEastAsia" w:hAnsiTheme="majorEastAsia"/>
                <w:color w:val="000000" w:themeColor="text1"/>
                <w:kern w:val="0"/>
                <w:sz w:val="24"/>
                <w:szCs w:val="24"/>
              </w:rPr>
              <w:t>04</w:t>
            </w:r>
            <w:r>
              <w:rPr>
                <w:rFonts w:asciiTheme="majorEastAsia" w:eastAsiaTheme="majorEastAsia" w:hAnsiTheme="majorEastAsia" w:hint="eastAsia"/>
                <w:color w:val="000000" w:themeColor="text1"/>
                <w:kern w:val="0"/>
                <w:sz w:val="24"/>
                <w:szCs w:val="24"/>
              </w:rPr>
              <w:t>）</w:t>
            </w:r>
          </w:p>
        </w:tc>
        <w:tc>
          <w:tcPr>
            <w:tcW w:w="1062" w:type="dxa"/>
            <w:tcMar>
              <w:top w:w="15" w:type="dxa"/>
              <w:left w:w="15" w:type="dxa"/>
              <w:right w:w="15" w:type="dxa"/>
            </w:tcMar>
            <w:vAlign w:val="center"/>
          </w:tcPr>
          <w:p w:rsidR="00883CB3" w:rsidRDefault="00935991">
            <w:pPr>
              <w:widowControl/>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交通运输用地（10）</w:t>
            </w:r>
          </w:p>
        </w:tc>
        <w:tc>
          <w:tcPr>
            <w:tcW w:w="927" w:type="dxa"/>
            <w:vMerge/>
            <w:tcMar>
              <w:top w:w="15" w:type="dxa"/>
              <w:left w:w="15" w:type="dxa"/>
              <w:right w:w="15" w:type="dxa"/>
            </w:tcMar>
            <w:textDirection w:val="tbRlV"/>
            <w:vAlign w:val="center"/>
          </w:tcPr>
          <w:p w:rsidR="00883CB3" w:rsidRDefault="00883CB3">
            <w:pPr>
              <w:widowControl/>
              <w:spacing w:line="320" w:lineRule="exact"/>
              <w:jc w:val="center"/>
              <w:rPr>
                <w:rFonts w:asciiTheme="majorEastAsia" w:eastAsiaTheme="majorEastAsia" w:hAnsiTheme="majorEastAsia"/>
                <w:color w:val="000000" w:themeColor="text1"/>
                <w:sz w:val="24"/>
                <w:szCs w:val="24"/>
              </w:rPr>
            </w:pPr>
          </w:p>
        </w:tc>
      </w:tr>
      <w:tr w:rsidR="00883CB3">
        <w:trPr>
          <w:trHeight w:val="600"/>
          <w:jc w:val="center"/>
        </w:trPr>
        <w:tc>
          <w:tcPr>
            <w:tcW w:w="725" w:type="dxa"/>
            <w:vMerge/>
            <w:tcMar>
              <w:top w:w="15" w:type="dxa"/>
              <w:left w:w="15" w:type="dxa"/>
              <w:right w:w="15" w:type="dxa"/>
            </w:tcMar>
            <w:vAlign w:val="center"/>
          </w:tcPr>
          <w:p w:rsidR="00883CB3" w:rsidRDefault="00883CB3">
            <w:pPr>
              <w:widowControl/>
              <w:spacing w:line="320" w:lineRule="exact"/>
              <w:jc w:val="center"/>
              <w:textAlignment w:val="center"/>
              <w:rPr>
                <w:rFonts w:asciiTheme="majorEastAsia" w:eastAsiaTheme="majorEastAsia" w:hAnsiTheme="majorEastAsia"/>
                <w:color w:val="000000" w:themeColor="text1"/>
                <w:kern w:val="0"/>
                <w:sz w:val="24"/>
                <w:szCs w:val="24"/>
              </w:rPr>
            </w:pPr>
          </w:p>
        </w:tc>
        <w:tc>
          <w:tcPr>
            <w:tcW w:w="567" w:type="dxa"/>
            <w:vMerge/>
            <w:tcMar>
              <w:top w:w="15" w:type="dxa"/>
              <w:left w:w="15" w:type="dxa"/>
              <w:right w:w="15" w:type="dxa"/>
            </w:tcMar>
            <w:vAlign w:val="center"/>
          </w:tcPr>
          <w:p w:rsidR="00883CB3" w:rsidRDefault="00883CB3">
            <w:pPr>
              <w:widowControl/>
              <w:spacing w:line="320" w:lineRule="exact"/>
              <w:jc w:val="center"/>
              <w:textAlignment w:val="center"/>
              <w:rPr>
                <w:rFonts w:asciiTheme="majorEastAsia" w:eastAsiaTheme="majorEastAsia" w:hAnsiTheme="majorEastAsia"/>
                <w:color w:val="000000" w:themeColor="text1"/>
                <w:kern w:val="0"/>
                <w:sz w:val="24"/>
                <w:szCs w:val="24"/>
              </w:rPr>
            </w:pPr>
          </w:p>
        </w:tc>
        <w:tc>
          <w:tcPr>
            <w:tcW w:w="567" w:type="dxa"/>
            <w:vMerge/>
            <w:tcMar>
              <w:top w:w="15" w:type="dxa"/>
              <w:left w:w="15" w:type="dxa"/>
              <w:right w:w="15" w:type="dxa"/>
            </w:tcMar>
            <w:vAlign w:val="center"/>
          </w:tcPr>
          <w:p w:rsidR="00883CB3" w:rsidRDefault="00883CB3">
            <w:pPr>
              <w:widowControl/>
              <w:spacing w:line="320" w:lineRule="exact"/>
              <w:jc w:val="center"/>
              <w:textAlignment w:val="center"/>
              <w:rPr>
                <w:rFonts w:asciiTheme="majorEastAsia" w:eastAsiaTheme="majorEastAsia" w:hAnsiTheme="majorEastAsia"/>
                <w:color w:val="000000" w:themeColor="text1"/>
                <w:kern w:val="0"/>
                <w:sz w:val="24"/>
                <w:szCs w:val="24"/>
              </w:rPr>
            </w:pPr>
          </w:p>
        </w:tc>
        <w:tc>
          <w:tcPr>
            <w:tcW w:w="1656" w:type="dxa"/>
            <w:vMerge/>
            <w:tcMar>
              <w:top w:w="15" w:type="dxa"/>
              <w:left w:w="15" w:type="dxa"/>
              <w:right w:w="15" w:type="dxa"/>
            </w:tcMar>
            <w:vAlign w:val="center"/>
          </w:tcPr>
          <w:p w:rsidR="00883CB3" w:rsidRDefault="00883CB3">
            <w:pPr>
              <w:widowControl/>
              <w:spacing w:line="320" w:lineRule="exact"/>
              <w:jc w:val="center"/>
              <w:rPr>
                <w:rFonts w:asciiTheme="majorEastAsia" w:eastAsiaTheme="majorEastAsia" w:hAnsiTheme="majorEastAsia"/>
                <w:color w:val="000000" w:themeColor="text1"/>
                <w:sz w:val="24"/>
                <w:szCs w:val="24"/>
              </w:rPr>
            </w:pPr>
          </w:p>
        </w:tc>
        <w:tc>
          <w:tcPr>
            <w:tcW w:w="871" w:type="dxa"/>
            <w:vMerge/>
            <w:tcMar>
              <w:top w:w="15" w:type="dxa"/>
              <w:left w:w="15" w:type="dxa"/>
              <w:right w:w="15" w:type="dxa"/>
            </w:tcMar>
            <w:vAlign w:val="center"/>
          </w:tcPr>
          <w:p w:rsidR="00883CB3" w:rsidRDefault="00883CB3">
            <w:pPr>
              <w:widowControl/>
              <w:spacing w:line="320" w:lineRule="exact"/>
              <w:jc w:val="center"/>
              <w:rPr>
                <w:rFonts w:asciiTheme="majorEastAsia" w:eastAsiaTheme="majorEastAsia" w:hAnsiTheme="majorEastAsia"/>
                <w:color w:val="000000" w:themeColor="text1"/>
                <w:sz w:val="24"/>
                <w:szCs w:val="24"/>
              </w:rPr>
            </w:pPr>
          </w:p>
        </w:tc>
        <w:tc>
          <w:tcPr>
            <w:tcW w:w="989" w:type="dxa"/>
            <w:tcMar>
              <w:top w:w="15" w:type="dxa"/>
              <w:left w:w="15" w:type="dxa"/>
              <w:right w:w="15" w:type="dxa"/>
            </w:tcMar>
            <w:vAlign w:val="center"/>
          </w:tcPr>
          <w:p w:rsidR="00883CB3" w:rsidRDefault="00935991">
            <w:pPr>
              <w:widowControl/>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乔木林地（0301）</w:t>
            </w:r>
          </w:p>
        </w:tc>
        <w:tc>
          <w:tcPr>
            <w:tcW w:w="991" w:type="dxa"/>
            <w:tcMar>
              <w:top w:w="15" w:type="dxa"/>
              <w:left w:w="15" w:type="dxa"/>
              <w:right w:w="15" w:type="dxa"/>
            </w:tcMar>
            <w:vAlign w:val="center"/>
          </w:tcPr>
          <w:p w:rsidR="00883CB3" w:rsidRDefault="00935991">
            <w:pPr>
              <w:widowControl/>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灌木林地（0305）</w:t>
            </w:r>
          </w:p>
        </w:tc>
        <w:tc>
          <w:tcPr>
            <w:tcW w:w="1030" w:type="dxa"/>
            <w:tcMar>
              <w:top w:w="15" w:type="dxa"/>
              <w:left w:w="15" w:type="dxa"/>
              <w:right w:w="15" w:type="dxa"/>
            </w:tcMar>
            <w:vAlign w:val="center"/>
          </w:tcPr>
          <w:p w:rsidR="00883CB3" w:rsidRDefault="00935991">
            <w:pPr>
              <w:widowControl/>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其他草地（</w:t>
            </w:r>
            <w:r>
              <w:rPr>
                <w:rFonts w:asciiTheme="majorEastAsia" w:eastAsiaTheme="majorEastAsia" w:hAnsiTheme="majorEastAsia"/>
                <w:color w:val="000000" w:themeColor="text1"/>
                <w:kern w:val="0"/>
                <w:sz w:val="24"/>
                <w:szCs w:val="24"/>
              </w:rPr>
              <w:t>0404</w:t>
            </w:r>
            <w:r>
              <w:rPr>
                <w:rFonts w:asciiTheme="majorEastAsia" w:eastAsiaTheme="majorEastAsia" w:hAnsiTheme="majorEastAsia" w:hint="eastAsia"/>
                <w:color w:val="000000" w:themeColor="text1"/>
                <w:kern w:val="0"/>
                <w:sz w:val="24"/>
                <w:szCs w:val="24"/>
              </w:rPr>
              <w:t>）</w:t>
            </w:r>
          </w:p>
        </w:tc>
        <w:tc>
          <w:tcPr>
            <w:tcW w:w="1062"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农村道路</w:t>
            </w:r>
          </w:p>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1006</w:t>
            </w:r>
            <w:r>
              <w:rPr>
                <w:rFonts w:asciiTheme="majorEastAsia" w:eastAsiaTheme="majorEastAsia" w:hAnsiTheme="majorEastAsia" w:hint="eastAsia"/>
                <w:color w:val="000000" w:themeColor="text1"/>
                <w:kern w:val="0"/>
                <w:sz w:val="24"/>
                <w:szCs w:val="24"/>
              </w:rPr>
              <w:t>)</w:t>
            </w:r>
          </w:p>
        </w:tc>
        <w:tc>
          <w:tcPr>
            <w:tcW w:w="927" w:type="dxa"/>
            <w:vMerge/>
            <w:tcMar>
              <w:top w:w="15" w:type="dxa"/>
              <w:left w:w="15" w:type="dxa"/>
              <w:right w:w="15" w:type="dxa"/>
            </w:tcMar>
            <w:textDirection w:val="tbRlV"/>
            <w:vAlign w:val="center"/>
          </w:tcPr>
          <w:p w:rsidR="00883CB3" w:rsidRDefault="00883CB3">
            <w:pPr>
              <w:widowControl/>
              <w:spacing w:line="320" w:lineRule="exact"/>
              <w:jc w:val="center"/>
              <w:rPr>
                <w:rFonts w:asciiTheme="majorEastAsia" w:eastAsiaTheme="majorEastAsia" w:hAnsiTheme="majorEastAsia"/>
                <w:color w:val="000000" w:themeColor="text1"/>
                <w:sz w:val="24"/>
                <w:szCs w:val="24"/>
              </w:rPr>
            </w:pPr>
          </w:p>
        </w:tc>
      </w:tr>
      <w:tr w:rsidR="00883CB3">
        <w:trPr>
          <w:trHeight w:val="350"/>
          <w:jc w:val="center"/>
        </w:trPr>
        <w:tc>
          <w:tcPr>
            <w:tcW w:w="725"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露天采场</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挖损</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重度</w:t>
            </w:r>
          </w:p>
        </w:tc>
        <w:tc>
          <w:tcPr>
            <w:tcW w:w="1656"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2022.</w:t>
            </w:r>
            <w:r>
              <w:rPr>
                <w:rFonts w:asciiTheme="majorEastAsia" w:eastAsiaTheme="majorEastAsia" w:hAnsiTheme="majorEastAsia"/>
                <w:color w:val="000000" w:themeColor="text1"/>
                <w:sz w:val="24"/>
                <w:szCs w:val="24"/>
              </w:rPr>
              <w:t>12</w:t>
            </w:r>
            <w:r>
              <w:rPr>
                <w:rFonts w:asciiTheme="majorEastAsia" w:eastAsiaTheme="majorEastAsia" w:hAnsiTheme="majorEastAsia" w:hint="eastAsia"/>
                <w:color w:val="000000" w:themeColor="text1"/>
                <w:sz w:val="24"/>
                <w:szCs w:val="24"/>
              </w:rPr>
              <w:t>～20</w:t>
            </w:r>
            <w:r>
              <w:rPr>
                <w:rFonts w:asciiTheme="majorEastAsia" w:eastAsiaTheme="majorEastAsia" w:hAnsiTheme="majorEastAsia"/>
                <w:color w:val="000000" w:themeColor="text1"/>
                <w:sz w:val="24"/>
                <w:szCs w:val="24"/>
              </w:rPr>
              <w:t>36</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12</w:t>
            </w:r>
          </w:p>
        </w:tc>
        <w:tc>
          <w:tcPr>
            <w:tcW w:w="871" w:type="dxa"/>
            <w:tcMar>
              <w:top w:w="15" w:type="dxa"/>
              <w:left w:w="15" w:type="dxa"/>
              <w:right w:w="15" w:type="dxa"/>
            </w:tcMar>
            <w:vAlign w:val="center"/>
          </w:tcPr>
          <w:p w:rsidR="00883CB3" w:rsidRDefault="00935991">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40.4967</w:t>
            </w:r>
          </w:p>
        </w:tc>
        <w:tc>
          <w:tcPr>
            <w:tcW w:w="989"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0.3318</w:t>
            </w:r>
          </w:p>
        </w:tc>
        <w:tc>
          <w:tcPr>
            <w:tcW w:w="991"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9.6574</w:t>
            </w:r>
          </w:p>
        </w:tc>
        <w:tc>
          <w:tcPr>
            <w:tcW w:w="1030"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10.5075</w:t>
            </w:r>
          </w:p>
        </w:tc>
        <w:tc>
          <w:tcPr>
            <w:tcW w:w="1062"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927" w:type="dxa"/>
            <w:tcMar>
              <w:top w:w="15" w:type="dxa"/>
              <w:left w:w="15" w:type="dxa"/>
              <w:right w:w="15" w:type="dxa"/>
            </w:tcMar>
            <w:vAlign w:val="center"/>
          </w:tcPr>
          <w:p w:rsidR="00883CB3" w:rsidRDefault="00935991">
            <w:pPr>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来宾市兴宾区三五镇太平村</w:t>
            </w:r>
          </w:p>
        </w:tc>
      </w:tr>
      <w:tr w:rsidR="00883CB3">
        <w:trPr>
          <w:trHeight w:val="350"/>
          <w:jc w:val="center"/>
        </w:trPr>
        <w:tc>
          <w:tcPr>
            <w:tcW w:w="725"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露天采场</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挖损</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重度</w:t>
            </w:r>
          </w:p>
        </w:tc>
        <w:tc>
          <w:tcPr>
            <w:tcW w:w="1656"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2022.12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2036.12</w:t>
            </w:r>
          </w:p>
        </w:tc>
        <w:tc>
          <w:tcPr>
            <w:tcW w:w="871" w:type="dxa"/>
            <w:tcMar>
              <w:top w:w="15" w:type="dxa"/>
              <w:left w:w="15" w:type="dxa"/>
              <w:right w:w="15" w:type="dxa"/>
            </w:tcMar>
            <w:vAlign w:val="center"/>
          </w:tcPr>
          <w:p w:rsidR="00883CB3" w:rsidRDefault="00935991">
            <w:pPr>
              <w:spacing w:line="32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9.8792</w:t>
            </w:r>
          </w:p>
        </w:tc>
        <w:tc>
          <w:tcPr>
            <w:tcW w:w="989"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r>
              <w:rPr>
                <w:rFonts w:asciiTheme="majorEastAsia" w:eastAsiaTheme="majorEastAsia" w:hAnsiTheme="majorEastAsia"/>
                <w:color w:val="000000" w:themeColor="text1"/>
                <w:sz w:val="24"/>
                <w:szCs w:val="24"/>
              </w:rPr>
              <w:t>.6023</w:t>
            </w:r>
          </w:p>
        </w:tc>
        <w:tc>
          <w:tcPr>
            <w:tcW w:w="991"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1.9912</w:t>
            </w:r>
          </w:p>
        </w:tc>
        <w:tc>
          <w:tcPr>
            <w:tcW w:w="1030"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.0860</w:t>
            </w:r>
          </w:p>
        </w:tc>
        <w:tc>
          <w:tcPr>
            <w:tcW w:w="1062"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.1997</w:t>
            </w:r>
          </w:p>
        </w:tc>
        <w:tc>
          <w:tcPr>
            <w:tcW w:w="927" w:type="dxa"/>
            <w:vMerge w:val="restart"/>
            <w:tcMar>
              <w:top w:w="15" w:type="dxa"/>
              <w:left w:w="15" w:type="dxa"/>
              <w:right w:w="15" w:type="dxa"/>
            </w:tcMar>
            <w:vAlign w:val="center"/>
          </w:tcPr>
          <w:p w:rsidR="00883CB3" w:rsidRDefault="00935991">
            <w:pPr>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来宾市兴宾区石牙镇黄峡村</w:t>
            </w:r>
          </w:p>
        </w:tc>
      </w:tr>
      <w:tr w:rsidR="00883CB3">
        <w:trPr>
          <w:trHeight w:val="350"/>
          <w:jc w:val="center"/>
        </w:trPr>
        <w:tc>
          <w:tcPr>
            <w:tcW w:w="725"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表土场</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压占</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轻度</w:t>
            </w:r>
          </w:p>
        </w:tc>
        <w:tc>
          <w:tcPr>
            <w:tcW w:w="1656"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2022.12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2036.12</w:t>
            </w:r>
          </w:p>
        </w:tc>
        <w:tc>
          <w:tcPr>
            <w:tcW w:w="871" w:type="dxa"/>
            <w:tcMar>
              <w:top w:w="15" w:type="dxa"/>
              <w:left w:w="15" w:type="dxa"/>
              <w:right w:w="15" w:type="dxa"/>
            </w:tcMar>
            <w:vAlign w:val="center"/>
          </w:tcPr>
          <w:p w:rsidR="00883CB3" w:rsidRDefault="00935991">
            <w:pPr>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1.2194</w:t>
            </w:r>
          </w:p>
        </w:tc>
        <w:tc>
          <w:tcPr>
            <w:tcW w:w="989"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.6536</w:t>
            </w:r>
          </w:p>
        </w:tc>
        <w:tc>
          <w:tcPr>
            <w:tcW w:w="991"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.2881</w:t>
            </w:r>
          </w:p>
        </w:tc>
        <w:tc>
          <w:tcPr>
            <w:tcW w:w="1030"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.2777</w:t>
            </w:r>
          </w:p>
        </w:tc>
        <w:tc>
          <w:tcPr>
            <w:tcW w:w="1062"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p>
        </w:tc>
        <w:tc>
          <w:tcPr>
            <w:tcW w:w="927" w:type="dxa"/>
            <w:vMerge/>
            <w:tcMar>
              <w:top w:w="15" w:type="dxa"/>
              <w:left w:w="15" w:type="dxa"/>
              <w:right w:w="15" w:type="dxa"/>
            </w:tcMar>
            <w:vAlign w:val="center"/>
          </w:tcPr>
          <w:p w:rsidR="00883CB3" w:rsidRDefault="00883CB3">
            <w:pPr>
              <w:spacing w:line="320" w:lineRule="exact"/>
              <w:jc w:val="center"/>
              <w:textAlignment w:val="center"/>
              <w:rPr>
                <w:rFonts w:asciiTheme="majorEastAsia" w:eastAsiaTheme="majorEastAsia" w:hAnsiTheme="majorEastAsia"/>
                <w:color w:val="000000" w:themeColor="text1"/>
                <w:sz w:val="24"/>
                <w:szCs w:val="24"/>
              </w:rPr>
            </w:pPr>
          </w:p>
        </w:tc>
      </w:tr>
      <w:tr w:rsidR="00883CB3">
        <w:trPr>
          <w:trHeight w:val="350"/>
          <w:jc w:val="center"/>
        </w:trPr>
        <w:tc>
          <w:tcPr>
            <w:tcW w:w="725"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工业场地</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压占</w:t>
            </w:r>
          </w:p>
        </w:tc>
        <w:tc>
          <w:tcPr>
            <w:tcW w:w="567"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重度</w:t>
            </w:r>
          </w:p>
        </w:tc>
        <w:tc>
          <w:tcPr>
            <w:tcW w:w="1656"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2022.12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2036.12</w:t>
            </w:r>
          </w:p>
        </w:tc>
        <w:tc>
          <w:tcPr>
            <w:tcW w:w="871" w:type="dxa"/>
            <w:tcMar>
              <w:top w:w="15" w:type="dxa"/>
              <w:left w:w="15" w:type="dxa"/>
              <w:right w:w="15" w:type="dxa"/>
            </w:tcMar>
            <w:vAlign w:val="center"/>
          </w:tcPr>
          <w:p w:rsidR="00883CB3" w:rsidRDefault="00935991">
            <w:pPr>
              <w:spacing w:line="32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4.4356</w:t>
            </w:r>
          </w:p>
        </w:tc>
        <w:tc>
          <w:tcPr>
            <w:tcW w:w="989"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3.9819</w:t>
            </w:r>
          </w:p>
        </w:tc>
        <w:tc>
          <w:tcPr>
            <w:tcW w:w="991"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.1015</w:t>
            </w:r>
          </w:p>
        </w:tc>
        <w:tc>
          <w:tcPr>
            <w:tcW w:w="1030" w:type="dxa"/>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.1733</w:t>
            </w:r>
          </w:p>
        </w:tc>
        <w:tc>
          <w:tcPr>
            <w:tcW w:w="1062" w:type="dxa"/>
            <w:tcBorders>
              <w:bottom w:val="single" w:sz="4" w:space="0" w:color="auto"/>
            </w:tcBorders>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.1789</w:t>
            </w:r>
          </w:p>
        </w:tc>
        <w:tc>
          <w:tcPr>
            <w:tcW w:w="927" w:type="dxa"/>
            <w:vMerge/>
            <w:tcBorders>
              <w:bottom w:val="single" w:sz="4" w:space="0" w:color="auto"/>
            </w:tcBorders>
            <w:tcMar>
              <w:top w:w="15" w:type="dxa"/>
              <w:left w:w="15" w:type="dxa"/>
              <w:right w:w="15" w:type="dxa"/>
            </w:tcMar>
            <w:vAlign w:val="center"/>
          </w:tcPr>
          <w:p w:rsidR="00883CB3" w:rsidRDefault="00883CB3">
            <w:pPr>
              <w:spacing w:line="320" w:lineRule="exact"/>
              <w:jc w:val="center"/>
              <w:textAlignment w:val="center"/>
              <w:rPr>
                <w:rFonts w:asciiTheme="majorEastAsia" w:eastAsiaTheme="majorEastAsia" w:hAnsiTheme="majorEastAsia"/>
                <w:color w:val="000000" w:themeColor="text1"/>
                <w:sz w:val="24"/>
                <w:szCs w:val="24"/>
              </w:rPr>
            </w:pPr>
          </w:p>
        </w:tc>
      </w:tr>
      <w:tr w:rsidR="00883CB3">
        <w:trPr>
          <w:trHeight w:val="350"/>
          <w:jc w:val="center"/>
        </w:trPr>
        <w:tc>
          <w:tcPr>
            <w:tcW w:w="1859" w:type="dxa"/>
            <w:gridSpan w:val="3"/>
            <w:tcMar>
              <w:top w:w="15" w:type="dxa"/>
              <w:left w:w="15" w:type="dxa"/>
              <w:right w:w="15" w:type="dxa"/>
            </w:tcMar>
            <w:vAlign w:val="center"/>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合计</w:t>
            </w:r>
          </w:p>
        </w:tc>
        <w:tc>
          <w:tcPr>
            <w:tcW w:w="1656" w:type="dxa"/>
            <w:tcMar>
              <w:top w:w="15" w:type="dxa"/>
              <w:left w:w="15" w:type="dxa"/>
              <w:right w:w="15" w:type="dxa"/>
            </w:tcMar>
            <w:vAlign w:val="center"/>
          </w:tcPr>
          <w:p w:rsidR="00883CB3" w:rsidRDefault="00883CB3">
            <w:pPr>
              <w:spacing w:line="320" w:lineRule="exact"/>
              <w:jc w:val="center"/>
              <w:rPr>
                <w:rFonts w:asciiTheme="majorEastAsia" w:eastAsiaTheme="majorEastAsia" w:hAnsiTheme="majorEastAsia"/>
                <w:color w:val="000000" w:themeColor="text1"/>
                <w:kern w:val="0"/>
                <w:sz w:val="24"/>
                <w:szCs w:val="24"/>
              </w:rPr>
            </w:pPr>
          </w:p>
        </w:tc>
        <w:tc>
          <w:tcPr>
            <w:tcW w:w="871" w:type="dxa"/>
            <w:tcMar>
              <w:top w:w="15" w:type="dxa"/>
              <w:left w:w="15" w:type="dxa"/>
              <w:right w:w="15" w:type="dxa"/>
            </w:tcMar>
            <w:vAlign w:val="bottom"/>
          </w:tcPr>
          <w:p w:rsidR="00883CB3" w:rsidRDefault="00935991">
            <w:pPr>
              <w:widowControl/>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66.0309</w:t>
            </w:r>
          </w:p>
        </w:tc>
        <w:tc>
          <w:tcPr>
            <w:tcW w:w="989" w:type="dxa"/>
            <w:tcMar>
              <w:top w:w="15" w:type="dxa"/>
              <w:left w:w="15" w:type="dxa"/>
              <w:right w:w="15" w:type="dxa"/>
            </w:tcMar>
            <w:vAlign w:val="bottom"/>
          </w:tcPr>
          <w:p w:rsidR="00883CB3" w:rsidRDefault="00935991">
            <w:pPr>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12.5696</w:t>
            </w:r>
          </w:p>
        </w:tc>
        <w:tc>
          <w:tcPr>
            <w:tcW w:w="991" w:type="dxa"/>
            <w:tcMar>
              <w:top w:w="15" w:type="dxa"/>
              <w:left w:w="15" w:type="dxa"/>
              <w:right w:w="15" w:type="dxa"/>
            </w:tcMar>
            <w:vAlign w:val="bottom"/>
          </w:tcPr>
          <w:p w:rsidR="00883CB3" w:rsidRDefault="00935991">
            <w:pPr>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42.0382</w:t>
            </w:r>
          </w:p>
        </w:tc>
        <w:tc>
          <w:tcPr>
            <w:tcW w:w="1030" w:type="dxa"/>
            <w:tcMar>
              <w:top w:w="15" w:type="dxa"/>
              <w:left w:w="15" w:type="dxa"/>
              <w:right w:w="15" w:type="dxa"/>
            </w:tcMar>
            <w:vAlign w:val="bottom"/>
          </w:tcPr>
          <w:p w:rsidR="00883CB3" w:rsidRDefault="00935991">
            <w:pPr>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11.0445</w:t>
            </w:r>
          </w:p>
        </w:tc>
        <w:tc>
          <w:tcPr>
            <w:tcW w:w="1062" w:type="dxa"/>
            <w:tcBorders>
              <w:top w:val="single" w:sz="4" w:space="0" w:color="auto"/>
              <w:bottom w:val="single" w:sz="4" w:space="0" w:color="auto"/>
            </w:tcBorders>
            <w:tcMar>
              <w:top w:w="15" w:type="dxa"/>
              <w:left w:w="15" w:type="dxa"/>
              <w:right w:w="15" w:type="dxa"/>
            </w:tcMar>
            <w:vAlign w:val="bottom"/>
          </w:tcPr>
          <w:p w:rsidR="00883CB3" w:rsidRDefault="00935991">
            <w:pPr>
              <w:spacing w:line="32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0.3786</w:t>
            </w:r>
          </w:p>
        </w:tc>
        <w:tc>
          <w:tcPr>
            <w:tcW w:w="927" w:type="dxa"/>
            <w:tcBorders>
              <w:top w:val="single" w:sz="4" w:space="0" w:color="auto"/>
              <w:bottom w:val="single" w:sz="4" w:space="0" w:color="auto"/>
            </w:tcBorders>
            <w:tcMar>
              <w:top w:w="15" w:type="dxa"/>
              <w:left w:w="15" w:type="dxa"/>
              <w:right w:w="15" w:type="dxa"/>
            </w:tcMar>
            <w:vAlign w:val="center"/>
          </w:tcPr>
          <w:p w:rsidR="00883CB3" w:rsidRDefault="00883CB3">
            <w:pPr>
              <w:jc w:val="left"/>
              <w:rPr>
                <w:rFonts w:asciiTheme="majorEastAsia" w:eastAsiaTheme="majorEastAsia" w:hAnsiTheme="majorEastAsia"/>
                <w:color w:val="000000" w:themeColor="text1"/>
                <w:sz w:val="24"/>
                <w:szCs w:val="24"/>
              </w:rPr>
            </w:pPr>
          </w:p>
        </w:tc>
      </w:tr>
      <w:tr w:rsidR="00883CB3">
        <w:trPr>
          <w:trHeight w:val="350"/>
          <w:jc w:val="center"/>
        </w:trPr>
        <w:tc>
          <w:tcPr>
            <w:tcW w:w="9385" w:type="dxa"/>
            <w:gridSpan w:val="10"/>
            <w:tcMar>
              <w:top w:w="15" w:type="dxa"/>
              <w:left w:w="15" w:type="dxa"/>
              <w:right w:w="15" w:type="dxa"/>
            </w:tcMar>
            <w:vAlign w:val="center"/>
          </w:tcPr>
          <w:p w:rsidR="00883CB3" w:rsidRDefault="00935991">
            <w:pPr>
              <w:spacing w:line="300" w:lineRule="exact"/>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注：工业场地面积</w:t>
            </w:r>
            <w:r>
              <w:rPr>
                <w:rFonts w:asciiTheme="majorEastAsia" w:eastAsiaTheme="majorEastAsia" w:hAnsiTheme="majorEastAsia"/>
                <w:color w:val="000000" w:themeColor="text1"/>
                <w:sz w:val="24"/>
                <w:szCs w:val="24"/>
              </w:rPr>
              <w:t>3.3079hm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位于矿区范围内，该区域地势低于最低开采标高，破坏方式为压占破坏。</w:t>
            </w:r>
          </w:p>
        </w:tc>
      </w:tr>
    </w:tbl>
    <w:bookmarkEnd w:id="165"/>
    <w:bookmarkEnd w:id="166"/>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3.3.6 预测评估小结</w:t>
      </w:r>
    </w:p>
    <w:p w:rsidR="00883CB3" w:rsidRDefault="00935991">
      <w:pPr>
        <w:tabs>
          <w:tab w:val="left" w:pos="10319"/>
        </w:tabs>
        <w:autoSpaceDE w:val="0"/>
        <w:autoSpaceDN w:val="0"/>
        <w:adjustRightInd w:val="0"/>
        <w:spacing w:line="360" w:lineRule="auto"/>
        <w:ind w:firstLineChars="200" w:firstLine="482"/>
        <w:rPr>
          <w:rFonts w:asciiTheme="majorEastAsia" w:eastAsiaTheme="majorEastAsia" w:hAnsiTheme="majorEastAsia"/>
          <w:color w:val="000000" w:themeColor="text1"/>
          <w:spacing w:val="-17"/>
          <w:kern w:val="0"/>
          <w:sz w:val="24"/>
          <w:szCs w:val="24"/>
          <w:lang w:val="zh-CN" w:bidi="zh-CN"/>
        </w:rPr>
      </w:pPr>
      <w:r>
        <w:rPr>
          <w:rFonts w:asciiTheme="majorEastAsia" w:eastAsiaTheme="majorEastAsia" w:hAnsiTheme="majorEastAsia" w:cs="Times New Roman" w:hint="eastAsia"/>
          <w:b/>
          <w:color w:val="000000" w:themeColor="text1"/>
          <w:sz w:val="24"/>
          <w:szCs w:val="24"/>
        </w:rPr>
        <w:t>（1）预测矿山建设中：</w:t>
      </w:r>
      <w:r>
        <w:rPr>
          <w:rFonts w:asciiTheme="majorEastAsia" w:eastAsiaTheme="majorEastAsia" w:hAnsiTheme="majorEastAsia" w:cs="Times New Roman" w:hint="eastAsia"/>
          <w:color w:val="000000" w:themeColor="text1"/>
          <w:spacing w:val="-4"/>
          <w:sz w:val="24"/>
          <w:szCs w:val="24"/>
        </w:rPr>
        <w:t>引发或加剧危岩（岩质崩塌）地质灾害的可能性大，危害程度小，危险性中等；引发或加剧</w:t>
      </w:r>
      <w:r>
        <w:rPr>
          <w:rFonts w:asciiTheme="majorEastAsia" w:eastAsiaTheme="majorEastAsia" w:hAnsiTheme="majorEastAsia" w:cs="Times New Roman"/>
          <w:color w:val="000000" w:themeColor="text1"/>
          <w:spacing w:val="-4"/>
          <w:sz w:val="24"/>
          <w:szCs w:val="24"/>
        </w:rPr>
        <w:t>露天采场不稳定斜坡发生崩塌、滑坡地质灾害的可能性</w:t>
      </w:r>
      <w:r>
        <w:rPr>
          <w:rFonts w:asciiTheme="majorEastAsia" w:eastAsiaTheme="majorEastAsia" w:hAnsiTheme="majorEastAsia" w:cs="Times New Roman" w:hint="eastAsia"/>
          <w:color w:val="000000" w:themeColor="text1"/>
          <w:spacing w:val="-4"/>
          <w:sz w:val="24"/>
          <w:szCs w:val="24"/>
        </w:rPr>
        <w:t>大</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中等；</w:t>
      </w:r>
      <w:r>
        <w:rPr>
          <w:rFonts w:asciiTheme="majorEastAsia" w:eastAsiaTheme="majorEastAsia" w:hAnsiTheme="majorEastAsia" w:cs="Times New Roman"/>
          <w:color w:val="000000" w:themeColor="text1"/>
          <w:spacing w:val="-4"/>
          <w:sz w:val="24"/>
          <w:szCs w:val="24"/>
        </w:rPr>
        <w:t>引发或加剧矿山道路不稳定斜坡发生崩塌、滑坡的可能性</w:t>
      </w:r>
      <w:r>
        <w:rPr>
          <w:rFonts w:asciiTheme="majorEastAsia" w:eastAsiaTheme="majorEastAsia" w:hAnsiTheme="majorEastAsia" w:cs="Times New Roman" w:hint="eastAsia"/>
          <w:color w:val="000000" w:themeColor="text1"/>
          <w:spacing w:val="-4"/>
          <w:sz w:val="24"/>
          <w:szCs w:val="24"/>
        </w:rPr>
        <w:t>小</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小；引发和加剧岩溶塌陷地质灾害的可能性中等，危害程度小，危险性中等。</w:t>
      </w:r>
      <w:r>
        <w:rPr>
          <w:rFonts w:asciiTheme="majorEastAsia" w:eastAsiaTheme="majorEastAsia" w:hAnsiTheme="majorEastAsia" w:cs="Times New Roman" w:hint="eastAsia"/>
          <w:b/>
          <w:color w:val="000000" w:themeColor="text1"/>
          <w:sz w:val="24"/>
          <w:szCs w:val="24"/>
        </w:rPr>
        <w:t>（2）预测矿山建成后：</w:t>
      </w:r>
      <w:r>
        <w:rPr>
          <w:rFonts w:asciiTheme="majorEastAsia" w:eastAsiaTheme="majorEastAsia" w:hAnsiTheme="majorEastAsia" w:cs="Times New Roman" w:hint="eastAsia"/>
          <w:color w:val="000000" w:themeColor="text1"/>
          <w:sz w:val="24"/>
          <w:szCs w:val="24"/>
        </w:rPr>
        <w:t>预测矿山建成后采场引发或加剧</w:t>
      </w:r>
      <w:r>
        <w:rPr>
          <w:rFonts w:asciiTheme="majorEastAsia" w:eastAsiaTheme="majorEastAsia" w:hAnsiTheme="majorEastAsia"/>
          <w:color w:val="000000" w:themeColor="text1"/>
          <w:sz w:val="24"/>
          <w:szCs w:val="24"/>
        </w:rPr>
        <w:t>W</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W6</w:t>
      </w:r>
      <w:r>
        <w:rPr>
          <w:rFonts w:asciiTheme="majorEastAsia" w:eastAsiaTheme="majorEastAsia" w:hAnsiTheme="majorEastAsia" w:cs="Times New Roman" w:hint="eastAsia"/>
          <w:color w:val="000000" w:themeColor="text1"/>
          <w:sz w:val="24"/>
          <w:szCs w:val="24"/>
        </w:rPr>
        <w:t>不稳定斜坡发生崩塌地质灾害的可能性大，危害程度小，危险性中等；预测矿山建成后</w:t>
      </w:r>
      <w:r>
        <w:rPr>
          <w:rFonts w:asciiTheme="majorEastAsia" w:eastAsiaTheme="majorEastAsia" w:hAnsiTheme="majorEastAsia" w:cs="Times New Roman"/>
          <w:color w:val="000000" w:themeColor="text1"/>
          <w:sz w:val="24"/>
          <w:szCs w:val="24"/>
        </w:rPr>
        <w:t>引发或加剧岩溶塌陷的可能</w:t>
      </w:r>
      <w:r>
        <w:rPr>
          <w:rFonts w:asciiTheme="majorEastAsia" w:eastAsiaTheme="majorEastAsia" w:hAnsiTheme="majorEastAsia" w:cs="Times New Roman"/>
          <w:color w:val="000000" w:themeColor="text1"/>
          <w:sz w:val="24"/>
          <w:szCs w:val="24"/>
        </w:rPr>
        <w:lastRenderedPageBreak/>
        <w:t>性中等，危害程度小，</w:t>
      </w:r>
      <w:r>
        <w:rPr>
          <w:rFonts w:asciiTheme="majorEastAsia" w:eastAsiaTheme="majorEastAsia" w:hAnsiTheme="majorEastAsia"/>
          <w:color w:val="000000" w:themeColor="text1"/>
          <w:kern w:val="0"/>
          <w:sz w:val="24"/>
          <w:szCs w:val="24"/>
          <w:lang w:val="zh-CN" w:bidi="zh-CN"/>
        </w:rPr>
        <w:t>危险性中等</w:t>
      </w:r>
      <w:r>
        <w:rPr>
          <w:rFonts w:asciiTheme="majorEastAsia" w:eastAsiaTheme="majorEastAsia" w:hAnsiTheme="majorEastAsia" w:hint="eastAsia"/>
          <w:color w:val="000000" w:themeColor="text1"/>
          <w:kern w:val="0"/>
          <w:sz w:val="24"/>
          <w:szCs w:val="24"/>
          <w:lang w:val="zh-CN" w:bidi="zh-CN"/>
        </w:rPr>
        <w:t>；</w:t>
      </w:r>
      <w:r>
        <w:rPr>
          <w:rFonts w:asciiTheme="majorEastAsia" w:eastAsiaTheme="majorEastAsia" w:hAnsiTheme="majorEastAsia" w:cs="Times New Roman" w:hint="eastAsia"/>
          <w:color w:val="000000" w:themeColor="text1"/>
          <w:sz w:val="24"/>
          <w:szCs w:val="24"/>
        </w:rPr>
        <w:t>预测矿山建成后</w:t>
      </w:r>
      <w:r>
        <w:rPr>
          <w:rFonts w:asciiTheme="majorEastAsia" w:eastAsiaTheme="majorEastAsia" w:hAnsiTheme="majorEastAsia" w:cs="Times New Roman"/>
          <w:color w:val="000000" w:themeColor="text1"/>
          <w:sz w:val="24"/>
          <w:szCs w:val="24"/>
        </w:rPr>
        <w:t>引发或加剧</w:t>
      </w:r>
      <w:r>
        <w:rPr>
          <w:rFonts w:asciiTheme="majorEastAsia" w:eastAsiaTheme="majorEastAsia" w:hAnsiTheme="majorEastAsia" w:cs="Times New Roman" w:hint="eastAsia"/>
          <w:color w:val="000000" w:themeColor="text1"/>
          <w:sz w:val="24"/>
          <w:szCs w:val="24"/>
        </w:rPr>
        <w:t>危岩（岩质崩塌）</w:t>
      </w:r>
      <w:r>
        <w:rPr>
          <w:rFonts w:asciiTheme="majorEastAsia" w:eastAsiaTheme="majorEastAsia" w:hAnsiTheme="majorEastAsia" w:cs="Times New Roman"/>
          <w:color w:val="000000" w:themeColor="text1"/>
          <w:sz w:val="24"/>
          <w:szCs w:val="24"/>
        </w:rPr>
        <w:t>可能性</w:t>
      </w:r>
      <w:r>
        <w:rPr>
          <w:rFonts w:asciiTheme="majorEastAsia" w:eastAsiaTheme="majorEastAsia" w:hAnsiTheme="majorEastAsia" w:cs="Times New Roman" w:hint="eastAsia"/>
          <w:color w:val="000000" w:themeColor="text1"/>
          <w:sz w:val="24"/>
          <w:szCs w:val="24"/>
        </w:rPr>
        <w:t>中等，</w:t>
      </w:r>
      <w:r>
        <w:rPr>
          <w:rFonts w:asciiTheme="majorEastAsia" w:eastAsiaTheme="majorEastAsia" w:hAnsiTheme="majorEastAsia" w:cs="Times New Roman"/>
          <w:color w:val="000000" w:themeColor="text1"/>
          <w:sz w:val="24"/>
          <w:szCs w:val="24"/>
        </w:rPr>
        <w:t>危害程度小，危险性中等。</w:t>
      </w:r>
      <w:r>
        <w:rPr>
          <w:rFonts w:asciiTheme="majorEastAsia" w:eastAsiaTheme="majorEastAsia" w:hAnsiTheme="majorEastAsia" w:cs="Times New Roman" w:hint="eastAsia"/>
          <w:b/>
          <w:color w:val="000000" w:themeColor="text1"/>
          <w:sz w:val="24"/>
          <w:szCs w:val="24"/>
        </w:rPr>
        <w:t>（3）矿山建设遭受：</w:t>
      </w:r>
      <w:r>
        <w:rPr>
          <w:rFonts w:asciiTheme="majorEastAsia" w:eastAsiaTheme="majorEastAsia" w:hAnsiTheme="majorEastAsia" w:cs="Times New Roman" w:hint="eastAsia"/>
          <w:color w:val="000000" w:themeColor="text1"/>
          <w:sz w:val="24"/>
          <w:szCs w:val="24"/>
        </w:rPr>
        <w:t>预测矿山建设本身可能遭受危岩（岩质崩塌）地质灾害可能性大，危害程度小，危险性中等。地质灾害对矿山地质环境的影响和破坏程度严重。</w:t>
      </w:r>
    </w:p>
    <w:p w:rsidR="00883CB3" w:rsidRDefault="00935991">
      <w:pPr>
        <w:spacing w:line="360" w:lineRule="auto"/>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3.3.6.1矿山地质环境影响程度分级和范围</w:t>
      </w:r>
    </w:p>
    <w:p w:rsidR="00883CB3" w:rsidRDefault="00935991">
      <w:pPr>
        <w:tabs>
          <w:tab w:val="left" w:pos="10319"/>
        </w:tabs>
        <w:autoSpaceDE w:val="0"/>
        <w:autoSpaceDN w:val="0"/>
        <w:adjustRightInd w:val="0"/>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矿山地质环境影响程度分级，是根据采矿活动对矿山地质灾害的发育程度、含水层的影响和破坏程度、地形地貌景观、地质遗迹、人文景观等的影响和破坏程度、土地资源的影响和破坏程度等方面的预测评估而综合确定，</w:t>
      </w:r>
      <w:r>
        <w:rPr>
          <w:rFonts w:asciiTheme="majorEastAsia" w:eastAsiaTheme="majorEastAsia" w:hAnsiTheme="majorEastAsia" w:hint="eastAsia"/>
          <w:color w:val="000000" w:themeColor="text1"/>
          <w:sz w:val="24"/>
          <w:szCs w:val="24"/>
        </w:rPr>
        <w:t>矿山地质环境影响预测评估结果见表3-12。根据</w:t>
      </w:r>
      <w:r>
        <w:rPr>
          <w:rFonts w:asciiTheme="majorEastAsia" w:eastAsiaTheme="majorEastAsia" w:hAnsiTheme="majorEastAsia" w:hint="eastAsia"/>
          <w:bCs/>
          <w:color w:val="000000" w:themeColor="text1"/>
          <w:sz w:val="24"/>
          <w:szCs w:val="24"/>
          <w:lang w:bidi="en-US"/>
        </w:rPr>
        <w:t>《广西矿山地质环境保护与土地复垦方案编制技术要求》（2017年7月）</w:t>
      </w:r>
      <w:r>
        <w:rPr>
          <w:rFonts w:asciiTheme="majorEastAsia" w:eastAsiaTheme="majorEastAsia" w:hAnsiTheme="majorEastAsia" w:hint="eastAsia"/>
          <w:color w:val="000000" w:themeColor="text1"/>
          <w:sz w:val="24"/>
          <w:szCs w:val="24"/>
        </w:rPr>
        <w:t>附录E.1</w:t>
      </w:r>
      <w:r>
        <w:rPr>
          <w:rFonts w:asciiTheme="majorEastAsia" w:eastAsiaTheme="majorEastAsia" w:hAnsiTheme="majorEastAsia" w:hint="eastAsia"/>
          <w:color w:val="000000" w:themeColor="text1"/>
          <w:sz w:val="24"/>
          <w:szCs w:val="24"/>
          <w:lang w:bidi="en-US"/>
        </w:rPr>
        <w:t>的《矿山地质环境影响程度分级表》，分严重、较严重、较轻三级，分级确定采取上一级优先原则，指标中只要有一项符合某一级别，就定为该级别。</w:t>
      </w:r>
    </w:p>
    <w:p w:rsidR="00883CB3" w:rsidRDefault="00935991">
      <w:pPr>
        <w:spacing w:line="360" w:lineRule="auto"/>
        <w:ind w:firstLineChars="200" w:firstLine="480"/>
        <w:rPr>
          <w:rFonts w:asciiTheme="majorEastAsia" w:eastAsiaTheme="majorEastAsia" w:hAnsiTheme="majorEastAsia"/>
          <w:b/>
          <w:color w:val="000000" w:themeColor="text1"/>
          <w:sz w:val="24"/>
          <w:szCs w:val="24"/>
        </w:rPr>
      </w:pPr>
      <w:r>
        <w:rPr>
          <w:rFonts w:asciiTheme="majorEastAsia" w:eastAsiaTheme="majorEastAsia" w:hAnsiTheme="majorEastAsia" w:hint="eastAsia"/>
          <w:color w:val="000000" w:themeColor="text1"/>
          <w:sz w:val="24"/>
          <w:szCs w:val="24"/>
          <w:lang w:bidi="en-US"/>
        </w:rPr>
        <w:t>根据上述原则及前述的现状评估结果，本矿山地质环境影响程度预测评估分为严重区和较轻区两级别（详见附图2）。</w:t>
      </w:r>
    </w:p>
    <w:p w:rsidR="00883CB3" w:rsidRDefault="00935991">
      <w:pPr>
        <w:spacing w:line="360" w:lineRule="auto"/>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3.3.6.2各影响程度分级阐述</w:t>
      </w:r>
    </w:p>
    <w:p w:rsidR="00883CB3" w:rsidRDefault="00935991">
      <w:pPr>
        <w:tabs>
          <w:tab w:val="left" w:pos="10319"/>
        </w:tabs>
        <w:autoSpaceDE w:val="0"/>
        <w:autoSpaceDN w:val="0"/>
        <w:spacing w:line="360" w:lineRule="auto"/>
        <w:ind w:firstLineChars="200" w:firstLine="482"/>
        <w:rPr>
          <w:rFonts w:asciiTheme="majorEastAsia" w:eastAsiaTheme="majorEastAsia" w:hAnsiTheme="majorEastAsia"/>
          <w:color w:val="000000" w:themeColor="text1"/>
          <w:spacing w:val="-17"/>
          <w:kern w:val="0"/>
          <w:sz w:val="24"/>
          <w:szCs w:val="24"/>
          <w:lang w:val="zh-CN" w:bidi="zh-CN"/>
        </w:rPr>
      </w:pPr>
      <w:r>
        <w:rPr>
          <w:rFonts w:asciiTheme="majorEastAsia" w:eastAsiaTheme="majorEastAsia" w:hAnsiTheme="majorEastAsia" w:hint="eastAsia"/>
          <w:b/>
          <w:color w:val="000000" w:themeColor="text1"/>
          <w:sz w:val="24"/>
          <w:szCs w:val="24"/>
        </w:rPr>
        <w:t>严重区：</w:t>
      </w:r>
      <w:r>
        <w:rPr>
          <w:rFonts w:asciiTheme="majorEastAsia" w:eastAsiaTheme="majorEastAsia" w:hAnsiTheme="majorEastAsia" w:hint="eastAsia"/>
          <w:color w:val="000000" w:themeColor="text1"/>
          <w:sz w:val="24"/>
          <w:szCs w:val="24"/>
          <w:lang w:val="zh-CN"/>
        </w:rPr>
        <w:t>位于露天采场（包括临时堆土场）、工业场地、表土场，面积</w:t>
      </w:r>
      <w:r>
        <w:rPr>
          <w:rFonts w:asciiTheme="majorEastAsia" w:eastAsiaTheme="majorEastAsia" w:hAnsiTheme="majorEastAsia"/>
          <w:color w:val="000000" w:themeColor="text1"/>
          <w:sz w:val="24"/>
          <w:szCs w:val="24"/>
        </w:rPr>
        <w:t>66.0309</w:t>
      </w:r>
      <w:r>
        <w:rPr>
          <w:rFonts w:asciiTheme="majorEastAsia" w:eastAsiaTheme="majorEastAsia" w:hAnsiTheme="majorEastAsia" w:hint="eastAsia"/>
          <w:color w:val="000000" w:themeColor="text1"/>
          <w:sz w:val="24"/>
          <w:szCs w:val="24"/>
          <w:lang w:val="sq-AL"/>
        </w:rPr>
        <w:t>hm</w:t>
      </w:r>
      <w:r>
        <w:rPr>
          <w:rFonts w:asciiTheme="majorEastAsia" w:eastAsiaTheme="majorEastAsia" w:hAnsiTheme="majorEastAsia" w:hint="eastAsia"/>
          <w:color w:val="000000" w:themeColor="text1"/>
          <w:sz w:val="24"/>
          <w:szCs w:val="24"/>
          <w:vertAlign w:val="superscript"/>
          <w:lang w:val="sq-AL"/>
        </w:rPr>
        <w:t>2</w:t>
      </w:r>
      <w:r>
        <w:rPr>
          <w:rFonts w:asciiTheme="majorEastAsia" w:eastAsiaTheme="majorEastAsia" w:hAnsiTheme="majorEastAsia" w:hint="eastAsia"/>
          <w:color w:val="000000" w:themeColor="text1"/>
          <w:sz w:val="24"/>
          <w:szCs w:val="24"/>
          <w:lang w:val="zh-CN"/>
        </w:rPr>
        <w:t>。</w:t>
      </w:r>
      <w:r>
        <w:rPr>
          <w:rFonts w:asciiTheme="majorEastAsia" w:eastAsiaTheme="majorEastAsia" w:hAnsiTheme="majorEastAsia" w:cs="Times New Roman" w:hint="eastAsia"/>
          <w:b/>
          <w:color w:val="000000" w:themeColor="text1"/>
          <w:sz w:val="24"/>
          <w:szCs w:val="24"/>
        </w:rPr>
        <w:t>（1）预测矿山建设中：</w:t>
      </w:r>
      <w:r>
        <w:rPr>
          <w:rFonts w:asciiTheme="majorEastAsia" w:eastAsiaTheme="majorEastAsia" w:hAnsiTheme="majorEastAsia" w:cs="Times New Roman" w:hint="eastAsia"/>
          <w:color w:val="000000" w:themeColor="text1"/>
          <w:spacing w:val="-4"/>
          <w:sz w:val="24"/>
          <w:szCs w:val="24"/>
        </w:rPr>
        <w:t>引发或加剧危岩（岩质崩塌）地质灾害的可能性大，危害程度小，危险性中等；引发或加剧</w:t>
      </w:r>
      <w:r>
        <w:rPr>
          <w:rFonts w:asciiTheme="majorEastAsia" w:eastAsiaTheme="majorEastAsia" w:hAnsiTheme="majorEastAsia" w:cs="Times New Roman"/>
          <w:color w:val="000000" w:themeColor="text1"/>
          <w:spacing w:val="-4"/>
          <w:sz w:val="24"/>
          <w:szCs w:val="24"/>
        </w:rPr>
        <w:t>露天采场不稳定斜坡发生崩塌、滑坡地质灾害的可能性</w:t>
      </w:r>
      <w:r>
        <w:rPr>
          <w:rFonts w:asciiTheme="majorEastAsia" w:eastAsiaTheme="majorEastAsia" w:hAnsiTheme="majorEastAsia" w:cs="Times New Roman" w:hint="eastAsia"/>
          <w:color w:val="000000" w:themeColor="text1"/>
          <w:spacing w:val="-4"/>
          <w:sz w:val="24"/>
          <w:szCs w:val="24"/>
        </w:rPr>
        <w:t>大</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中等；</w:t>
      </w:r>
      <w:r>
        <w:rPr>
          <w:rFonts w:asciiTheme="majorEastAsia" w:eastAsiaTheme="majorEastAsia" w:hAnsiTheme="majorEastAsia" w:cs="Times New Roman"/>
          <w:color w:val="000000" w:themeColor="text1"/>
          <w:spacing w:val="-4"/>
          <w:sz w:val="24"/>
          <w:szCs w:val="24"/>
        </w:rPr>
        <w:t>引发或加剧矿山道路不稳定斜坡发生崩塌、滑坡的可能性</w:t>
      </w:r>
      <w:r>
        <w:rPr>
          <w:rFonts w:asciiTheme="majorEastAsia" w:eastAsiaTheme="majorEastAsia" w:hAnsiTheme="majorEastAsia" w:cs="Times New Roman" w:hint="eastAsia"/>
          <w:color w:val="000000" w:themeColor="text1"/>
          <w:spacing w:val="-4"/>
          <w:sz w:val="24"/>
          <w:szCs w:val="24"/>
        </w:rPr>
        <w:t>小</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小；引发和加剧岩溶塌陷地质灾害的可能性中等，危害程度小，危险性中等。</w:t>
      </w:r>
      <w:r>
        <w:rPr>
          <w:rFonts w:asciiTheme="majorEastAsia" w:eastAsiaTheme="majorEastAsia" w:hAnsiTheme="majorEastAsia" w:cs="Times New Roman" w:hint="eastAsia"/>
          <w:b/>
          <w:color w:val="000000" w:themeColor="text1"/>
          <w:sz w:val="24"/>
          <w:szCs w:val="24"/>
        </w:rPr>
        <w:t>（2）预测矿山建成后：</w:t>
      </w:r>
      <w:r>
        <w:rPr>
          <w:rFonts w:asciiTheme="majorEastAsia" w:eastAsiaTheme="majorEastAsia" w:hAnsiTheme="majorEastAsia" w:cs="Times New Roman" w:hint="eastAsia"/>
          <w:color w:val="000000" w:themeColor="text1"/>
          <w:sz w:val="24"/>
          <w:szCs w:val="24"/>
        </w:rPr>
        <w:t>预测矿山建成后采场引发或加剧</w:t>
      </w:r>
      <w:r>
        <w:rPr>
          <w:rFonts w:asciiTheme="majorEastAsia" w:eastAsiaTheme="majorEastAsia" w:hAnsiTheme="majorEastAsia"/>
          <w:color w:val="000000" w:themeColor="text1"/>
          <w:sz w:val="24"/>
          <w:szCs w:val="24"/>
        </w:rPr>
        <w:t>W</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W6</w:t>
      </w:r>
      <w:r>
        <w:rPr>
          <w:rFonts w:asciiTheme="majorEastAsia" w:eastAsiaTheme="majorEastAsia" w:hAnsiTheme="majorEastAsia" w:cs="Times New Roman" w:hint="eastAsia"/>
          <w:color w:val="000000" w:themeColor="text1"/>
          <w:sz w:val="24"/>
          <w:szCs w:val="24"/>
        </w:rPr>
        <w:t>不稳定斜坡发生崩塌地质灾害的可能性大，危害程度小，危险性中等；预测矿山建成后</w:t>
      </w:r>
      <w:r>
        <w:rPr>
          <w:rFonts w:asciiTheme="majorEastAsia" w:eastAsiaTheme="majorEastAsia" w:hAnsiTheme="majorEastAsia" w:cs="Times New Roman"/>
          <w:color w:val="000000" w:themeColor="text1"/>
          <w:sz w:val="24"/>
          <w:szCs w:val="24"/>
        </w:rPr>
        <w:t>引发或加剧岩溶塌陷的可能性中等，危害程度小，</w:t>
      </w:r>
      <w:r>
        <w:rPr>
          <w:rFonts w:asciiTheme="majorEastAsia" w:eastAsiaTheme="majorEastAsia" w:hAnsiTheme="majorEastAsia"/>
          <w:color w:val="000000" w:themeColor="text1"/>
          <w:kern w:val="0"/>
          <w:sz w:val="24"/>
          <w:szCs w:val="24"/>
          <w:lang w:val="zh-CN" w:bidi="zh-CN"/>
        </w:rPr>
        <w:t>危险性中等</w:t>
      </w:r>
      <w:r>
        <w:rPr>
          <w:rFonts w:asciiTheme="majorEastAsia" w:eastAsiaTheme="majorEastAsia" w:hAnsiTheme="majorEastAsia" w:hint="eastAsia"/>
          <w:color w:val="000000" w:themeColor="text1"/>
          <w:kern w:val="0"/>
          <w:sz w:val="24"/>
          <w:szCs w:val="24"/>
          <w:lang w:val="zh-CN" w:bidi="zh-CN"/>
        </w:rPr>
        <w:t>；</w:t>
      </w:r>
      <w:r>
        <w:rPr>
          <w:rFonts w:asciiTheme="majorEastAsia" w:eastAsiaTheme="majorEastAsia" w:hAnsiTheme="majorEastAsia" w:cs="Times New Roman" w:hint="eastAsia"/>
          <w:color w:val="000000" w:themeColor="text1"/>
          <w:sz w:val="24"/>
          <w:szCs w:val="24"/>
        </w:rPr>
        <w:t>预测矿山建成后</w:t>
      </w:r>
      <w:r>
        <w:rPr>
          <w:rFonts w:asciiTheme="majorEastAsia" w:eastAsiaTheme="majorEastAsia" w:hAnsiTheme="majorEastAsia" w:cs="Times New Roman"/>
          <w:color w:val="000000" w:themeColor="text1"/>
          <w:sz w:val="24"/>
          <w:szCs w:val="24"/>
        </w:rPr>
        <w:t>引发或加剧</w:t>
      </w:r>
      <w:r>
        <w:rPr>
          <w:rFonts w:asciiTheme="majorEastAsia" w:eastAsiaTheme="majorEastAsia" w:hAnsiTheme="majorEastAsia" w:cs="Times New Roman" w:hint="eastAsia"/>
          <w:color w:val="000000" w:themeColor="text1"/>
          <w:sz w:val="24"/>
          <w:szCs w:val="24"/>
        </w:rPr>
        <w:t>危岩（岩质崩塌）</w:t>
      </w:r>
      <w:r>
        <w:rPr>
          <w:rFonts w:asciiTheme="majorEastAsia" w:eastAsiaTheme="majorEastAsia" w:hAnsiTheme="majorEastAsia" w:cs="Times New Roman"/>
          <w:color w:val="000000" w:themeColor="text1"/>
          <w:sz w:val="24"/>
          <w:szCs w:val="24"/>
        </w:rPr>
        <w:t>可能性</w:t>
      </w:r>
      <w:r>
        <w:rPr>
          <w:rFonts w:asciiTheme="majorEastAsia" w:eastAsiaTheme="majorEastAsia" w:hAnsiTheme="majorEastAsia" w:cs="Times New Roman" w:hint="eastAsia"/>
          <w:color w:val="000000" w:themeColor="text1"/>
          <w:sz w:val="24"/>
          <w:szCs w:val="24"/>
        </w:rPr>
        <w:t>中等，</w:t>
      </w:r>
      <w:r>
        <w:rPr>
          <w:rFonts w:asciiTheme="majorEastAsia" w:eastAsiaTheme="majorEastAsia" w:hAnsiTheme="majorEastAsia" w:cs="Times New Roman"/>
          <w:color w:val="000000" w:themeColor="text1"/>
          <w:sz w:val="24"/>
          <w:szCs w:val="24"/>
        </w:rPr>
        <w:t>危害程度小，危险性中等。</w:t>
      </w:r>
      <w:r>
        <w:rPr>
          <w:rFonts w:asciiTheme="majorEastAsia" w:eastAsiaTheme="majorEastAsia" w:hAnsiTheme="majorEastAsia" w:cs="Times New Roman" w:hint="eastAsia"/>
          <w:b/>
          <w:color w:val="000000" w:themeColor="text1"/>
          <w:sz w:val="24"/>
          <w:szCs w:val="24"/>
        </w:rPr>
        <w:t>（3）矿山建设遭受：</w:t>
      </w:r>
      <w:r>
        <w:rPr>
          <w:rFonts w:asciiTheme="majorEastAsia" w:eastAsiaTheme="majorEastAsia" w:hAnsiTheme="majorEastAsia" w:cs="Times New Roman" w:hint="eastAsia"/>
          <w:color w:val="000000" w:themeColor="text1"/>
          <w:sz w:val="24"/>
          <w:szCs w:val="24"/>
        </w:rPr>
        <w:t>预测矿山建设本身可能遭受危岩（岩质崩塌）地质灾害可能性大，危害程度小，危险性中等。地质灾害对矿山地质环境的影响和破坏程度严重</w:t>
      </w:r>
      <w:r>
        <w:rPr>
          <w:rFonts w:asciiTheme="majorEastAsia" w:eastAsiaTheme="majorEastAsia" w:hAnsiTheme="majorEastAsia"/>
          <w:color w:val="000000" w:themeColor="text1"/>
          <w:sz w:val="24"/>
          <w:szCs w:val="24"/>
        </w:rPr>
        <w:t>。采矿活动对含水层的影响和破坏程度较</w:t>
      </w:r>
      <w:r>
        <w:rPr>
          <w:rFonts w:asciiTheme="majorEastAsia" w:eastAsiaTheme="majorEastAsia" w:hAnsiTheme="majorEastAsia" w:hint="eastAsia"/>
          <w:color w:val="000000" w:themeColor="text1"/>
          <w:sz w:val="24"/>
          <w:szCs w:val="24"/>
        </w:rPr>
        <w:t>严重</w:t>
      </w:r>
      <w:r>
        <w:rPr>
          <w:rFonts w:asciiTheme="majorEastAsia" w:eastAsiaTheme="majorEastAsia" w:hAnsiTheme="majorEastAsia"/>
          <w:color w:val="000000" w:themeColor="text1"/>
          <w:sz w:val="24"/>
          <w:szCs w:val="24"/>
        </w:rPr>
        <w:t>； 对地形地貌景观的</w:t>
      </w:r>
      <w:r>
        <w:rPr>
          <w:rFonts w:asciiTheme="majorEastAsia" w:eastAsiaTheme="majorEastAsia" w:hAnsiTheme="majorEastAsia"/>
          <w:color w:val="000000" w:themeColor="text1"/>
          <w:sz w:val="24"/>
          <w:szCs w:val="24"/>
          <w:lang w:val="sq-AL"/>
        </w:rPr>
        <w:t>影响和破坏程度严重；对矿区水土环境污染较轻；对土地资源的影响和破坏程度严重。因此，预测评估采矿活动对矿山地质环境的影响程度严重</w:t>
      </w:r>
      <w:r>
        <w:rPr>
          <w:rFonts w:asciiTheme="majorEastAsia" w:eastAsiaTheme="majorEastAsia" w:hAnsiTheme="majorEastAsia" w:hint="eastAsia"/>
          <w:color w:val="000000" w:themeColor="text1"/>
          <w:sz w:val="24"/>
          <w:szCs w:val="24"/>
          <w:lang w:val="sq-AL"/>
        </w:rPr>
        <w:t>。</w:t>
      </w:r>
    </w:p>
    <w:p w:rsidR="00883CB3" w:rsidRDefault="00935991" w:rsidP="00FF6F57">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lang w:val="sq-AL"/>
        </w:rPr>
        <w:t>较轻区</w:t>
      </w:r>
      <w:r>
        <w:rPr>
          <w:rFonts w:asciiTheme="majorEastAsia" w:eastAsiaTheme="majorEastAsia" w:hAnsiTheme="majorEastAsia" w:hint="eastAsia"/>
          <w:color w:val="000000" w:themeColor="text1"/>
          <w:sz w:val="24"/>
          <w:szCs w:val="24"/>
          <w:lang w:val="sq-AL"/>
        </w:rPr>
        <w:t>：评估区内除严重区外的区域，面积</w:t>
      </w:r>
      <w:r>
        <w:rPr>
          <w:rFonts w:asciiTheme="majorEastAsia" w:eastAsiaTheme="majorEastAsia" w:hAnsiTheme="majorEastAsia"/>
          <w:color w:val="000000" w:themeColor="text1"/>
          <w:sz w:val="24"/>
          <w:szCs w:val="24"/>
        </w:rPr>
        <w:t>175.1670</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。预测评估采矿活动引发或遭受的地质灾害可能性小，危害程度小，危险性小；</w:t>
      </w:r>
      <w:r>
        <w:rPr>
          <w:rFonts w:asciiTheme="majorEastAsia" w:eastAsiaTheme="majorEastAsia" w:hAnsiTheme="majorEastAsia" w:hint="eastAsia"/>
          <w:color w:val="000000" w:themeColor="text1"/>
          <w:sz w:val="24"/>
          <w:szCs w:val="24"/>
          <w:lang w:val="sq-AL"/>
        </w:rPr>
        <w:t>地质灾害对矿山地质环境影响程度</w:t>
      </w:r>
      <w:r>
        <w:rPr>
          <w:rFonts w:asciiTheme="majorEastAsia" w:eastAsiaTheme="majorEastAsia" w:hAnsiTheme="majorEastAsia" w:hint="eastAsia"/>
          <w:color w:val="000000" w:themeColor="text1"/>
          <w:sz w:val="24"/>
          <w:szCs w:val="24"/>
        </w:rPr>
        <w:t>较轻；采矿活动对含水层、地形地貌、土地资源及矿区水土环境的影响和破坏程度较轻。</w:t>
      </w:r>
      <w:r>
        <w:rPr>
          <w:rFonts w:asciiTheme="majorEastAsia" w:eastAsiaTheme="majorEastAsia" w:hAnsiTheme="majorEastAsia" w:hint="eastAsia"/>
          <w:color w:val="000000" w:themeColor="text1"/>
          <w:sz w:val="24"/>
          <w:szCs w:val="24"/>
          <w:lang w:val="zh-CN"/>
        </w:rPr>
        <w:t>预</w:t>
      </w:r>
      <w:r>
        <w:rPr>
          <w:rFonts w:asciiTheme="majorEastAsia" w:eastAsiaTheme="majorEastAsia" w:hAnsiTheme="majorEastAsia" w:hint="eastAsia"/>
          <w:color w:val="000000" w:themeColor="text1"/>
          <w:sz w:val="24"/>
          <w:szCs w:val="24"/>
          <w:lang w:val="zh-CN"/>
        </w:rPr>
        <w:lastRenderedPageBreak/>
        <w:t>测评估该区</w:t>
      </w:r>
      <w:r>
        <w:rPr>
          <w:rFonts w:asciiTheme="majorEastAsia" w:eastAsiaTheme="majorEastAsia" w:hAnsiTheme="majorEastAsia" w:hint="eastAsia"/>
          <w:color w:val="000000" w:themeColor="text1"/>
          <w:sz w:val="24"/>
          <w:szCs w:val="24"/>
        </w:rPr>
        <w:t>采矿活动对矿山地质环境的影响程度较轻。</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表3.3-1</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 xml:space="preserve">     矿山地质环境影响预测评估结果表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857"/>
        <w:gridCol w:w="1133"/>
        <w:gridCol w:w="850"/>
        <w:gridCol w:w="1561"/>
        <w:gridCol w:w="1135"/>
        <w:gridCol w:w="2264"/>
        <w:gridCol w:w="851"/>
        <w:gridCol w:w="710"/>
      </w:tblGrid>
      <w:tr w:rsidR="00883CB3">
        <w:trPr>
          <w:trHeight w:val="817"/>
          <w:jc w:val="center"/>
        </w:trPr>
        <w:tc>
          <w:tcPr>
            <w:tcW w:w="857" w:type="dxa"/>
            <w:vAlign w:val="center"/>
          </w:tcPr>
          <w:p w:rsidR="00883CB3" w:rsidRDefault="00935991">
            <w:pPr>
              <w:autoSpaceDE w:val="0"/>
              <w:autoSpaceDN w:val="0"/>
              <w:spacing w:before="133" w:line="240" w:lineRule="exact"/>
              <w:ind w:left="204" w:right="191"/>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分区位置</w:t>
            </w:r>
          </w:p>
        </w:tc>
        <w:tc>
          <w:tcPr>
            <w:tcW w:w="1133" w:type="dxa"/>
            <w:vAlign w:val="center"/>
          </w:tcPr>
          <w:p w:rsidR="00883CB3" w:rsidRDefault="00935991">
            <w:pPr>
              <w:autoSpaceDE w:val="0"/>
              <w:autoSpaceDN w:val="0"/>
              <w:spacing w:before="133" w:line="240" w:lineRule="exact"/>
              <w:ind w:left="160" w:right="150"/>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分区</w:t>
            </w:r>
          </w:p>
          <w:p w:rsidR="00883CB3" w:rsidRDefault="00935991">
            <w:pPr>
              <w:autoSpaceDE w:val="0"/>
              <w:autoSpaceDN w:val="0"/>
              <w:spacing w:before="133" w:line="240" w:lineRule="exact"/>
              <w:ind w:left="160" w:right="150"/>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面积</w:t>
            </w:r>
          </w:p>
        </w:tc>
        <w:tc>
          <w:tcPr>
            <w:tcW w:w="2411" w:type="dxa"/>
            <w:gridSpan w:val="2"/>
            <w:vAlign w:val="center"/>
          </w:tcPr>
          <w:p w:rsidR="00883CB3" w:rsidRDefault="00935991">
            <w:pPr>
              <w:autoSpaceDE w:val="0"/>
              <w:autoSpaceDN w:val="0"/>
              <w:spacing w:line="240" w:lineRule="exact"/>
              <w:ind w:left="199"/>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矿山地质环境问题预测</w:t>
            </w:r>
          </w:p>
        </w:tc>
        <w:tc>
          <w:tcPr>
            <w:tcW w:w="1135" w:type="dxa"/>
            <w:vAlign w:val="center"/>
          </w:tcPr>
          <w:p w:rsidR="00883CB3" w:rsidRDefault="00935991">
            <w:pPr>
              <w:autoSpaceDE w:val="0"/>
              <w:autoSpaceDN w:val="0"/>
              <w:spacing w:before="133" w:line="240" w:lineRule="exact"/>
              <w:ind w:left="204" w:right="191"/>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影响与危害对象</w:t>
            </w:r>
          </w:p>
        </w:tc>
        <w:tc>
          <w:tcPr>
            <w:tcW w:w="2264" w:type="dxa"/>
            <w:vAlign w:val="center"/>
          </w:tcPr>
          <w:p w:rsidR="00883CB3" w:rsidRDefault="00883CB3">
            <w:pPr>
              <w:autoSpaceDE w:val="0"/>
              <w:autoSpaceDN w:val="0"/>
              <w:spacing w:before="11"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line="240" w:lineRule="exact"/>
              <w:ind w:left="46" w:right="38"/>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损毁情况</w:t>
            </w:r>
          </w:p>
        </w:tc>
        <w:tc>
          <w:tcPr>
            <w:tcW w:w="851" w:type="dxa"/>
            <w:vAlign w:val="center"/>
          </w:tcPr>
          <w:p w:rsidR="00883CB3" w:rsidRDefault="00935991">
            <w:pPr>
              <w:autoSpaceDE w:val="0"/>
              <w:autoSpaceDN w:val="0"/>
              <w:spacing w:before="133" w:line="240" w:lineRule="exact"/>
              <w:ind w:left="204" w:right="191"/>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影响程度级别</w:t>
            </w:r>
          </w:p>
        </w:tc>
        <w:tc>
          <w:tcPr>
            <w:tcW w:w="710" w:type="dxa"/>
            <w:vAlign w:val="center"/>
          </w:tcPr>
          <w:p w:rsidR="00883CB3" w:rsidRDefault="00935991">
            <w:pPr>
              <w:autoSpaceDE w:val="0"/>
              <w:autoSpaceDN w:val="0"/>
              <w:spacing w:before="133" w:line="240" w:lineRule="exact"/>
              <w:ind w:left="145" w:right="136"/>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kern w:val="0"/>
                <w:szCs w:val="21"/>
                <w:lang w:val="zh-CN" w:bidi="zh-CN"/>
              </w:rPr>
              <w:t>综合评估</w:t>
            </w:r>
          </w:p>
        </w:tc>
      </w:tr>
      <w:tr w:rsidR="00883CB3">
        <w:trPr>
          <w:trHeight w:val="340"/>
          <w:jc w:val="center"/>
        </w:trPr>
        <w:tc>
          <w:tcPr>
            <w:tcW w:w="857" w:type="dxa"/>
            <w:vMerge w:val="restart"/>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hint="eastAsia"/>
                <w:color w:val="000000" w:themeColor="text1"/>
                <w:kern w:val="0"/>
                <w:szCs w:val="21"/>
                <w:lang w:val="zh-CN" w:bidi="zh-CN"/>
              </w:rPr>
              <w:t>露天采场、表土场、工业场地</w:t>
            </w:r>
          </w:p>
        </w:tc>
        <w:tc>
          <w:tcPr>
            <w:tcW w:w="1133" w:type="dxa"/>
            <w:vMerge w:val="restart"/>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66.0309</w:t>
            </w:r>
          </w:p>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hm</w:t>
            </w:r>
            <w:r>
              <w:rPr>
                <w:rFonts w:asciiTheme="majorEastAsia" w:eastAsiaTheme="majorEastAsia" w:hAnsiTheme="majorEastAsia"/>
                <w:color w:val="000000" w:themeColor="text1"/>
                <w:kern w:val="0"/>
                <w:szCs w:val="21"/>
                <w:vertAlign w:val="superscript"/>
                <w:lang w:val="zh-CN" w:bidi="zh-CN"/>
              </w:rPr>
              <w:t>2</w:t>
            </w:r>
          </w:p>
        </w:tc>
        <w:tc>
          <w:tcPr>
            <w:tcW w:w="850" w:type="dxa"/>
            <w:vMerge w:val="restart"/>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含水层</w:t>
            </w: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结构破坏</w:t>
            </w:r>
          </w:p>
        </w:tc>
        <w:tc>
          <w:tcPr>
            <w:tcW w:w="1135" w:type="dxa"/>
            <w:vAlign w:val="center"/>
          </w:tcPr>
          <w:p w:rsidR="00883CB3" w:rsidRDefault="00935991">
            <w:pPr>
              <w:autoSpaceDE w:val="0"/>
              <w:autoSpaceDN w:val="0"/>
              <w:spacing w:before="3" w:line="240" w:lineRule="exact"/>
              <w:ind w:left="159" w:right="151"/>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含水层结构</w:t>
            </w:r>
          </w:p>
        </w:tc>
        <w:tc>
          <w:tcPr>
            <w:tcW w:w="2264" w:type="dxa"/>
            <w:vAlign w:val="center"/>
          </w:tcPr>
          <w:p w:rsidR="00883CB3" w:rsidRDefault="00935991">
            <w:pPr>
              <w:autoSpaceDE w:val="0"/>
              <w:autoSpaceDN w:val="0"/>
              <w:spacing w:before="3" w:line="240" w:lineRule="exact"/>
              <w:ind w:left="46"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浅层含水层结构破坏</w:t>
            </w:r>
          </w:p>
        </w:tc>
        <w:tc>
          <w:tcPr>
            <w:tcW w:w="851" w:type="dxa"/>
            <w:vAlign w:val="center"/>
          </w:tcPr>
          <w:p w:rsidR="00883CB3" w:rsidRDefault="00935991">
            <w:pPr>
              <w:autoSpaceDE w:val="0"/>
              <w:autoSpaceDN w:val="0"/>
              <w:spacing w:before="28" w:line="240" w:lineRule="exact"/>
              <w:ind w:left="127" w:right="123"/>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较</w:t>
            </w:r>
            <w:r>
              <w:rPr>
                <w:rFonts w:asciiTheme="majorEastAsia" w:eastAsiaTheme="majorEastAsia" w:hAnsiTheme="majorEastAsia" w:hint="eastAsia"/>
                <w:color w:val="000000" w:themeColor="text1"/>
                <w:kern w:val="0"/>
                <w:szCs w:val="21"/>
                <w:lang w:val="zh-CN" w:bidi="zh-CN"/>
              </w:rPr>
              <w:t>严重</w:t>
            </w:r>
          </w:p>
        </w:tc>
        <w:tc>
          <w:tcPr>
            <w:tcW w:w="710" w:type="dxa"/>
            <w:vMerge w:val="restart"/>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8"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line="240" w:lineRule="exact"/>
              <w:ind w:left="251" w:right="241"/>
              <w:jc w:val="center"/>
              <w:rPr>
                <w:rFonts w:asciiTheme="majorEastAsia" w:eastAsiaTheme="majorEastAsia" w:hAnsiTheme="majorEastAsia"/>
                <w:b/>
                <w:color w:val="000000" w:themeColor="text1"/>
                <w:kern w:val="0"/>
                <w:szCs w:val="21"/>
                <w:lang w:val="zh-CN" w:bidi="zh-CN"/>
              </w:rPr>
            </w:pPr>
            <w:r>
              <w:rPr>
                <w:rFonts w:asciiTheme="majorEastAsia" w:eastAsiaTheme="majorEastAsia" w:hAnsiTheme="majorEastAsia"/>
                <w:b/>
                <w:color w:val="000000" w:themeColor="text1"/>
                <w:w w:val="95"/>
                <w:kern w:val="0"/>
                <w:szCs w:val="21"/>
                <w:lang w:val="zh-CN" w:bidi="zh-CN"/>
              </w:rPr>
              <w:t>严重</w:t>
            </w:r>
          </w:p>
        </w:tc>
      </w:tr>
      <w:tr w:rsidR="00883CB3">
        <w:trPr>
          <w:trHeight w:val="340"/>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地表水漏失</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46"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851" w:type="dxa"/>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40"/>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疏干影响</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46"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851" w:type="dxa"/>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40"/>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水质污染</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46"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较轻</w:t>
            </w:r>
          </w:p>
        </w:tc>
        <w:tc>
          <w:tcPr>
            <w:tcW w:w="851" w:type="dxa"/>
            <w:vAlign w:val="center"/>
          </w:tcPr>
          <w:p w:rsidR="00883CB3" w:rsidRDefault="00935991">
            <w:pPr>
              <w:autoSpaceDE w:val="0"/>
              <w:autoSpaceDN w:val="0"/>
              <w:spacing w:before="29" w:line="240" w:lineRule="exact"/>
              <w:ind w:left="127" w:right="123"/>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较轻</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770"/>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Merge w:val="restart"/>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土地资源</w:t>
            </w: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矿山开采、建设挖损</w:t>
            </w:r>
            <w:r>
              <w:rPr>
                <w:rFonts w:asciiTheme="majorEastAsia" w:eastAsiaTheme="majorEastAsia" w:hAnsiTheme="majorEastAsia" w:hint="eastAsia"/>
                <w:color w:val="000000" w:themeColor="text1"/>
                <w:kern w:val="0"/>
                <w:szCs w:val="21"/>
                <w:lang w:val="zh-CN" w:bidi="zh-CN"/>
              </w:rPr>
              <w:t>、压占</w:t>
            </w:r>
          </w:p>
        </w:tc>
        <w:tc>
          <w:tcPr>
            <w:tcW w:w="1135" w:type="dxa"/>
            <w:vAlign w:val="center"/>
          </w:tcPr>
          <w:p w:rsidR="00883CB3" w:rsidRDefault="00935991">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挖损损毁土地</w:t>
            </w:r>
          </w:p>
        </w:tc>
        <w:tc>
          <w:tcPr>
            <w:tcW w:w="2264" w:type="dxa"/>
            <w:vAlign w:val="center"/>
          </w:tcPr>
          <w:p w:rsidR="00883CB3" w:rsidRDefault="00935991">
            <w:pPr>
              <w:pStyle w:val="a8"/>
              <w:spacing w:before="3" w:line="240" w:lineRule="exact"/>
              <w:ind w:left="46" w:right="38"/>
              <w:jc w:val="center"/>
              <w:rPr>
                <w:rFonts w:asciiTheme="majorEastAsia" w:eastAsiaTheme="majorEastAsia" w:hAnsiTheme="majorEastAsia"/>
                <w:color w:val="000000" w:themeColor="text1"/>
                <w:kern w:val="0"/>
                <w:sz w:val="21"/>
                <w:szCs w:val="21"/>
                <w:lang w:val="zh-CN" w:bidi="zh-CN"/>
              </w:rPr>
            </w:pPr>
            <w:r>
              <w:rPr>
                <w:rFonts w:asciiTheme="majorEastAsia" w:eastAsiaTheme="majorEastAsia" w:hAnsiTheme="majorEastAsia" w:hint="eastAsia"/>
                <w:color w:val="000000" w:themeColor="text1"/>
                <w:kern w:val="0"/>
                <w:sz w:val="21"/>
                <w:szCs w:val="21"/>
              </w:rPr>
              <w:t>乔木林地</w:t>
            </w:r>
            <w:r>
              <w:rPr>
                <w:rFonts w:asciiTheme="majorEastAsia" w:eastAsiaTheme="majorEastAsia" w:hAnsiTheme="majorEastAsia" w:hint="eastAsia"/>
                <w:color w:val="000000" w:themeColor="text1"/>
                <w:sz w:val="21"/>
                <w:szCs w:val="21"/>
              </w:rPr>
              <w:t>12.</w:t>
            </w:r>
            <w:r>
              <w:rPr>
                <w:rFonts w:asciiTheme="majorEastAsia" w:eastAsiaTheme="majorEastAsia" w:hAnsiTheme="majorEastAsia"/>
                <w:color w:val="000000" w:themeColor="text1"/>
                <w:sz w:val="21"/>
                <w:szCs w:val="21"/>
              </w:rPr>
              <w:t>5696hm²</w:t>
            </w:r>
            <w:r>
              <w:rPr>
                <w:rFonts w:asciiTheme="majorEastAsia" w:eastAsiaTheme="majorEastAsia" w:hAnsiTheme="majorEastAsia" w:hint="eastAsia"/>
                <w:color w:val="000000" w:themeColor="text1"/>
                <w:sz w:val="21"/>
                <w:szCs w:val="21"/>
              </w:rPr>
              <w:t>，灌木林</w:t>
            </w:r>
            <w:r>
              <w:rPr>
                <w:rFonts w:asciiTheme="majorEastAsia" w:eastAsiaTheme="majorEastAsia" w:hAnsiTheme="majorEastAsia"/>
                <w:color w:val="000000" w:themeColor="text1"/>
                <w:sz w:val="21"/>
                <w:szCs w:val="21"/>
              </w:rPr>
              <w:t>地42.0382hm²，</w:t>
            </w:r>
            <w:r>
              <w:rPr>
                <w:rFonts w:asciiTheme="majorEastAsia" w:eastAsiaTheme="majorEastAsia" w:hAnsiTheme="majorEastAsia" w:cs="新宋体" w:hint="eastAsia"/>
                <w:color w:val="000000" w:themeColor="text1"/>
                <w:kern w:val="0"/>
                <w:sz w:val="21"/>
                <w:szCs w:val="21"/>
              </w:rPr>
              <w:t>其他草地</w:t>
            </w:r>
            <w:r>
              <w:rPr>
                <w:rFonts w:asciiTheme="majorEastAsia" w:eastAsiaTheme="majorEastAsia" w:hAnsiTheme="majorEastAsia"/>
                <w:color w:val="000000" w:themeColor="text1"/>
                <w:sz w:val="21"/>
                <w:szCs w:val="21"/>
              </w:rPr>
              <w:t>11.0445hm</w:t>
            </w:r>
            <w:r>
              <w:rPr>
                <w:rFonts w:asciiTheme="majorEastAsia" w:eastAsiaTheme="majorEastAsia" w:hAnsiTheme="majorEastAsia"/>
                <w:color w:val="000000" w:themeColor="text1"/>
                <w:sz w:val="21"/>
                <w:szCs w:val="21"/>
                <w:vertAlign w:val="superscript"/>
              </w:rPr>
              <w:t>2</w:t>
            </w:r>
            <w:r>
              <w:rPr>
                <w:rFonts w:asciiTheme="majorEastAsia" w:eastAsiaTheme="majorEastAsia" w:hAnsiTheme="majorEastAsia" w:hint="eastAsia"/>
                <w:color w:val="000000" w:themeColor="text1"/>
                <w:sz w:val="21"/>
                <w:szCs w:val="21"/>
              </w:rPr>
              <w:t>，</w:t>
            </w:r>
            <w:r>
              <w:rPr>
                <w:rFonts w:asciiTheme="majorEastAsia" w:eastAsiaTheme="majorEastAsia" w:hAnsiTheme="majorEastAsia" w:hint="eastAsia"/>
                <w:color w:val="000000" w:themeColor="text1"/>
                <w:kern w:val="0"/>
                <w:sz w:val="21"/>
                <w:szCs w:val="21"/>
              </w:rPr>
              <w:t>农村道路</w:t>
            </w:r>
            <w:r>
              <w:rPr>
                <w:rFonts w:asciiTheme="majorEastAsia" w:eastAsiaTheme="majorEastAsia" w:hAnsiTheme="majorEastAsia" w:hint="eastAsia"/>
                <w:color w:val="000000" w:themeColor="text1"/>
                <w:sz w:val="21"/>
                <w:szCs w:val="21"/>
              </w:rPr>
              <w:t>0.3786</w:t>
            </w:r>
            <w:r>
              <w:rPr>
                <w:rFonts w:asciiTheme="majorEastAsia" w:eastAsiaTheme="majorEastAsia" w:hAnsiTheme="majorEastAsia"/>
                <w:color w:val="000000" w:themeColor="text1"/>
                <w:sz w:val="21"/>
                <w:szCs w:val="21"/>
              </w:rPr>
              <w:t>hm²</w:t>
            </w:r>
          </w:p>
        </w:tc>
        <w:tc>
          <w:tcPr>
            <w:tcW w:w="851" w:type="dxa"/>
            <w:vAlign w:val="center"/>
          </w:tcPr>
          <w:p w:rsidR="00883CB3" w:rsidRDefault="00935991">
            <w:pPr>
              <w:autoSpaceDE w:val="0"/>
              <w:autoSpaceDN w:val="0"/>
              <w:spacing w:before="131" w:line="240" w:lineRule="exact"/>
              <w:ind w:left="127" w:right="123"/>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严重</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40"/>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地质灾害损毁</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851" w:type="dxa"/>
            <w:vAlign w:val="center"/>
          </w:tcPr>
          <w:p w:rsidR="00883CB3" w:rsidRDefault="00935991">
            <w:pPr>
              <w:autoSpaceDE w:val="0"/>
              <w:autoSpaceDN w:val="0"/>
              <w:spacing w:before="30"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37"/>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土壤污染损毁</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851" w:type="dxa"/>
            <w:vAlign w:val="center"/>
          </w:tcPr>
          <w:p w:rsidR="00883CB3" w:rsidRDefault="00935991">
            <w:pPr>
              <w:autoSpaceDE w:val="0"/>
              <w:autoSpaceDN w:val="0"/>
              <w:spacing w:before="31"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1288"/>
          <w:jc w:val="center"/>
        </w:trPr>
        <w:tc>
          <w:tcPr>
            <w:tcW w:w="857"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tc>
        <w:tc>
          <w:tcPr>
            <w:tcW w:w="850" w:type="dxa"/>
            <w:vAlign w:val="center"/>
          </w:tcPr>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地质灾害</w:t>
            </w:r>
          </w:p>
        </w:tc>
        <w:tc>
          <w:tcPr>
            <w:tcW w:w="1561" w:type="dxa"/>
            <w:vAlign w:val="center"/>
          </w:tcPr>
          <w:p w:rsidR="00883CB3" w:rsidRDefault="00935991">
            <w:pPr>
              <w:autoSpaceDE w:val="0"/>
              <w:autoSpaceDN w:val="0"/>
              <w:spacing w:before="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不稳定斜坡</w:t>
            </w:r>
          </w:p>
        </w:tc>
        <w:tc>
          <w:tcPr>
            <w:tcW w:w="1135" w:type="dxa"/>
            <w:vAlign w:val="center"/>
          </w:tcPr>
          <w:p w:rsidR="00883CB3" w:rsidRDefault="00935991">
            <w:pPr>
              <w:autoSpaceDE w:val="0"/>
              <w:autoSpaceDN w:val="0"/>
              <w:spacing w:before="3" w:line="240" w:lineRule="exact"/>
              <w:ind w:right="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危害采场工作人员、设备</w:t>
            </w:r>
          </w:p>
        </w:tc>
        <w:tc>
          <w:tcPr>
            <w:tcW w:w="2264" w:type="dxa"/>
            <w:vAlign w:val="center"/>
          </w:tcPr>
          <w:p w:rsidR="00883CB3" w:rsidRDefault="00935991">
            <w:pPr>
              <w:autoSpaceDE w:val="0"/>
              <w:autoSpaceDN w:val="0"/>
              <w:spacing w:before="3" w:line="240" w:lineRule="exact"/>
              <w:ind w:left="108" w:right="16"/>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采场边坡发生崩塌、滑坡地质灾害的可能性</w:t>
            </w:r>
            <w:r>
              <w:rPr>
                <w:rFonts w:asciiTheme="majorEastAsia" w:eastAsiaTheme="majorEastAsia" w:hAnsiTheme="majorEastAsia" w:hint="eastAsia"/>
                <w:color w:val="000000" w:themeColor="text1"/>
                <w:kern w:val="0"/>
                <w:szCs w:val="21"/>
                <w:lang w:val="zh-CN" w:bidi="zh-CN"/>
              </w:rPr>
              <w:t>大</w:t>
            </w:r>
            <w:r>
              <w:rPr>
                <w:rFonts w:asciiTheme="majorEastAsia" w:eastAsiaTheme="majorEastAsia" w:hAnsiTheme="majorEastAsia"/>
                <w:color w:val="000000" w:themeColor="text1"/>
                <w:kern w:val="0"/>
                <w:szCs w:val="21"/>
                <w:lang w:val="zh-CN" w:bidi="zh-CN"/>
              </w:rPr>
              <w:t>， 危害程度小，危险性中等。引发岩溶塌陷的可能性中等，危害程度小，危险性中等。</w:t>
            </w:r>
          </w:p>
        </w:tc>
        <w:tc>
          <w:tcPr>
            <w:tcW w:w="851" w:type="dxa"/>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162" w:line="240" w:lineRule="exact"/>
              <w:ind w:left="254" w:right="24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较严重</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817"/>
          <w:jc w:val="center"/>
        </w:trPr>
        <w:tc>
          <w:tcPr>
            <w:tcW w:w="857"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850" w:type="dxa"/>
            <w:vMerge w:val="restart"/>
            <w:vAlign w:val="center"/>
          </w:tcPr>
          <w:p w:rsidR="00883CB3" w:rsidRDefault="00883CB3">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148" w:right="140"/>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地形地貌景观</w:t>
            </w:r>
          </w:p>
        </w:tc>
        <w:tc>
          <w:tcPr>
            <w:tcW w:w="1561" w:type="dxa"/>
            <w:vAlign w:val="center"/>
          </w:tcPr>
          <w:p w:rsidR="00883CB3" w:rsidRDefault="00935991">
            <w:pPr>
              <w:autoSpaceDE w:val="0"/>
              <w:autoSpaceDN w:val="0"/>
              <w:spacing w:before="3" w:line="240" w:lineRule="exact"/>
              <w:ind w:right="45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原生地形地貌</w:t>
            </w:r>
          </w:p>
        </w:tc>
        <w:tc>
          <w:tcPr>
            <w:tcW w:w="1135" w:type="dxa"/>
            <w:vAlign w:val="center"/>
          </w:tcPr>
          <w:p w:rsidR="00883CB3" w:rsidRDefault="00935991">
            <w:pPr>
              <w:autoSpaceDE w:val="0"/>
              <w:autoSpaceDN w:val="0"/>
              <w:spacing w:before="3" w:line="240" w:lineRule="exact"/>
              <w:ind w:right="169"/>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损毁地表植被及改变地形</w:t>
            </w:r>
          </w:p>
        </w:tc>
        <w:tc>
          <w:tcPr>
            <w:tcW w:w="2264" w:type="dxa"/>
            <w:vAlign w:val="center"/>
          </w:tcPr>
          <w:p w:rsidR="00883CB3" w:rsidRDefault="00883CB3">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before="3" w:line="240" w:lineRule="exact"/>
              <w:ind w:left="46"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对地形地貌破坏严重</w:t>
            </w:r>
          </w:p>
        </w:tc>
        <w:tc>
          <w:tcPr>
            <w:tcW w:w="851" w:type="dxa"/>
            <w:vAlign w:val="center"/>
          </w:tcPr>
          <w:p w:rsidR="00883CB3" w:rsidRDefault="00883CB3">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line="240" w:lineRule="exact"/>
              <w:ind w:left="127" w:right="123"/>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严重</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40"/>
          <w:jc w:val="center"/>
        </w:trPr>
        <w:tc>
          <w:tcPr>
            <w:tcW w:w="857"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自然保护区等</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851" w:type="dxa"/>
            <w:vAlign w:val="center"/>
          </w:tcPr>
          <w:p w:rsidR="00883CB3" w:rsidRDefault="00935991">
            <w:pPr>
              <w:autoSpaceDE w:val="0"/>
              <w:autoSpaceDN w:val="0"/>
              <w:spacing w:before="33"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40"/>
          <w:jc w:val="center"/>
        </w:trPr>
        <w:tc>
          <w:tcPr>
            <w:tcW w:w="857"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850" w:type="dxa"/>
            <w:vMerge/>
            <w:vAlign w:val="center"/>
          </w:tcPr>
          <w:p w:rsidR="00883CB3" w:rsidRDefault="00883CB3">
            <w:pPr>
              <w:autoSpaceDE w:val="0"/>
              <w:autoSpaceDN w:val="0"/>
              <w:spacing w:before="3" w:line="240" w:lineRule="exact"/>
              <w:jc w:val="center"/>
              <w:rPr>
                <w:rFonts w:asciiTheme="majorEastAsia" w:eastAsiaTheme="majorEastAsia" w:hAnsiTheme="majorEastAsia"/>
                <w:color w:val="000000" w:themeColor="text1"/>
                <w:kern w:val="0"/>
                <w:szCs w:val="21"/>
                <w:lang w:val="zh-CN" w:bidi="zh-CN"/>
              </w:rPr>
            </w:pPr>
          </w:p>
        </w:tc>
        <w:tc>
          <w:tcPr>
            <w:tcW w:w="1561" w:type="dxa"/>
            <w:vAlign w:val="center"/>
          </w:tcPr>
          <w:p w:rsidR="00883CB3" w:rsidRDefault="00935991">
            <w:pPr>
              <w:autoSpaceDE w:val="0"/>
              <w:autoSpaceDN w:val="0"/>
              <w:spacing w:before="3" w:line="240" w:lineRule="exact"/>
              <w:ind w:left="131" w:right="12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主要交通干线</w:t>
            </w:r>
          </w:p>
        </w:tc>
        <w:tc>
          <w:tcPr>
            <w:tcW w:w="1135"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2264" w:type="dxa"/>
            <w:vAlign w:val="center"/>
          </w:tcPr>
          <w:p w:rsidR="00883CB3" w:rsidRDefault="00935991">
            <w:pPr>
              <w:autoSpaceDE w:val="0"/>
              <w:autoSpaceDN w:val="0"/>
              <w:spacing w:before="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无</w:t>
            </w:r>
          </w:p>
        </w:tc>
        <w:tc>
          <w:tcPr>
            <w:tcW w:w="851" w:type="dxa"/>
            <w:vAlign w:val="center"/>
          </w:tcPr>
          <w:p w:rsidR="00883CB3" w:rsidRDefault="00935991">
            <w:pPr>
              <w:autoSpaceDE w:val="0"/>
              <w:autoSpaceDN w:val="0"/>
              <w:spacing w:before="33"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340"/>
          <w:jc w:val="center"/>
        </w:trPr>
        <w:tc>
          <w:tcPr>
            <w:tcW w:w="857" w:type="dxa"/>
            <w:vMerge w:val="restart"/>
            <w:vAlign w:val="center"/>
          </w:tcPr>
          <w:p w:rsidR="00883CB3" w:rsidRDefault="00935991">
            <w:pPr>
              <w:autoSpaceDE w:val="0"/>
              <w:autoSpaceDN w:val="0"/>
              <w:spacing w:line="240" w:lineRule="exact"/>
              <w:ind w:left="108" w:right="290"/>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评估区内除严重区外的区</w:t>
            </w:r>
          </w:p>
          <w:p w:rsidR="00883CB3" w:rsidRDefault="00935991">
            <w:pPr>
              <w:autoSpaceDE w:val="0"/>
              <w:autoSpaceDN w:val="0"/>
              <w:spacing w:line="240" w:lineRule="exact"/>
              <w:ind w:left="108" w:right="290"/>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域</w:t>
            </w:r>
          </w:p>
        </w:tc>
        <w:tc>
          <w:tcPr>
            <w:tcW w:w="1133" w:type="dxa"/>
            <w:vMerge w:val="restart"/>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p w:rsidR="00883CB3" w:rsidRDefault="00883CB3">
            <w:pPr>
              <w:autoSpaceDE w:val="0"/>
              <w:autoSpaceDN w:val="0"/>
              <w:spacing w:before="4"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line="240" w:lineRule="exact"/>
              <w:ind w:left="10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175.167</w:t>
            </w:r>
          </w:p>
          <w:p w:rsidR="00883CB3" w:rsidRDefault="00935991">
            <w:pPr>
              <w:autoSpaceDE w:val="0"/>
              <w:autoSpaceDN w:val="0"/>
              <w:spacing w:before="5" w:line="240" w:lineRule="exact"/>
              <w:ind w:left="10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hm</w:t>
            </w:r>
            <w:r>
              <w:rPr>
                <w:rFonts w:asciiTheme="majorEastAsia" w:eastAsiaTheme="majorEastAsia" w:hAnsiTheme="majorEastAsia"/>
                <w:color w:val="000000" w:themeColor="text1"/>
                <w:kern w:val="0"/>
                <w:szCs w:val="21"/>
                <w:vertAlign w:val="superscript"/>
                <w:lang w:val="zh-CN" w:bidi="zh-CN"/>
              </w:rPr>
              <w:t>2</w:t>
            </w:r>
          </w:p>
        </w:tc>
        <w:tc>
          <w:tcPr>
            <w:tcW w:w="850" w:type="dxa"/>
            <w:vAlign w:val="center"/>
          </w:tcPr>
          <w:p w:rsidR="00883CB3" w:rsidRDefault="00935991">
            <w:pPr>
              <w:autoSpaceDE w:val="0"/>
              <w:autoSpaceDN w:val="0"/>
              <w:spacing w:before="33" w:line="240" w:lineRule="exact"/>
              <w:ind w:left="128" w:right="122"/>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含水层</w:t>
            </w:r>
          </w:p>
        </w:tc>
        <w:tc>
          <w:tcPr>
            <w:tcW w:w="1561" w:type="dxa"/>
            <w:vAlign w:val="center"/>
          </w:tcPr>
          <w:p w:rsidR="00883CB3" w:rsidRDefault="00935991">
            <w:pPr>
              <w:autoSpaceDE w:val="0"/>
              <w:autoSpaceDN w:val="0"/>
              <w:spacing w:before="33"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结构破坏</w:t>
            </w:r>
          </w:p>
        </w:tc>
        <w:tc>
          <w:tcPr>
            <w:tcW w:w="1135" w:type="dxa"/>
            <w:vAlign w:val="center"/>
          </w:tcPr>
          <w:p w:rsidR="00883CB3" w:rsidRDefault="00935991">
            <w:pPr>
              <w:autoSpaceDE w:val="0"/>
              <w:autoSpaceDN w:val="0"/>
              <w:spacing w:before="33" w:line="240" w:lineRule="exact"/>
              <w:ind w:left="159" w:right="151"/>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含水层结构</w:t>
            </w:r>
          </w:p>
        </w:tc>
        <w:tc>
          <w:tcPr>
            <w:tcW w:w="2264" w:type="dxa"/>
            <w:vAlign w:val="center"/>
          </w:tcPr>
          <w:p w:rsidR="00883CB3" w:rsidRDefault="00935991">
            <w:pPr>
              <w:autoSpaceDE w:val="0"/>
              <w:autoSpaceDN w:val="0"/>
              <w:spacing w:before="33"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851" w:type="dxa"/>
            <w:vAlign w:val="center"/>
          </w:tcPr>
          <w:p w:rsidR="00883CB3" w:rsidRDefault="00935991">
            <w:pPr>
              <w:autoSpaceDE w:val="0"/>
              <w:autoSpaceDN w:val="0"/>
              <w:spacing w:before="33"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restart"/>
            <w:vAlign w:val="center"/>
          </w:tcPr>
          <w:p w:rsidR="00883CB3" w:rsidRDefault="00935991">
            <w:pPr>
              <w:autoSpaceDE w:val="0"/>
              <w:autoSpaceDN w:val="0"/>
              <w:spacing w:line="240" w:lineRule="exact"/>
              <w:jc w:val="center"/>
              <w:rPr>
                <w:rFonts w:asciiTheme="majorEastAsia" w:eastAsiaTheme="majorEastAsia" w:hAnsiTheme="majorEastAsia"/>
                <w:b/>
                <w:color w:val="000000" w:themeColor="text1"/>
                <w:szCs w:val="21"/>
                <w:lang w:val="sq-AL"/>
              </w:rPr>
            </w:pPr>
            <w:r>
              <w:rPr>
                <w:rFonts w:asciiTheme="majorEastAsia" w:eastAsiaTheme="majorEastAsia" w:hAnsiTheme="majorEastAsia" w:hint="eastAsia"/>
                <w:b/>
                <w:color w:val="000000" w:themeColor="text1"/>
                <w:szCs w:val="21"/>
                <w:lang w:val="sq-AL"/>
              </w:rPr>
              <w:t>较</w:t>
            </w:r>
          </w:p>
          <w:p w:rsidR="00883CB3" w:rsidRDefault="00935991">
            <w:pPr>
              <w:autoSpaceDE w:val="0"/>
              <w:autoSpaceDN w:val="0"/>
              <w:spacing w:line="240" w:lineRule="exact"/>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hint="eastAsia"/>
                <w:b/>
                <w:color w:val="000000" w:themeColor="text1"/>
                <w:szCs w:val="21"/>
                <w:lang w:val="sq-AL"/>
              </w:rPr>
              <w:t>轻</w:t>
            </w:r>
          </w:p>
        </w:tc>
      </w:tr>
      <w:tr w:rsidR="00883CB3">
        <w:trPr>
          <w:trHeight w:val="543"/>
          <w:jc w:val="center"/>
        </w:trPr>
        <w:tc>
          <w:tcPr>
            <w:tcW w:w="857"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850" w:type="dxa"/>
            <w:vAlign w:val="center"/>
          </w:tcPr>
          <w:p w:rsidR="00883CB3" w:rsidRDefault="00935991">
            <w:pPr>
              <w:autoSpaceDE w:val="0"/>
              <w:autoSpaceDN w:val="0"/>
              <w:spacing w:before="33" w:line="240" w:lineRule="exact"/>
              <w:ind w:left="128" w:right="122"/>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土地</w:t>
            </w:r>
          </w:p>
          <w:p w:rsidR="00883CB3" w:rsidRDefault="00935991">
            <w:pPr>
              <w:autoSpaceDE w:val="0"/>
              <w:autoSpaceDN w:val="0"/>
              <w:spacing w:before="33" w:line="240" w:lineRule="exact"/>
              <w:ind w:left="128" w:right="122"/>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资源</w:t>
            </w:r>
          </w:p>
        </w:tc>
        <w:tc>
          <w:tcPr>
            <w:tcW w:w="1561" w:type="dxa"/>
            <w:vAlign w:val="center"/>
          </w:tcPr>
          <w:p w:rsidR="00883CB3" w:rsidRDefault="00935991">
            <w:pPr>
              <w:autoSpaceDE w:val="0"/>
              <w:autoSpaceDN w:val="0"/>
              <w:spacing w:before="134" w:line="240" w:lineRule="exact"/>
              <w:ind w:left="131" w:right="125"/>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压占或挖损</w:t>
            </w:r>
          </w:p>
        </w:tc>
        <w:tc>
          <w:tcPr>
            <w:tcW w:w="1135" w:type="dxa"/>
            <w:vAlign w:val="center"/>
          </w:tcPr>
          <w:p w:rsidR="00883CB3" w:rsidRDefault="00935991">
            <w:pPr>
              <w:autoSpaceDE w:val="0"/>
              <w:autoSpaceDN w:val="0"/>
              <w:spacing w:before="134" w:line="240" w:lineRule="exact"/>
              <w:ind w:left="159" w:right="151"/>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土地资源</w:t>
            </w:r>
          </w:p>
        </w:tc>
        <w:tc>
          <w:tcPr>
            <w:tcW w:w="2264" w:type="dxa"/>
            <w:vAlign w:val="center"/>
          </w:tcPr>
          <w:p w:rsidR="00883CB3" w:rsidRDefault="00935991">
            <w:pPr>
              <w:autoSpaceDE w:val="0"/>
              <w:autoSpaceDN w:val="0"/>
              <w:spacing w:before="134" w:line="240" w:lineRule="exact"/>
              <w:ind w:left="44"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未压占或挖损损毁土地</w:t>
            </w:r>
          </w:p>
        </w:tc>
        <w:tc>
          <w:tcPr>
            <w:tcW w:w="851" w:type="dxa"/>
            <w:vAlign w:val="center"/>
          </w:tcPr>
          <w:p w:rsidR="00883CB3" w:rsidRDefault="00935991">
            <w:pPr>
              <w:autoSpaceDE w:val="0"/>
              <w:autoSpaceDN w:val="0"/>
              <w:spacing w:before="134"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545"/>
          <w:jc w:val="center"/>
        </w:trPr>
        <w:tc>
          <w:tcPr>
            <w:tcW w:w="857"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850" w:type="dxa"/>
            <w:vAlign w:val="center"/>
          </w:tcPr>
          <w:p w:rsidR="00883CB3" w:rsidRDefault="00935991">
            <w:pPr>
              <w:autoSpaceDE w:val="0"/>
              <w:autoSpaceDN w:val="0"/>
              <w:spacing w:before="33" w:line="240" w:lineRule="exact"/>
              <w:ind w:left="128" w:right="122"/>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地质</w:t>
            </w:r>
          </w:p>
          <w:p w:rsidR="00883CB3" w:rsidRDefault="00935991">
            <w:pPr>
              <w:autoSpaceDE w:val="0"/>
              <w:autoSpaceDN w:val="0"/>
              <w:spacing w:before="33" w:line="240" w:lineRule="exact"/>
              <w:ind w:left="128" w:right="122"/>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灾害</w:t>
            </w:r>
          </w:p>
        </w:tc>
        <w:tc>
          <w:tcPr>
            <w:tcW w:w="1561" w:type="dxa"/>
            <w:vAlign w:val="center"/>
          </w:tcPr>
          <w:p w:rsidR="00883CB3" w:rsidRDefault="00935991">
            <w:pPr>
              <w:autoSpaceDE w:val="0"/>
              <w:autoSpaceDN w:val="0"/>
              <w:spacing w:before="135" w:line="240" w:lineRule="exact"/>
              <w:ind w:left="131" w:right="12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崩塌、滑坡等</w:t>
            </w:r>
          </w:p>
        </w:tc>
        <w:tc>
          <w:tcPr>
            <w:tcW w:w="1135" w:type="dxa"/>
            <w:vAlign w:val="center"/>
          </w:tcPr>
          <w:p w:rsidR="00883CB3" w:rsidRDefault="00935991">
            <w:pPr>
              <w:autoSpaceDE w:val="0"/>
              <w:autoSpaceDN w:val="0"/>
              <w:spacing w:before="135"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2264" w:type="dxa"/>
            <w:vAlign w:val="center"/>
          </w:tcPr>
          <w:p w:rsidR="00883CB3" w:rsidRDefault="00935991">
            <w:pPr>
              <w:autoSpaceDE w:val="0"/>
              <w:autoSpaceDN w:val="0"/>
              <w:spacing w:before="135" w:line="240" w:lineRule="exact"/>
              <w:ind w:left="46"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地质灾害不发育，危险性小</w:t>
            </w:r>
          </w:p>
        </w:tc>
        <w:tc>
          <w:tcPr>
            <w:tcW w:w="851" w:type="dxa"/>
            <w:vAlign w:val="center"/>
          </w:tcPr>
          <w:p w:rsidR="00883CB3" w:rsidRDefault="00935991">
            <w:pPr>
              <w:autoSpaceDE w:val="0"/>
              <w:autoSpaceDN w:val="0"/>
              <w:spacing w:before="135"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r w:rsidR="00883CB3">
        <w:trPr>
          <w:trHeight w:val="992"/>
          <w:jc w:val="center"/>
        </w:trPr>
        <w:tc>
          <w:tcPr>
            <w:tcW w:w="857"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1133"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c>
          <w:tcPr>
            <w:tcW w:w="850" w:type="dxa"/>
            <w:vAlign w:val="center"/>
          </w:tcPr>
          <w:p w:rsidR="00883CB3" w:rsidRDefault="00935991">
            <w:pPr>
              <w:autoSpaceDE w:val="0"/>
              <w:autoSpaceDN w:val="0"/>
              <w:spacing w:line="240" w:lineRule="exact"/>
              <w:ind w:right="140"/>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地形地貌景观</w:t>
            </w:r>
          </w:p>
        </w:tc>
        <w:tc>
          <w:tcPr>
            <w:tcW w:w="1561" w:type="dxa"/>
            <w:vAlign w:val="center"/>
          </w:tcPr>
          <w:p w:rsidR="00883CB3" w:rsidRDefault="00935991">
            <w:pPr>
              <w:autoSpaceDE w:val="0"/>
              <w:autoSpaceDN w:val="0"/>
              <w:spacing w:line="240" w:lineRule="exact"/>
              <w:ind w:right="146"/>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地形地貌保护区等</w:t>
            </w:r>
          </w:p>
        </w:tc>
        <w:tc>
          <w:tcPr>
            <w:tcW w:w="1135" w:type="dxa"/>
            <w:vAlign w:val="center"/>
          </w:tcPr>
          <w:p w:rsidR="00883CB3" w:rsidRDefault="00883CB3">
            <w:pPr>
              <w:autoSpaceDE w:val="0"/>
              <w:autoSpaceDN w:val="0"/>
              <w:spacing w:before="1"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line="240" w:lineRule="exact"/>
              <w:ind w:left="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2264" w:type="dxa"/>
            <w:vAlign w:val="center"/>
          </w:tcPr>
          <w:p w:rsidR="00883CB3" w:rsidRDefault="00935991">
            <w:pPr>
              <w:autoSpaceDE w:val="0"/>
              <w:autoSpaceDN w:val="0"/>
              <w:spacing w:line="240" w:lineRule="exact"/>
              <w:ind w:right="38"/>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kern w:val="0"/>
                <w:szCs w:val="21"/>
                <w:lang w:val="zh-CN" w:bidi="zh-CN"/>
              </w:rPr>
              <w:t>未对地形地貌等产生破坏</w:t>
            </w:r>
          </w:p>
        </w:tc>
        <w:tc>
          <w:tcPr>
            <w:tcW w:w="851" w:type="dxa"/>
            <w:vAlign w:val="center"/>
          </w:tcPr>
          <w:p w:rsidR="00883CB3" w:rsidRDefault="00883CB3">
            <w:pPr>
              <w:autoSpaceDE w:val="0"/>
              <w:autoSpaceDN w:val="0"/>
              <w:spacing w:before="1" w:line="240" w:lineRule="exact"/>
              <w:jc w:val="center"/>
              <w:rPr>
                <w:rFonts w:asciiTheme="majorEastAsia" w:eastAsiaTheme="majorEastAsia" w:hAnsiTheme="majorEastAsia"/>
                <w:color w:val="000000" w:themeColor="text1"/>
                <w:kern w:val="0"/>
                <w:szCs w:val="21"/>
                <w:lang w:val="zh-CN" w:bidi="zh-CN"/>
              </w:rPr>
            </w:pPr>
          </w:p>
          <w:p w:rsidR="00883CB3" w:rsidRDefault="00935991">
            <w:pPr>
              <w:autoSpaceDE w:val="0"/>
              <w:autoSpaceDN w:val="0"/>
              <w:spacing w:line="240" w:lineRule="exact"/>
              <w:ind w:left="7"/>
              <w:jc w:val="center"/>
              <w:rPr>
                <w:rFonts w:asciiTheme="majorEastAsia" w:eastAsiaTheme="majorEastAsia" w:hAnsiTheme="majorEastAsia"/>
                <w:color w:val="000000" w:themeColor="text1"/>
                <w:kern w:val="0"/>
                <w:szCs w:val="21"/>
                <w:lang w:val="zh-CN" w:bidi="zh-CN"/>
              </w:rPr>
            </w:pPr>
            <w:r>
              <w:rPr>
                <w:rFonts w:asciiTheme="majorEastAsia" w:eastAsiaTheme="majorEastAsia" w:hAnsiTheme="majorEastAsia"/>
                <w:color w:val="000000" w:themeColor="text1"/>
                <w:w w:val="99"/>
                <w:kern w:val="0"/>
                <w:szCs w:val="21"/>
                <w:lang w:val="zh-CN" w:bidi="zh-CN"/>
              </w:rPr>
              <w:t>无</w:t>
            </w:r>
          </w:p>
        </w:tc>
        <w:tc>
          <w:tcPr>
            <w:tcW w:w="710" w:type="dxa"/>
            <w:vMerge/>
            <w:vAlign w:val="center"/>
          </w:tcPr>
          <w:p w:rsidR="00883CB3" w:rsidRDefault="00883CB3">
            <w:pPr>
              <w:autoSpaceDE w:val="0"/>
              <w:autoSpaceDN w:val="0"/>
              <w:spacing w:line="240" w:lineRule="exact"/>
              <w:jc w:val="center"/>
              <w:rPr>
                <w:rFonts w:asciiTheme="majorEastAsia" w:eastAsiaTheme="majorEastAsia" w:hAnsiTheme="majorEastAsia"/>
                <w:color w:val="000000" w:themeColor="text1"/>
                <w:kern w:val="0"/>
                <w:szCs w:val="21"/>
                <w:lang w:val="zh-CN" w:bidi="zh-CN"/>
              </w:rPr>
            </w:pPr>
          </w:p>
        </w:tc>
      </w:tr>
    </w:tbl>
    <w:p w:rsidR="00883CB3" w:rsidRDefault="00883CB3">
      <w:pPr>
        <w:rPr>
          <w:rFonts w:asciiTheme="majorEastAsia" w:eastAsiaTheme="majorEastAsia" w:hAnsiTheme="majorEastAsia"/>
          <w:color w:val="000000" w:themeColor="text1"/>
          <w:sz w:val="24"/>
          <w:szCs w:val="24"/>
        </w:rPr>
      </w:pPr>
      <w:bookmarkStart w:id="167" w:name="_Toc21136"/>
    </w:p>
    <w:p w:rsidR="00883CB3" w:rsidRDefault="00935991">
      <w:pPr>
        <w:pStyle w:val="1"/>
        <w:rPr>
          <w:rFonts w:asciiTheme="majorEastAsia" w:eastAsiaTheme="majorEastAsia" w:hAnsiTheme="majorEastAsia"/>
          <w:color w:val="000000" w:themeColor="text1"/>
          <w:szCs w:val="32"/>
        </w:rPr>
      </w:pPr>
      <w:bookmarkStart w:id="168" w:name="_Toc78209693"/>
      <w:r>
        <w:rPr>
          <w:rFonts w:asciiTheme="majorEastAsia" w:eastAsiaTheme="majorEastAsia" w:hAnsiTheme="majorEastAsia" w:hint="eastAsia"/>
          <w:color w:val="000000" w:themeColor="text1"/>
          <w:szCs w:val="32"/>
        </w:rPr>
        <w:t>4 矿山地质环境保护治理分区和土地复垦区、复垦责任范围划分</w:t>
      </w:r>
      <w:bookmarkEnd w:id="167"/>
      <w:bookmarkEnd w:id="168"/>
    </w:p>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169" w:name="_Toc401734617"/>
      <w:bookmarkStart w:id="170" w:name="_Toc78209694"/>
      <w:bookmarkStart w:id="171" w:name="_Toc31801"/>
      <w:r>
        <w:rPr>
          <w:rFonts w:asciiTheme="majorEastAsia" w:eastAsiaTheme="majorEastAsia" w:hAnsiTheme="majorEastAsia" w:hint="eastAsia"/>
          <w:b/>
          <w:bCs/>
          <w:color w:val="000000" w:themeColor="text1"/>
          <w:kern w:val="0"/>
          <w:sz w:val="24"/>
          <w:szCs w:val="24"/>
        </w:rPr>
        <w:t>4.1  矿山地质环境保护治理分区</w:t>
      </w:r>
      <w:bookmarkEnd w:id="169"/>
      <w:bookmarkEnd w:id="170"/>
      <w:bookmarkEnd w:id="171"/>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bookmarkStart w:id="172" w:name="_Toc401734618"/>
      <w:bookmarkStart w:id="173" w:name="_Toc411590424"/>
      <w:bookmarkStart w:id="174" w:name="_Toc411593374"/>
      <w:bookmarkStart w:id="175" w:name="_Toc411009426"/>
      <w:r>
        <w:rPr>
          <w:rFonts w:asciiTheme="majorEastAsia" w:eastAsiaTheme="majorEastAsia" w:hAnsiTheme="majorEastAsia" w:hint="eastAsia"/>
          <w:b/>
          <w:bCs/>
          <w:color w:val="000000" w:themeColor="text1"/>
          <w:kern w:val="0"/>
          <w:sz w:val="24"/>
          <w:szCs w:val="24"/>
        </w:rPr>
        <w:t>4.1.1 分区原则及方法</w:t>
      </w:r>
      <w:bookmarkEnd w:id="172"/>
      <w:bookmarkEnd w:id="173"/>
      <w:bookmarkEnd w:id="174"/>
      <w:bookmarkEnd w:id="175"/>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1）分区原则</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按矿山地质环境影响程度轻重级别划分矿山地质环境保护与恢复治理区，然后按矿山地质环境问题的差异划分矿山地质环境保护与恢复治理区，再按防治区分布的自然地段划</w:t>
      </w:r>
      <w:r>
        <w:rPr>
          <w:rFonts w:asciiTheme="majorEastAsia" w:eastAsiaTheme="majorEastAsia" w:hAnsiTheme="majorEastAsia" w:hint="eastAsia"/>
          <w:color w:val="000000" w:themeColor="text1"/>
          <w:sz w:val="24"/>
          <w:szCs w:val="24"/>
          <w:lang w:bidi="en-US"/>
        </w:rPr>
        <w:lastRenderedPageBreak/>
        <w:t>分矿山地质环境保护与恢复治理地段。</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2）分区及其表示方法</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以矿山地质环境影响程度的严重、较严重、较轻的级别，分别对应划分为矿山地质环境保护与恢复治理重点、次重点、一般防治区，分别用代号Ⅰ、Ⅱ、Ⅲ表示；凡影响严重、较严重的地质环境问题，按单个地质环境问题划分区，并冠以该环境地质问题的名称，可再按地质环境问题的具体自然地段的名称进一步划分地段。</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根据上述分区原则，</w:t>
      </w:r>
      <w:r>
        <w:rPr>
          <w:rFonts w:asciiTheme="majorEastAsia" w:eastAsiaTheme="majorEastAsia" w:hAnsiTheme="majorEastAsia" w:hint="eastAsia"/>
          <w:color w:val="000000" w:themeColor="text1"/>
          <w:sz w:val="24"/>
          <w:szCs w:val="24"/>
        </w:rPr>
        <w:t>将矿山划分为 “矿山地质环境影响重点防治区（</w:t>
      </w:r>
      <w:r>
        <w:rPr>
          <w:rFonts w:asciiTheme="majorEastAsia" w:eastAsiaTheme="majorEastAsia" w:hAnsiTheme="majorEastAsia" w:hint="eastAsia"/>
          <w:color w:val="000000" w:themeColor="text1"/>
          <w:sz w:val="24"/>
          <w:szCs w:val="24"/>
          <w:lang w:bidi="en-US"/>
        </w:rPr>
        <w:t>Ⅰ</w:t>
      </w:r>
      <w:r>
        <w:rPr>
          <w:rFonts w:asciiTheme="majorEastAsia" w:eastAsiaTheme="majorEastAsia" w:hAnsiTheme="majorEastAsia" w:hint="eastAsia"/>
          <w:color w:val="000000" w:themeColor="text1"/>
          <w:sz w:val="24"/>
          <w:szCs w:val="24"/>
        </w:rPr>
        <w:t>）”“矿山地质环境影响一般防治</w:t>
      </w:r>
      <w:r>
        <w:rPr>
          <w:rFonts w:asciiTheme="majorEastAsia" w:eastAsiaTheme="majorEastAsia" w:hAnsiTheme="majorEastAsia" w:hint="eastAsia"/>
          <w:color w:val="000000" w:themeColor="text1"/>
          <w:sz w:val="24"/>
          <w:szCs w:val="24"/>
          <w:lang w:bidi="en-US"/>
        </w:rPr>
        <w:t>区（Ⅲ）”两个防治区</w:t>
      </w:r>
      <w:r>
        <w:rPr>
          <w:rFonts w:asciiTheme="majorEastAsia" w:eastAsiaTheme="majorEastAsia" w:hAnsiTheme="majorEastAsia" w:hint="eastAsia"/>
          <w:color w:val="000000" w:themeColor="text1"/>
          <w:sz w:val="24"/>
          <w:szCs w:val="24"/>
          <w:lang w:val="sq-AL" w:bidi="en-US"/>
        </w:rPr>
        <w:t>。</w:t>
      </w:r>
      <w:r>
        <w:rPr>
          <w:rFonts w:asciiTheme="majorEastAsia" w:eastAsiaTheme="majorEastAsia" w:hAnsiTheme="majorEastAsia" w:hint="eastAsia"/>
          <w:color w:val="000000" w:themeColor="text1"/>
          <w:sz w:val="24"/>
          <w:szCs w:val="24"/>
        </w:rPr>
        <w:t>详见附图4。</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4.1.2分区评述</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lang w:bidi="en-US"/>
        </w:rPr>
        <w:t>1、地质环境保护与恢复治理重点防治区（Ⅰ）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lang w:val="zh-CN"/>
        </w:rPr>
        <w:t>位于露天采场（包括临时堆土场）、工业场地、表土场，面积</w:t>
      </w:r>
      <w:r>
        <w:rPr>
          <w:rFonts w:asciiTheme="majorEastAsia" w:eastAsiaTheme="majorEastAsia" w:hAnsiTheme="majorEastAsia"/>
          <w:color w:val="000000" w:themeColor="text1"/>
          <w:sz w:val="24"/>
          <w:szCs w:val="24"/>
        </w:rPr>
        <w:t>66.0309</w:t>
      </w:r>
      <w:r>
        <w:rPr>
          <w:rFonts w:asciiTheme="majorEastAsia" w:eastAsiaTheme="majorEastAsia" w:hAnsiTheme="majorEastAsia" w:hint="eastAsia"/>
          <w:color w:val="000000" w:themeColor="text1"/>
          <w:sz w:val="24"/>
          <w:szCs w:val="24"/>
          <w:lang w:val="sq-AL"/>
        </w:rPr>
        <w:t>hm</w:t>
      </w:r>
      <w:r>
        <w:rPr>
          <w:rFonts w:asciiTheme="majorEastAsia" w:eastAsiaTheme="majorEastAsia" w:hAnsiTheme="majorEastAsia" w:hint="eastAsia"/>
          <w:color w:val="000000" w:themeColor="text1"/>
          <w:sz w:val="24"/>
          <w:szCs w:val="24"/>
          <w:vertAlign w:val="superscript"/>
          <w:lang w:val="sq-AL"/>
        </w:rPr>
        <w:t>2</w:t>
      </w:r>
      <w:r>
        <w:rPr>
          <w:rFonts w:asciiTheme="majorEastAsia" w:eastAsiaTheme="majorEastAsia" w:hAnsiTheme="majorEastAsia" w:hint="eastAsia"/>
          <w:color w:val="000000" w:themeColor="text1"/>
          <w:sz w:val="24"/>
          <w:szCs w:val="24"/>
          <w:lang w:val="zh-CN"/>
        </w:rPr>
        <w:t>。</w:t>
      </w:r>
      <w:r>
        <w:rPr>
          <w:rFonts w:asciiTheme="majorEastAsia" w:eastAsiaTheme="majorEastAsia" w:hAnsiTheme="majorEastAsia"/>
          <w:color w:val="000000" w:themeColor="text1"/>
          <w:sz w:val="24"/>
          <w:szCs w:val="24"/>
          <w:lang w:val="sq-AL"/>
        </w:rPr>
        <w:t>该防治区现状</w:t>
      </w:r>
      <w:r>
        <w:rPr>
          <w:rFonts w:asciiTheme="majorEastAsia" w:eastAsiaTheme="majorEastAsia" w:hAnsiTheme="majorEastAsia" w:cs="Times New Roman" w:hint="eastAsia"/>
          <w:color w:val="000000" w:themeColor="text1"/>
          <w:kern w:val="0"/>
          <w:sz w:val="24"/>
          <w:szCs w:val="24"/>
        </w:rPr>
        <w:t>潜在危岩（岩质崩塌）地质灾害可能性大，危害程度小，危险性中等</w:t>
      </w:r>
      <w:r>
        <w:rPr>
          <w:rFonts w:asciiTheme="majorEastAsia" w:eastAsiaTheme="majorEastAsia" w:hAnsiTheme="majorEastAsia"/>
          <w:color w:val="000000" w:themeColor="text1"/>
          <w:sz w:val="24"/>
          <w:szCs w:val="24"/>
          <w:lang w:val="sq-AL"/>
        </w:rPr>
        <w:t>；</w:t>
      </w:r>
      <w:r>
        <w:rPr>
          <w:rFonts w:asciiTheme="majorEastAsia" w:eastAsiaTheme="majorEastAsia" w:hAnsiTheme="majorEastAsia" w:cs="Times New Roman" w:hint="eastAsia"/>
          <w:b/>
          <w:color w:val="000000" w:themeColor="text1"/>
          <w:sz w:val="24"/>
          <w:szCs w:val="24"/>
        </w:rPr>
        <w:t>（1）预测矿山建设中：</w:t>
      </w:r>
      <w:r>
        <w:rPr>
          <w:rFonts w:asciiTheme="majorEastAsia" w:eastAsiaTheme="majorEastAsia" w:hAnsiTheme="majorEastAsia" w:cs="Times New Roman" w:hint="eastAsia"/>
          <w:color w:val="000000" w:themeColor="text1"/>
          <w:spacing w:val="-4"/>
          <w:sz w:val="24"/>
          <w:szCs w:val="24"/>
        </w:rPr>
        <w:t>引发或加剧危岩（岩质崩塌）地质灾害的可能性大，危害程度小，危险性中等；引发或加剧</w:t>
      </w:r>
      <w:r>
        <w:rPr>
          <w:rFonts w:asciiTheme="majorEastAsia" w:eastAsiaTheme="majorEastAsia" w:hAnsiTheme="majorEastAsia" w:cs="Times New Roman"/>
          <w:color w:val="000000" w:themeColor="text1"/>
          <w:spacing w:val="-4"/>
          <w:sz w:val="24"/>
          <w:szCs w:val="24"/>
        </w:rPr>
        <w:t>露天采场不稳定斜坡发生崩塌、滑坡地质灾害的可能性</w:t>
      </w:r>
      <w:r>
        <w:rPr>
          <w:rFonts w:asciiTheme="majorEastAsia" w:eastAsiaTheme="majorEastAsia" w:hAnsiTheme="majorEastAsia" w:cs="Times New Roman" w:hint="eastAsia"/>
          <w:color w:val="000000" w:themeColor="text1"/>
          <w:spacing w:val="-4"/>
          <w:sz w:val="24"/>
          <w:szCs w:val="24"/>
        </w:rPr>
        <w:t>大</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中等；</w:t>
      </w:r>
      <w:r>
        <w:rPr>
          <w:rFonts w:asciiTheme="majorEastAsia" w:eastAsiaTheme="majorEastAsia" w:hAnsiTheme="majorEastAsia" w:cs="Times New Roman"/>
          <w:color w:val="000000" w:themeColor="text1"/>
          <w:spacing w:val="-4"/>
          <w:sz w:val="24"/>
          <w:szCs w:val="24"/>
        </w:rPr>
        <w:t>引发或加剧矿山道路不稳定斜坡发生崩塌、滑坡的可能性</w:t>
      </w:r>
      <w:r>
        <w:rPr>
          <w:rFonts w:asciiTheme="majorEastAsia" w:eastAsiaTheme="majorEastAsia" w:hAnsiTheme="majorEastAsia" w:cs="Times New Roman" w:hint="eastAsia"/>
          <w:color w:val="000000" w:themeColor="text1"/>
          <w:spacing w:val="-4"/>
          <w:sz w:val="24"/>
          <w:szCs w:val="24"/>
        </w:rPr>
        <w:t>小</w:t>
      </w:r>
      <w:r>
        <w:rPr>
          <w:rFonts w:asciiTheme="majorEastAsia" w:eastAsiaTheme="majorEastAsia" w:hAnsiTheme="majorEastAsia" w:cs="Times New Roman"/>
          <w:color w:val="000000" w:themeColor="text1"/>
          <w:spacing w:val="-4"/>
          <w:sz w:val="24"/>
          <w:szCs w:val="24"/>
        </w:rPr>
        <w:t>， 危害程度小，危险性</w:t>
      </w:r>
      <w:r>
        <w:rPr>
          <w:rFonts w:asciiTheme="majorEastAsia" w:eastAsiaTheme="majorEastAsia" w:hAnsiTheme="majorEastAsia" w:cs="Times New Roman" w:hint="eastAsia"/>
          <w:color w:val="000000" w:themeColor="text1"/>
          <w:spacing w:val="-4"/>
          <w:sz w:val="24"/>
          <w:szCs w:val="24"/>
        </w:rPr>
        <w:t>小；引发和加剧岩溶塌陷地质灾害的可能性中等，危害程度小，危险性中等。</w:t>
      </w:r>
      <w:r>
        <w:rPr>
          <w:rFonts w:asciiTheme="majorEastAsia" w:eastAsiaTheme="majorEastAsia" w:hAnsiTheme="majorEastAsia" w:cs="Times New Roman" w:hint="eastAsia"/>
          <w:b/>
          <w:color w:val="000000" w:themeColor="text1"/>
          <w:sz w:val="24"/>
          <w:szCs w:val="24"/>
        </w:rPr>
        <w:t>（2）预测矿山建成后：</w:t>
      </w:r>
      <w:r>
        <w:rPr>
          <w:rFonts w:asciiTheme="majorEastAsia" w:eastAsiaTheme="majorEastAsia" w:hAnsiTheme="majorEastAsia" w:cs="Times New Roman" w:hint="eastAsia"/>
          <w:color w:val="000000" w:themeColor="text1"/>
          <w:sz w:val="24"/>
          <w:szCs w:val="24"/>
        </w:rPr>
        <w:t>预测矿山建成后采场引发或加剧</w:t>
      </w:r>
      <w:r>
        <w:rPr>
          <w:rFonts w:asciiTheme="majorEastAsia" w:eastAsiaTheme="majorEastAsia" w:hAnsiTheme="majorEastAsia"/>
          <w:color w:val="000000" w:themeColor="text1"/>
          <w:sz w:val="24"/>
          <w:szCs w:val="24"/>
        </w:rPr>
        <w:t>W</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W6</w:t>
      </w:r>
      <w:r>
        <w:rPr>
          <w:rFonts w:asciiTheme="majorEastAsia" w:eastAsiaTheme="majorEastAsia" w:hAnsiTheme="majorEastAsia" w:cs="Times New Roman" w:hint="eastAsia"/>
          <w:color w:val="000000" w:themeColor="text1"/>
          <w:sz w:val="24"/>
          <w:szCs w:val="24"/>
        </w:rPr>
        <w:t>不稳定斜坡发生崩塌地质灾害的可能性大，危害程度小，危险性中等；预测矿山建成后</w:t>
      </w:r>
      <w:r>
        <w:rPr>
          <w:rFonts w:asciiTheme="majorEastAsia" w:eastAsiaTheme="majorEastAsia" w:hAnsiTheme="majorEastAsia" w:cs="Times New Roman"/>
          <w:color w:val="000000" w:themeColor="text1"/>
          <w:sz w:val="24"/>
          <w:szCs w:val="24"/>
        </w:rPr>
        <w:t>引发或加剧岩溶塌陷的可能性中等，危害程度小，</w:t>
      </w:r>
      <w:r>
        <w:rPr>
          <w:rFonts w:asciiTheme="majorEastAsia" w:eastAsiaTheme="majorEastAsia" w:hAnsiTheme="majorEastAsia"/>
          <w:color w:val="000000" w:themeColor="text1"/>
          <w:kern w:val="0"/>
          <w:sz w:val="24"/>
          <w:szCs w:val="24"/>
          <w:lang w:val="zh-CN" w:bidi="zh-CN"/>
        </w:rPr>
        <w:t>危险性中等</w:t>
      </w:r>
      <w:r>
        <w:rPr>
          <w:rFonts w:asciiTheme="majorEastAsia" w:eastAsiaTheme="majorEastAsia" w:hAnsiTheme="majorEastAsia" w:hint="eastAsia"/>
          <w:color w:val="000000" w:themeColor="text1"/>
          <w:kern w:val="0"/>
          <w:sz w:val="24"/>
          <w:szCs w:val="24"/>
          <w:lang w:val="zh-CN" w:bidi="zh-CN"/>
        </w:rPr>
        <w:t>；</w:t>
      </w:r>
      <w:r>
        <w:rPr>
          <w:rFonts w:asciiTheme="majorEastAsia" w:eastAsiaTheme="majorEastAsia" w:hAnsiTheme="majorEastAsia" w:cs="Times New Roman" w:hint="eastAsia"/>
          <w:color w:val="000000" w:themeColor="text1"/>
          <w:sz w:val="24"/>
          <w:szCs w:val="24"/>
        </w:rPr>
        <w:t>预测矿山建成后</w:t>
      </w:r>
      <w:r>
        <w:rPr>
          <w:rFonts w:asciiTheme="majorEastAsia" w:eastAsiaTheme="majorEastAsia" w:hAnsiTheme="majorEastAsia" w:cs="Times New Roman"/>
          <w:color w:val="000000" w:themeColor="text1"/>
          <w:sz w:val="24"/>
          <w:szCs w:val="24"/>
        </w:rPr>
        <w:t>引发或加剧</w:t>
      </w:r>
      <w:r>
        <w:rPr>
          <w:rFonts w:asciiTheme="majorEastAsia" w:eastAsiaTheme="majorEastAsia" w:hAnsiTheme="majorEastAsia" w:cs="Times New Roman" w:hint="eastAsia"/>
          <w:color w:val="000000" w:themeColor="text1"/>
          <w:sz w:val="24"/>
          <w:szCs w:val="24"/>
        </w:rPr>
        <w:t>危岩（岩质崩塌）</w:t>
      </w:r>
      <w:r>
        <w:rPr>
          <w:rFonts w:asciiTheme="majorEastAsia" w:eastAsiaTheme="majorEastAsia" w:hAnsiTheme="majorEastAsia" w:cs="Times New Roman"/>
          <w:color w:val="000000" w:themeColor="text1"/>
          <w:sz w:val="24"/>
          <w:szCs w:val="24"/>
        </w:rPr>
        <w:t>可能性</w:t>
      </w:r>
      <w:r>
        <w:rPr>
          <w:rFonts w:asciiTheme="majorEastAsia" w:eastAsiaTheme="majorEastAsia" w:hAnsiTheme="majorEastAsia" w:cs="Times New Roman" w:hint="eastAsia"/>
          <w:color w:val="000000" w:themeColor="text1"/>
          <w:sz w:val="24"/>
          <w:szCs w:val="24"/>
        </w:rPr>
        <w:t>中等，</w:t>
      </w:r>
      <w:r>
        <w:rPr>
          <w:rFonts w:asciiTheme="majorEastAsia" w:eastAsiaTheme="majorEastAsia" w:hAnsiTheme="majorEastAsia" w:cs="Times New Roman"/>
          <w:color w:val="000000" w:themeColor="text1"/>
          <w:sz w:val="24"/>
          <w:szCs w:val="24"/>
        </w:rPr>
        <w:t>危害程度小，危险性中等。</w:t>
      </w:r>
      <w:r>
        <w:rPr>
          <w:rFonts w:asciiTheme="majorEastAsia" w:eastAsiaTheme="majorEastAsia" w:hAnsiTheme="majorEastAsia" w:cs="Times New Roman" w:hint="eastAsia"/>
          <w:b/>
          <w:color w:val="000000" w:themeColor="text1"/>
          <w:sz w:val="24"/>
          <w:szCs w:val="24"/>
        </w:rPr>
        <w:t>（3）矿山建设遭受：</w:t>
      </w:r>
      <w:r>
        <w:rPr>
          <w:rFonts w:asciiTheme="majorEastAsia" w:eastAsiaTheme="majorEastAsia" w:hAnsiTheme="majorEastAsia" w:cs="Times New Roman" w:hint="eastAsia"/>
          <w:color w:val="000000" w:themeColor="text1"/>
          <w:sz w:val="24"/>
          <w:szCs w:val="24"/>
        </w:rPr>
        <w:t>预测矿山建设本身可能遭受危岩（岩质崩塌）地质灾害可能性大，危害程度小，危险性中等。地质灾害对矿山地质环境的影响和破坏程度较严重</w:t>
      </w:r>
      <w:r>
        <w:rPr>
          <w:rFonts w:asciiTheme="majorEastAsia" w:eastAsiaTheme="majorEastAsia" w:hAnsiTheme="majorEastAsia"/>
          <w:color w:val="000000" w:themeColor="text1"/>
          <w:sz w:val="24"/>
          <w:szCs w:val="24"/>
        </w:rPr>
        <w:t>。</w:t>
      </w:r>
      <w:r>
        <w:rPr>
          <w:rFonts w:asciiTheme="majorEastAsia" w:eastAsiaTheme="majorEastAsia" w:hAnsiTheme="majorEastAsia"/>
          <w:color w:val="000000" w:themeColor="text1"/>
          <w:sz w:val="24"/>
          <w:szCs w:val="24"/>
          <w:lang w:val="sq-AL"/>
        </w:rPr>
        <w:t>地质灾害对矿山地质环境的影响程度较严重。采矿活动对含水层的影响和破坏程度较</w:t>
      </w:r>
      <w:r>
        <w:rPr>
          <w:rFonts w:asciiTheme="majorEastAsia" w:eastAsiaTheme="majorEastAsia" w:hAnsiTheme="majorEastAsia" w:hint="eastAsia"/>
          <w:color w:val="000000" w:themeColor="text1"/>
          <w:sz w:val="24"/>
          <w:szCs w:val="24"/>
          <w:lang w:val="sq-AL"/>
        </w:rPr>
        <w:t>严重</w:t>
      </w:r>
      <w:r>
        <w:rPr>
          <w:rFonts w:asciiTheme="majorEastAsia" w:eastAsiaTheme="majorEastAsia" w:hAnsiTheme="majorEastAsia"/>
          <w:color w:val="000000" w:themeColor="text1"/>
          <w:sz w:val="24"/>
          <w:szCs w:val="24"/>
          <w:lang w:val="sq-AL"/>
        </w:rPr>
        <w:t>；对地形地貌景观的影响和破坏程度严重；对矿区水土环境污染较轻；对土地资源的影响和破坏程度严重。因此，预测评估采矿活动对矿山地质环境的影响程度严重。</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val="sq-AL"/>
        </w:rPr>
      </w:pPr>
      <w:r>
        <w:rPr>
          <w:rFonts w:asciiTheme="majorEastAsia" w:eastAsiaTheme="majorEastAsia" w:hAnsiTheme="majorEastAsia"/>
          <w:color w:val="000000" w:themeColor="text1"/>
          <w:sz w:val="24"/>
          <w:szCs w:val="24"/>
          <w:lang w:val="sq-AL"/>
        </w:rPr>
        <w:t>防治措施：开采过程中对采区的危岩、浮石及时清除；在</w:t>
      </w:r>
      <w:r>
        <w:rPr>
          <w:rFonts w:asciiTheme="majorEastAsia" w:eastAsiaTheme="majorEastAsia" w:hAnsiTheme="majorEastAsia" w:hint="eastAsia"/>
          <w:color w:val="000000" w:themeColor="text1"/>
          <w:sz w:val="24"/>
          <w:szCs w:val="24"/>
          <w:lang w:val="sq-AL"/>
        </w:rPr>
        <w:t>采场</w:t>
      </w:r>
      <w:r>
        <w:rPr>
          <w:rFonts w:asciiTheme="majorEastAsia" w:eastAsiaTheme="majorEastAsia" w:hAnsiTheme="majorEastAsia"/>
          <w:color w:val="000000" w:themeColor="text1"/>
          <w:sz w:val="24"/>
          <w:szCs w:val="24"/>
          <w:lang w:val="sq-AL"/>
        </w:rPr>
        <w:t>底部平台设排水沟，露天采场内外设立警示牌</w:t>
      </w:r>
      <w:r>
        <w:rPr>
          <w:rFonts w:asciiTheme="majorEastAsia" w:eastAsiaTheme="majorEastAsia" w:hAnsiTheme="majorEastAsia" w:hint="eastAsia"/>
          <w:color w:val="000000" w:themeColor="text1"/>
          <w:sz w:val="24"/>
          <w:szCs w:val="24"/>
          <w:lang w:val="sq-AL"/>
        </w:rPr>
        <w:t>共9个</w:t>
      </w:r>
      <w:r>
        <w:rPr>
          <w:rFonts w:asciiTheme="majorEastAsia" w:eastAsiaTheme="majorEastAsia" w:hAnsiTheme="majorEastAsia"/>
          <w:color w:val="000000" w:themeColor="text1"/>
          <w:sz w:val="24"/>
          <w:szCs w:val="24"/>
          <w:lang w:val="sq-AL"/>
        </w:rPr>
        <w:t>；进行场地平整、恢复植被，栽植爬山虎加以稳固边坡；为防止生产过程中发生地质灾害，在生产过程中加强相关的监测工作。</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sz w:val="24"/>
          <w:szCs w:val="24"/>
          <w:lang w:bidi="en-US"/>
        </w:rPr>
        <w:t>2、地质环境保护与恢复治理一般防治区（Ⅲ）</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val="zh-CN"/>
        </w:rPr>
        <w:t>位于评估范围内除重点防治区外的区域，面积</w:t>
      </w:r>
      <w:r>
        <w:rPr>
          <w:rFonts w:asciiTheme="majorEastAsia" w:eastAsiaTheme="majorEastAsia" w:hAnsiTheme="majorEastAsia"/>
          <w:color w:val="000000" w:themeColor="text1"/>
          <w:sz w:val="24"/>
          <w:szCs w:val="24"/>
        </w:rPr>
        <w:t>175.1670</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。该</w:t>
      </w:r>
      <w:r>
        <w:rPr>
          <w:rFonts w:asciiTheme="majorEastAsia" w:eastAsiaTheme="majorEastAsia" w:hAnsiTheme="majorEastAsia" w:hint="eastAsia"/>
          <w:color w:val="000000" w:themeColor="text1"/>
          <w:sz w:val="24"/>
          <w:szCs w:val="24"/>
          <w:lang w:val="zh-CN"/>
        </w:rPr>
        <w:t>防治区</w:t>
      </w:r>
      <w:r>
        <w:rPr>
          <w:rFonts w:asciiTheme="majorEastAsia" w:eastAsiaTheme="majorEastAsia" w:hAnsiTheme="majorEastAsia" w:hint="eastAsia"/>
          <w:color w:val="000000" w:themeColor="text1"/>
          <w:sz w:val="24"/>
          <w:szCs w:val="24"/>
          <w:lang w:val="sq-AL"/>
        </w:rPr>
        <w:t>现状地质灾害不发育，</w:t>
      </w:r>
      <w:r>
        <w:rPr>
          <w:rFonts w:asciiTheme="majorEastAsia" w:eastAsiaTheme="majorEastAsia" w:hAnsiTheme="majorEastAsia" w:hint="eastAsia"/>
          <w:color w:val="000000" w:themeColor="text1"/>
          <w:sz w:val="24"/>
          <w:szCs w:val="24"/>
        </w:rPr>
        <w:t>危害程度小，危险性小。现状地质灾害</w:t>
      </w:r>
      <w:r>
        <w:rPr>
          <w:rFonts w:asciiTheme="majorEastAsia" w:eastAsiaTheme="majorEastAsia" w:hAnsiTheme="majorEastAsia" w:hint="eastAsia"/>
          <w:color w:val="000000" w:themeColor="text1"/>
          <w:sz w:val="24"/>
          <w:szCs w:val="24"/>
          <w:lang w:val="sq-AL"/>
        </w:rPr>
        <w:t>对矿山地质环境影响</w:t>
      </w:r>
      <w:r>
        <w:rPr>
          <w:rFonts w:asciiTheme="majorEastAsia" w:eastAsiaTheme="majorEastAsia" w:hAnsiTheme="majorEastAsia" w:hint="eastAsia"/>
          <w:color w:val="000000" w:themeColor="text1"/>
          <w:sz w:val="24"/>
          <w:szCs w:val="24"/>
        </w:rPr>
        <w:t>程度</w:t>
      </w:r>
      <w:r>
        <w:rPr>
          <w:rFonts w:asciiTheme="majorEastAsia" w:eastAsiaTheme="majorEastAsia" w:hAnsiTheme="majorEastAsia" w:hint="eastAsia"/>
          <w:color w:val="000000" w:themeColor="text1"/>
          <w:sz w:val="24"/>
          <w:szCs w:val="24"/>
          <w:lang w:val="sq-AL"/>
        </w:rPr>
        <w:t>较轻；现状采矿</w:t>
      </w:r>
      <w:r>
        <w:rPr>
          <w:rFonts w:asciiTheme="majorEastAsia" w:eastAsiaTheme="majorEastAsia" w:hAnsiTheme="majorEastAsia" w:hint="eastAsia"/>
          <w:color w:val="000000" w:themeColor="text1"/>
          <w:sz w:val="24"/>
          <w:szCs w:val="24"/>
          <w:lang w:val="sq-AL"/>
        </w:rPr>
        <w:lastRenderedPageBreak/>
        <w:t>活动对</w:t>
      </w:r>
      <w:r>
        <w:rPr>
          <w:rFonts w:asciiTheme="majorEastAsia" w:eastAsiaTheme="majorEastAsia" w:hAnsiTheme="majorEastAsia" w:hint="eastAsia"/>
          <w:color w:val="000000" w:themeColor="text1"/>
          <w:sz w:val="24"/>
          <w:szCs w:val="24"/>
        </w:rPr>
        <w:t>含水层、地形地貌景观及土地资源的影响和破坏程度较轻。预测评估采矿活动引发或矿山建设自身遭受的地质灾害的可能性小，危害程度小，危险性小；</w:t>
      </w:r>
      <w:r>
        <w:rPr>
          <w:rFonts w:asciiTheme="majorEastAsia" w:eastAsiaTheme="majorEastAsia" w:hAnsiTheme="majorEastAsia" w:hint="eastAsia"/>
          <w:color w:val="000000" w:themeColor="text1"/>
          <w:sz w:val="24"/>
          <w:szCs w:val="24"/>
          <w:lang w:val="sq-AL"/>
        </w:rPr>
        <w:t>地质灾害对矿山地质环境影响程度</w:t>
      </w:r>
      <w:r>
        <w:rPr>
          <w:rFonts w:asciiTheme="majorEastAsia" w:eastAsiaTheme="majorEastAsia" w:hAnsiTheme="majorEastAsia" w:hint="eastAsia"/>
          <w:color w:val="000000" w:themeColor="text1"/>
          <w:sz w:val="24"/>
          <w:szCs w:val="24"/>
        </w:rPr>
        <w:t>较轻；</w:t>
      </w:r>
      <w:r>
        <w:rPr>
          <w:rFonts w:asciiTheme="majorEastAsia" w:eastAsiaTheme="majorEastAsia" w:hAnsiTheme="majorEastAsia" w:hint="eastAsia"/>
          <w:color w:val="000000" w:themeColor="text1"/>
          <w:sz w:val="24"/>
          <w:szCs w:val="24"/>
          <w:lang w:val="sq-AL"/>
        </w:rPr>
        <w:t>采矿活动</w:t>
      </w:r>
      <w:r>
        <w:rPr>
          <w:rFonts w:asciiTheme="majorEastAsia" w:eastAsiaTheme="majorEastAsia" w:hAnsiTheme="majorEastAsia" w:hint="eastAsia"/>
          <w:color w:val="000000" w:themeColor="text1"/>
          <w:sz w:val="24"/>
          <w:szCs w:val="24"/>
        </w:rPr>
        <w:t>对含水层的影响和破坏程度较严重；对地形地貌景观及土地资源的影响和破坏程度较轻。</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整个采矿过程中，该区主要部署监测工程。</w:t>
      </w:r>
    </w:p>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176" w:name="_Toc78209695"/>
      <w:r>
        <w:rPr>
          <w:rFonts w:asciiTheme="majorEastAsia" w:eastAsiaTheme="majorEastAsia" w:hAnsiTheme="majorEastAsia" w:hint="eastAsia"/>
          <w:b/>
          <w:bCs/>
          <w:color w:val="000000" w:themeColor="text1"/>
          <w:kern w:val="0"/>
          <w:sz w:val="24"/>
          <w:szCs w:val="24"/>
        </w:rPr>
        <w:t>4.2  土地复垦区与复垦责任范围确定</w:t>
      </w:r>
      <w:bookmarkEnd w:id="176"/>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复垦区是指生产建设项目损毁土地和永久性建设用地构成的区域。复垦责任范围是指复垦区中损毁土地及不再</w:t>
      </w:r>
      <w:r w:rsidR="00CB2ABD">
        <w:rPr>
          <w:rFonts w:asciiTheme="majorEastAsia" w:eastAsiaTheme="majorEastAsia" w:hAnsiTheme="majorEastAsia" w:hint="eastAsia"/>
          <w:color w:val="000000" w:themeColor="text1"/>
          <w:sz w:val="24"/>
          <w:szCs w:val="24"/>
        </w:rPr>
        <w:t>继续</w:t>
      </w:r>
      <w:r>
        <w:rPr>
          <w:rFonts w:asciiTheme="majorEastAsia" w:eastAsiaTheme="majorEastAsia" w:hAnsiTheme="majorEastAsia" w:hint="eastAsia"/>
          <w:color w:val="000000" w:themeColor="text1"/>
          <w:sz w:val="24"/>
          <w:szCs w:val="24"/>
        </w:rPr>
        <w:t>使用的永久性建设用地构成的区域。本矿山损毁土地单元中，无永久性建设用地。因此，项目复垦区为矿山生产建设损毁土地区域，面积</w:t>
      </w:r>
      <w:r>
        <w:rPr>
          <w:rFonts w:asciiTheme="majorEastAsia" w:eastAsiaTheme="majorEastAsia" w:hAnsiTheme="majorEastAsia"/>
          <w:color w:val="000000" w:themeColor="text1"/>
          <w:sz w:val="24"/>
          <w:szCs w:val="24"/>
        </w:rPr>
        <w:t>66.0309</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。矿山复垦责任范围等于复垦区范围</w:t>
      </w:r>
      <w:r>
        <w:rPr>
          <w:rFonts w:asciiTheme="majorEastAsia" w:eastAsiaTheme="majorEastAsia" w:hAnsiTheme="majorEastAsia"/>
          <w:color w:val="000000" w:themeColor="text1"/>
          <w:sz w:val="24"/>
          <w:szCs w:val="24"/>
        </w:rPr>
        <w:t>66.0309</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。复垦区（复垦责任范围）见表4.2-1。</w:t>
      </w:r>
    </w:p>
    <w:p w:rsidR="00883CB3" w:rsidRDefault="00935991">
      <w:pPr>
        <w:pStyle w:val="a8"/>
        <w:spacing w:after="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表4.2-1    矿区复垦责任范围拐点坐标</w:t>
      </w:r>
    </w:p>
    <w:p w:rsidR="00883CB3" w:rsidRDefault="00883CB3">
      <w:pPr>
        <w:pStyle w:val="a8"/>
        <w:rPr>
          <w:rFonts w:asciiTheme="majorEastAsia" w:eastAsiaTheme="majorEastAsia" w:hAnsiTheme="majorEastAsia"/>
          <w:color w:val="000000" w:themeColor="text1"/>
        </w:rPr>
        <w:sectPr w:rsidR="00883CB3">
          <w:footerReference w:type="default" r:id="rId23"/>
          <w:footerReference w:type="first" r:id="rId24"/>
          <w:pgSz w:w="11907" w:h="16840"/>
          <w:pgMar w:top="1304" w:right="1134" w:bottom="1304" w:left="1418" w:header="907" w:footer="737" w:gutter="0"/>
          <w:cols w:space="720"/>
          <w:titlePg/>
          <w:docGrid w:linePitch="312"/>
        </w:sectPr>
      </w:pPr>
    </w:p>
    <w:p w:rsidR="00883CB3" w:rsidRDefault="00935991">
      <w:pPr>
        <w:pStyle w:val="1"/>
        <w:rPr>
          <w:rFonts w:asciiTheme="majorEastAsia" w:eastAsiaTheme="majorEastAsia" w:hAnsiTheme="majorEastAsia"/>
          <w:color w:val="000000" w:themeColor="text1"/>
          <w:szCs w:val="32"/>
        </w:rPr>
      </w:pPr>
      <w:bookmarkStart w:id="177" w:name="_Toc9366"/>
      <w:bookmarkStart w:id="178" w:name="_Toc78209696"/>
      <w:bookmarkStart w:id="179" w:name="_Toc274486175"/>
      <w:bookmarkStart w:id="180" w:name="_Toc296076894"/>
      <w:r>
        <w:rPr>
          <w:rFonts w:asciiTheme="majorEastAsia" w:eastAsiaTheme="majorEastAsia" w:hAnsiTheme="majorEastAsia" w:hint="eastAsia"/>
          <w:color w:val="000000" w:themeColor="text1"/>
          <w:szCs w:val="32"/>
        </w:rPr>
        <w:lastRenderedPageBreak/>
        <w:t>5  矿山地质环境保护治理与土地复垦可行性分析</w:t>
      </w:r>
      <w:bookmarkEnd w:id="177"/>
      <w:bookmarkEnd w:id="178"/>
    </w:p>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181" w:name="_Toc27470"/>
      <w:bookmarkStart w:id="182" w:name="_Toc78209697"/>
      <w:r>
        <w:rPr>
          <w:rFonts w:asciiTheme="majorEastAsia" w:eastAsiaTheme="majorEastAsia" w:hAnsiTheme="majorEastAsia" w:hint="eastAsia"/>
          <w:b/>
          <w:bCs/>
          <w:color w:val="000000" w:themeColor="text1"/>
          <w:kern w:val="0"/>
          <w:sz w:val="24"/>
          <w:szCs w:val="24"/>
        </w:rPr>
        <w:t>5.1  矿山地质环境治理可行性分析</w:t>
      </w:r>
      <w:bookmarkEnd w:id="181"/>
      <w:bookmarkEnd w:id="182"/>
    </w:p>
    <w:p w:rsidR="00883CB3" w:rsidRDefault="00935991">
      <w:pPr>
        <w:pStyle w:val="3"/>
        <w:rPr>
          <w:rFonts w:asciiTheme="majorEastAsia" w:eastAsiaTheme="majorEastAsia" w:hAnsiTheme="majorEastAsia"/>
          <w:color w:val="000000" w:themeColor="text1"/>
        </w:rPr>
      </w:pPr>
      <w:bookmarkStart w:id="183" w:name="_Toc7073"/>
      <w:bookmarkStart w:id="184" w:name="_Toc27901"/>
      <w:r>
        <w:rPr>
          <w:rFonts w:asciiTheme="majorEastAsia" w:eastAsiaTheme="majorEastAsia" w:hAnsiTheme="majorEastAsia" w:hint="eastAsia"/>
          <w:color w:val="000000" w:themeColor="text1"/>
        </w:rPr>
        <w:t>5.1.1 技术可行性分析</w:t>
      </w:r>
      <w:bookmarkEnd w:id="183"/>
      <w:bookmarkEnd w:id="184"/>
    </w:p>
    <w:p w:rsidR="00883CB3" w:rsidRDefault="00935991">
      <w:pPr>
        <w:pStyle w:val="41"/>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5.1.1.1地质灾害预防和治理的可行性和难易程度分析</w:t>
      </w:r>
    </w:p>
    <w:p w:rsidR="00883CB3" w:rsidRDefault="00935991">
      <w:pPr>
        <w:pStyle w:val="a8"/>
        <w:spacing w:after="0"/>
        <w:ind w:firstLineChars="200" w:firstLine="482"/>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1、</w:t>
      </w:r>
      <w:r>
        <w:rPr>
          <w:rFonts w:asciiTheme="majorEastAsia" w:eastAsiaTheme="majorEastAsia" w:hAnsiTheme="majorEastAsia"/>
          <w:b/>
          <w:bCs/>
          <w:color w:val="000000" w:themeColor="text1"/>
        </w:rPr>
        <w:t>露天采场</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本矿山为新立矿山，现状矿山未进行开采活动。矿山现状采矿活动对地形地貌景观的影响和破坏程度较轻；采矿活动对土地资源的破坏影响程度为较轻。矿山未来开采结束后，</w:t>
      </w:r>
      <w:r>
        <w:rPr>
          <w:rFonts w:asciiTheme="majorEastAsia" w:eastAsiaTheme="majorEastAsia" w:hAnsiTheme="majorEastAsia" w:hint="eastAsia"/>
          <w:color w:val="000000" w:themeColor="text1"/>
          <w:lang w:val="zh-CN"/>
        </w:rPr>
        <w:t>将在矿区内形成</w:t>
      </w:r>
      <w:r>
        <w:rPr>
          <w:rFonts w:asciiTheme="majorEastAsia" w:eastAsiaTheme="majorEastAsia" w:hAnsiTheme="majorEastAsia" w:hint="eastAsia"/>
          <w:color w:val="000000" w:themeColor="text1"/>
        </w:rPr>
        <w:t>6</w:t>
      </w:r>
      <w:r>
        <w:rPr>
          <w:rFonts w:asciiTheme="majorEastAsia" w:eastAsiaTheme="majorEastAsia" w:hAnsiTheme="majorEastAsia" w:hint="eastAsia"/>
          <w:color w:val="000000" w:themeColor="text1"/>
          <w:lang w:val="zh-CN"/>
        </w:rPr>
        <w:t>面高陡边坡，最终边坡高</w:t>
      </w:r>
      <w:r>
        <w:rPr>
          <w:rFonts w:asciiTheme="majorEastAsia" w:eastAsiaTheme="majorEastAsia" w:hAnsiTheme="majorEastAsia" w:hint="eastAsia"/>
          <w:color w:val="000000" w:themeColor="text1"/>
        </w:rPr>
        <w:t>45</w:t>
      </w:r>
      <w:r>
        <w:rPr>
          <w:rFonts w:asciiTheme="majorEastAsia" w:eastAsiaTheme="majorEastAsia" w:hAnsiTheme="majorEastAsia" w:hint="eastAsia"/>
          <w:color w:val="000000" w:themeColor="text1"/>
          <w:lang w:val="zh-CN"/>
        </w:rPr>
        <w:t>-</w:t>
      </w:r>
      <w:r>
        <w:rPr>
          <w:rFonts w:asciiTheme="majorEastAsia" w:eastAsiaTheme="majorEastAsia" w:hAnsiTheme="majorEastAsia"/>
          <w:color w:val="000000" w:themeColor="text1"/>
          <w:lang w:val="zh-CN"/>
        </w:rPr>
        <w:t>165</w:t>
      </w:r>
      <w:r>
        <w:rPr>
          <w:rFonts w:asciiTheme="majorEastAsia" w:eastAsiaTheme="majorEastAsia" w:hAnsiTheme="majorEastAsia" w:hint="eastAsia"/>
          <w:color w:val="000000" w:themeColor="text1"/>
          <w:lang w:val="zh-CN"/>
        </w:rPr>
        <w:t>m，台阶边坡</w:t>
      </w:r>
      <w:r>
        <w:rPr>
          <w:rFonts w:asciiTheme="majorEastAsia" w:eastAsiaTheme="majorEastAsia" w:hAnsiTheme="majorEastAsia"/>
          <w:color w:val="000000" w:themeColor="text1"/>
          <w:lang w:val="zh-CN"/>
        </w:rPr>
        <w:t>2</w:t>
      </w:r>
      <w:r>
        <w:rPr>
          <w:rFonts w:asciiTheme="majorEastAsia" w:eastAsiaTheme="majorEastAsia" w:hAnsiTheme="majorEastAsia" w:hint="eastAsia"/>
          <w:color w:val="000000" w:themeColor="text1"/>
          <w:lang w:val="zh-CN"/>
        </w:rPr>
        <w:t>-1</w:t>
      </w:r>
      <w:r>
        <w:rPr>
          <w:rFonts w:asciiTheme="majorEastAsia" w:eastAsiaTheme="majorEastAsia" w:hAnsiTheme="majorEastAsia"/>
          <w:color w:val="000000" w:themeColor="text1"/>
          <w:lang w:val="zh-CN"/>
        </w:rPr>
        <w:t>1</w:t>
      </w:r>
      <w:r>
        <w:rPr>
          <w:rFonts w:asciiTheme="majorEastAsia" w:eastAsiaTheme="majorEastAsia" w:hAnsiTheme="majorEastAsia" w:hint="eastAsia"/>
          <w:color w:val="000000" w:themeColor="text1"/>
          <w:lang w:val="zh-CN"/>
        </w:rPr>
        <w:t>级，采场底部将形成</w:t>
      </w:r>
      <w:r>
        <w:rPr>
          <w:rFonts w:asciiTheme="majorEastAsia" w:eastAsiaTheme="majorEastAsia" w:hAnsiTheme="majorEastAsia" w:hint="eastAsia"/>
          <w:color w:val="000000" w:themeColor="text1"/>
        </w:rPr>
        <w:t>1</w:t>
      </w:r>
      <w:r>
        <w:rPr>
          <w:rFonts w:asciiTheme="majorEastAsia" w:eastAsiaTheme="majorEastAsia" w:hAnsiTheme="majorEastAsia" w:hint="eastAsia"/>
          <w:color w:val="000000" w:themeColor="text1"/>
          <w:lang w:val="zh-CN"/>
        </w:rPr>
        <w:t>个+</w:t>
      </w:r>
      <w:r>
        <w:rPr>
          <w:rFonts w:asciiTheme="majorEastAsia" w:eastAsiaTheme="majorEastAsia" w:hAnsiTheme="majorEastAsia" w:hint="eastAsia"/>
          <w:color w:val="000000" w:themeColor="text1"/>
        </w:rPr>
        <w:t>150</w:t>
      </w:r>
      <w:r>
        <w:rPr>
          <w:rFonts w:asciiTheme="majorEastAsia" w:eastAsiaTheme="majorEastAsia" w:hAnsiTheme="majorEastAsia" w:hint="eastAsia"/>
          <w:color w:val="000000" w:themeColor="text1"/>
          <w:lang w:val="zh-CN"/>
        </w:rPr>
        <w:t>m平台</w:t>
      </w:r>
      <w:r>
        <w:rPr>
          <w:rFonts w:asciiTheme="majorEastAsia" w:eastAsiaTheme="majorEastAsia" w:hAnsiTheme="majorEastAsia"/>
          <w:color w:val="000000" w:themeColor="text1"/>
        </w:rPr>
        <w:t>。根据现状评估和预测评估，现状</w:t>
      </w:r>
      <w:r>
        <w:rPr>
          <w:rFonts w:asciiTheme="majorEastAsia" w:eastAsiaTheme="majorEastAsia" w:hAnsiTheme="majorEastAsia" w:cs="Times New Roman" w:hint="eastAsia"/>
          <w:color w:val="000000" w:themeColor="text1"/>
          <w:kern w:val="0"/>
        </w:rPr>
        <w:t>潜在危岩（岩质崩塌）地质灾害可能性大，危害程度小，危险性中等</w:t>
      </w:r>
      <w:r>
        <w:rPr>
          <w:rFonts w:asciiTheme="majorEastAsia" w:eastAsiaTheme="majorEastAsia" w:hAnsiTheme="majorEastAsia"/>
          <w:color w:val="000000" w:themeColor="text1"/>
        </w:rPr>
        <w:t>；预测评估露天采场边坡发生崩塌、滑坡地质灾害的可能性</w:t>
      </w:r>
      <w:r>
        <w:rPr>
          <w:rFonts w:asciiTheme="majorEastAsia" w:eastAsiaTheme="majorEastAsia" w:hAnsiTheme="majorEastAsia" w:hint="eastAsia"/>
          <w:color w:val="000000" w:themeColor="text1"/>
        </w:rPr>
        <w:t>大</w:t>
      </w:r>
      <w:r>
        <w:rPr>
          <w:rFonts w:asciiTheme="majorEastAsia" w:eastAsiaTheme="majorEastAsia" w:hAnsiTheme="majorEastAsia"/>
          <w:color w:val="000000" w:themeColor="text1"/>
        </w:rPr>
        <w:t>，危害程度小，危险性中等。</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主要防治措施为：</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A、矿山建设、生产过程中，要严格执行有关矿山安全生产和国家有关技术规范要求进行开采，杜绝不合理、不规范的开采。按照设计部门设计的矿山开采方案，科学施工， 有计划、有条件合理开采，严禁在坡脚从下到上进行掏采，确保矿山开采安全性和可靠性。</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B、每次爆破崩落矿石后，先对采坑边坡上方不稳定崩塌体和滑坡体进行排查，发现隐患严重的应及时清除；在生产中要严格按自上而下方式进行开采，边坡留有安全稳定的边坡角。采矿过程中每开采一个工作面，确定上方无不稳定危岩和崩塌体后，才进行下一步开采工作；开采终了后进一步排查隐患并彻底清除，确保边坡稳定。</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C、评估区内自然山坡整体稳定性好，但是在降雨冲刷、浸润作用下，雨水渗入裂面会降低岩体的抗剪强度，削弱上坡岩体的稳定性，加上机械震动和爆破作业等因素，从而引起和加剧采场上方山坡岩体失稳，形成危岩，引发危岩崩塌地质灾害，生产期内定期对评估区内自然山坡和其余人工边坡进行巡视监测。对发现危岩，及时进行清理，安全生产过程中危岩清理属矿山的主体工程，因此本方案不将其纳入预算之内。</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D、对于开采过程中形成的不再开采的不稳定斜坡，避免矿山工作人员、机械设备在坡顶或坡底停留，坡顶禁止堆载，定期巡视，发现异常则邀请有资质的单位进行勘查，提出处理方案。若坡面存在较多浮石、浮土的应先清理，设置安全警示标志，拉设警戒线， 禁止无关人员靠近这些开采边坡。</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E、采取边开采边治理措施，对开采过程中已形成的终了边坡，先部署构建种植槽， 通过回填土体后，在种植槽中撒播草籽和栽种爬山虎，对采场边坡平台实施复垦和边坡绿</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lastRenderedPageBreak/>
        <w:t>化方式覆盖高陡边坡。</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F、生产期期间定期对采场边坡进行崩塌滑坡等地质灾害监测。</w:t>
      </w:r>
    </w:p>
    <w:p w:rsidR="00883CB3" w:rsidRDefault="00935991">
      <w:pPr>
        <w:pStyle w:val="a8"/>
        <w:spacing w:after="0"/>
        <w:ind w:firstLineChars="200" w:firstLine="480"/>
        <w:rPr>
          <w:rFonts w:asciiTheme="majorEastAsia" w:eastAsiaTheme="majorEastAsia" w:hAnsiTheme="majorEastAsia"/>
          <w:color w:val="000000" w:themeColor="text1"/>
          <w:kern w:val="0"/>
          <w:lang w:val="zh-CN" w:bidi="zh-CN"/>
        </w:rPr>
      </w:pPr>
      <w:r>
        <w:rPr>
          <w:rFonts w:asciiTheme="majorEastAsia" w:eastAsiaTheme="majorEastAsia" w:hAnsiTheme="majorEastAsia"/>
          <w:color w:val="000000" w:themeColor="text1"/>
        </w:rPr>
        <w:t>以上措施中 A、B、C、E、F 均为采矿过程中为了确保采矿活动安全生产所需实施的措施，D 措施也是常规土地复垦措施和监测措施，总体上 6 等项措施对于具备正常生产能力的矿山</w:t>
      </w:r>
      <w:r>
        <w:rPr>
          <w:rFonts w:asciiTheme="majorEastAsia" w:eastAsiaTheme="majorEastAsia" w:hAnsiTheme="majorEastAsia"/>
          <w:color w:val="000000" w:themeColor="text1"/>
          <w:spacing w:val="-7"/>
          <w:kern w:val="0"/>
          <w:lang w:val="zh-CN" w:bidi="zh-CN"/>
        </w:rPr>
        <w:t>来说是完全可行的，并不具有实施难度。</w:t>
      </w:r>
    </w:p>
    <w:p w:rsidR="00883CB3" w:rsidRDefault="00935991">
      <w:pPr>
        <w:pStyle w:val="a8"/>
        <w:spacing w:after="0"/>
        <w:ind w:firstLineChars="200" w:firstLine="482"/>
        <w:rPr>
          <w:rFonts w:asciiTheme="majorEastAsia" w:eastAsiaTheme="majorEastAsia" w:hAnsiTheme="majorEastAsia"/>
          <w:b/>
          <w:color w:val="000000" w:themeColor="text1"/>
        </w:rPr>
      </w:pPr>
      <w:r>
        <w:rPr>
          <w:rFonts w:asciiTheme="majorEastAsia" w:eastAsiaTheme="majorEastAsia" w:hAnsiTheme="majorEastAsia"/>
          <w:b/>
          <w:color w:val="000000" w:themeColor="text1"/>
        </w:rPr>
        <w:t>2、表土场和矿山道路</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矿山道路和表土场现状地质灾害不发育，危险性小。未来矿山道路边坡不稳定斜坡发生崩塌破坏地质灾害可能性</w:t>
      </w:r>
      <w:r>
        <w:rPr>
          <w:rFonts w:asciiTheme="majorEastAsia" w:eastAsiaTheme="majorEastAsia" w:hAnsiTheme="majorEastAsia" w:hint="eastAsia"/>
          <w:color w:val="000000" w:themeColor="text1"/>
        </w:rPr>
        <w:t>小</w:t>
      </w:r>
      <w:r>
        <w:rPr>
          <w:rFonts w:asciiTheme="majorEastAsia" w:eastAsiaTheme="majorEastAsia" w:hAnsiTheme="majorEastAsia"/>
          <w:color w:val="000000" w:themeColor="text1"/>
        </w:rPr>
        <w:t>，危害程度小，危险性</w:t>
      </w:r>
      <w:r>
        <w:rPr>
          <w:rFonts w:asciiTheme="majorEastAsia" w:eastAsiaTheme="majorEastAsia" w:hAnsiTheme="majorEastAsia" w:hint="eastAsia"/>
          <w:color w:val="000000" w:themeColor="text1"/>
        </w:rPr>
        <w:t>小</w:t>
      </w:r>
      <w:r>
        <w:rPr>
          <w:rFonts w:asciiTheme="majorEastAsia" w:eastAsiaTheme="majorEastAsia" w:hAnsiTheme="majorEastAsia"/>
          <w:color w:val="000000" w:themeColor="text1"/>
        </w:rPr>
        <w:t>。评估区岩溶</w:t>
      </w:r>
      <w:r>
        <w:rPr>
          <w:rFonts w:asciiTheme="majorEastAsia" w:eastAsiaTheme="majorEastAsia" w:hAnsiTheme="majorEastAsia" w:hint="eastAsia"/>
          <w:color w:val="000000" w:themeColor="text1"/>
        </w:rPr>
        <w:t>中等</w:t>
      </w:r>
      <w:r>
        <w:rPr>
          <w:rFonts w:asciiTheme="majorEastAsia" w:eastAsiaTheme="majorEastAsia" w:hAnsiTheme="majorEastAsia"/>
          <w:color w:val="000000" w:themeColor="text1"/>
        </w:rPr>
        <w:t>发育，表土场及矿山道路在岩溶区，在施工时机械荷载、堆填荷载、爆破、碾压振动等作用下，可能发生岩溶塌陷的可能性中等。</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主要防治措施为：</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A、生产期对矿山道路边坡监测、清理边坡松散岩石，在道路内侧修建排水沟。</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B、在表土场下游修建挡土墙，对表土场进行支护。</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C、生产期期间定期对各边坡进行崩塌滑坡等地质灾害监测。</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color w:val="000000" w:themeColor="text1"/>
        </w:rPr>
        <w:t>以上措施中 A、B、C、的预防和治理措施基本可行，形成的道路边坡不高，预防和治理难度不大。</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bCs/>
          <w:color w:val="000000" w:themeColor="text1"/>
        </w:rPr>
        <w:t>因此，总体上防治措施对于具备正常生产能力的矿山来说是完全可行的，并不具有实施难度。防治措施基本可行，部分斜坡预防和治理一定难度。</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5.1.1.2</w:t>
      </w:r>
      <w:r>
        <w:rPr>
          <w:rFonts w:asciiTheme="majorEastAsia" w:eastAsiaTheme="majorEastAsia" w:hAnsiTheme="majorEastAsia"/>
          <w:color w:val="000000" w:themeColor="text1"/>
          <w:szCs w:val="24"/>
        </w:rPr>
        <w:t>岩溶塌陷地质灾害预防和治理的可行性和难易程度分析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评估区内岩溶</w:t>
      </w:r>
      <w:r>
        <w:rPr>
          <w:rFonts w:asciiTheme="majorEastAsia" w:eastAsiaTheme="majorEastAsia" w:hAnsiTheme="majorEastAsia" w:hint="eastAsia"/>
          <w:color w:val="000000" w:themeColor="text1"/>
          <w:sz w:val="24"/>
          <w:szCs w:val="24"/>
        </w:rPr>
        <w:t>中等</w:t>
      </w:r>
      <w:r>
        <w:rPr>
          <w:rFonts w:asciiTheme="majorEastAsia" w:eastAsiaTheme="majorEastAsia" w:hAnsiTheme="majorEastAsia"/>
          <w:color w:val="000000" w:themeColor="text1"/>
          <w:sz w:val="24"/>
          <w:szCs w:val="24"/>
        </w:rPr>
        <w:t>发育，矿山开采过程中破坏了表层岩土体，矿床地下水类型主要为碳酸盐岩类裂隙溶洞水，主要靠大气降水补给，受季节影响较大，采场大气降水向四周的低洼处排泄，地下水汇集于溶蚀裂隙、岩溶管道中径流，评估区内地下水埋深较大，矿山无抽排地下水现象，地下水水位波动范围较小（主要在基岩内，波动范围</w:t>
      </w:r>
      <w:r>
        <w:rPr>
          <w:rFonts w:asciiTheme="majorEastAsia" w:eastAsiaTheme="majorEastAsia" w:hAnsiTheme="majorEastAsia" w:hint="eastAsia"/>
          <w:color w:val="000000" w:themeColor="text1"/>
          <w:sz w:val="24"/>
          <w:szCs w:val="24"/>
        </w:rPr>
        <w:t>小于5</w:t>
      </w:r>
      <w:r>
        <w:rPr>
          <w:rFonts w:asciiTheme="majorEastAsia" w:eastAsiaTheme="majorEastAsia" w:hAnsiTheme="majorEastAsia"/>
          <w:color w:val="000000" w:themeColor="text1"/>
          <w:sz w:val="24"/>
          <w:szCs w:val="24"/>
        </w:rPr>
        <w:t>m），预测采矿活动引发岩溶地面塌陷的可能性中等，危害程度小，危险性中等。主要防治措施为：采矿活动过程中应尽可能优化方案，减小震动影响，定期巡视，若发现塌陷应及时设置警戒， 对塌陷坑采用填充石料，细石混凝土、压力灌浆等措施进行处理。</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预防和治理措施基本可行，预防和治理难度不大。</w:t>
      </w:r>
    </w:p>
    <w:p w:rsidR="00883CB3" w:rsidRDefault="00883CB3">
      <w:pPr>
        <w:spacing w:line="360" w:lineRule="auto"/>
        <w:rPr>
          <w:rFonts w:asciiTheme="majorEastAsia" w:eastAsiaTheme="majorEastAsia" w:hAnsiTheme="majorEastAsia"/>
          <w:color w:val="000000" w:themeColor="text1"/>
          <w:sz w:val="24"/>
          <w:szCs w:val="24"/>
        </w:rPr>
      </w:pP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lastRenderedPageBreak/>
        <w:t>5.1.1.3采矿引发地下水（地表水）污染地质灾害预防和治理的可行性和难易程度分析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采矿活动导致地下（表）水污染现状评估，目前矿山周边地下（表水）水质总体良好，矿山开采对各村屯及矿山生产生活用水影响小。预防措施为：矿山生产用水应循环利用，机械油污等难于利用、排放可能造成污染的部分，应集中收集，达标排放，避免矿区及周围水环境质量受到影响。矿区内的工业垃圾、生活垃圾要进行集中堆放，及时拉走处理，防止造成二次污染。并部署针对评估区地下（表）的相应的监测工程。预防和治理措施基本可行，预防和治理难度不大。</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 xml:space="preserve">5.1.1.4含水层破坏预防和治理的可行性和难易程度分析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未来矿山开采矿体均位于当地侵蚀基准面和地下水水位以上，采区形成山坡型露天采场，有利于自然排水。矿区范围内含水层主要为碳酸盐岩类裂隙溶洞水，该含水层地下水水量中等-丰富，地下水主要接受大气降雨补给，在丰水期通过岩溶管道迅速注入补给， 在枯水期沿裂隙缓慢渗透补给，以泉形式排泄出露于地表。不会因矿山开采造成矿体附近区域地下水水位的大幅度下降，据现场调查，采区疏干排水影响范围内无居民饮用水源点， 因此，本矿山开采活动对附近村屯的居民饮用水基本无影响。综上所述，预测本矿山采矿活动导致地下水含水层的影响和破坏程度较轻。</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综上所述，本方案对矿山采矿活动造成含水层的破坏仅在矿山生产期间采取监测措施。预防和治理措施基本可行，预防和治理难度不大。</w:t>
      </w:r>
    </w:p>
    <w:p w:rsidR="00883CB3" w:rsidRDefault="00935991">
      <w:pPr>
        <w:spacing w:line="360" w:lineRule="auto"/>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 xml:space="preserve">5.1.1.5地形地貌景观治理的可行性和难易程度分析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bookmarkStart w:id="185" w:name="_Toc13397"/>
      <w:bookmarkStart w:id="186" w:name="_Toc9306"/>
      <w:r>
        <w:rPr>
          <w:rFonts w:asciiTheme="majorEastAsia" w:eastAsiaTheme="majorEastAsia" w:hAnsiTheme="majorEastAsia"/>
          <w:color w:val="000000" w:themeColor="text1"/>
          <w:sz w:val="24"/>
          <w:szCs w:val="24"/>
        </w:rPr>
        <w:t>根据预测评估，露天采场、矿山道路</w:t>
      </w:r>
      <w:r>
        <w:rPr>
          <w:rFonts w:asciiTheme="majorEastAsia" w:eastAsiaTheme="majorEastAsia" w:hAnsiTheme="majorEastAsia" w:hint="eastAsia"/>
          <w:color w:val="000000" w:themeColor="text1"/>
          <w:sz w:val="24"/>
          <w:szCs w:val="24"/>
        </w:rPr>
        <w:t>、工业场地</w:t>
      </w:r>
      <w:r>
        <w:rPr>
          <w:rFonts w:asciiTheme="majorEastAsia" w:eastAsiaTheme="majorEastAsia" w:hAnsiTheme="majorEastAsia"/>
          <w:color w:val="000000" w:themeColor="text1"/>
          <w:sz w:val="24"/>
          <w:szCs w:val="24"/>
        </w:rPr>
        <w:t>和表土场等对地形地貌景观的破坏为挖损和压占破坏。露天采场对地形地貌为挖损破坏，破坏面积较大，破坏程度严重，在开采结束后， 主要采取回填表土、撒播草籽、种植绿肥、种植</w:t>
      </w:r>
      <w:r>
        <w:rPr>
          <w:rFonts w:asciiTheme="majorEastAsia" w:eastAsiaTheme="majorEastAsia" w:hAnsiTheme="majorEastAsia" w:hint="eastAsia"/>
          <w:color w:val="000000" w:themeColor="text1"/>
          <w:sz w:val="24"/>
          <w:szCs w:val="24"/>
        </w:rPr>
        <w:t>乔</w:t>
      </w:r>
      <w:r>
        <w:rPr>
          <w:rFonts w:asciiTheme="majorEastAsia" w:eastAsiaTheme="majorEastAsia" w:hAnsiTheme="majorEastAsia"/>
          <w:color w:val="000000" w:themeColor="text1"/>
          <w:sz w:val="24"/>
          <w:szCs w:val="24"/>
        </w:rPr>
        <w:t>木等措施进行植被恢复。表土场和矿山道路，对地形地貌为挖损和压占破坏，对地形地貌破坏较严重，开采结束后需拆除表土场挡土墙，土方回填、种植</w:t>
      </w:r>
      <w:r>
        <w:rPr>
          <w:rFonts w:asciiTheme="majorEastAsia" w:eastAsiaTheme="majorEastAsia" w:hAnsiTheme="majorEastAsia" w:hint="eastAsia"/>
          <w:color w:val="000000" w:themeColor="text1"/>
          <w:sz w:val="24"/>
          <w:szCs w:val="24"/>
        </w:rPr>
        <w:t>乔</w:t>
      </w:r>
      <w:r>
        <w:rPr>
          <w:rFonts w:asciiTheme="majorEastAsia" w:eastAsiaTheme="majorEastAsia" w:hAnsiTheme="majorEastAsia"/>
          <w:color w:val="000000" w:themeColor="text1"/>
          <w:sz w:val="24"/>
          <w:szCs w:val="24"/>
        </w:rPr>
        <w:t>木和撒播草籽进行植被恢复，因此预防和治理措施基本可行， 预防和治理难度不大。</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5.1.1.</w:t>
      </w:r>
      <w:r>
        <w:rPr>
          <w:rFonts w:asciiTheme="majorEastAsia" w:eastAsiaTheme="majorEastAsia" w:hAnsiTheme="majorEastAsia"/>
          <w:color w:val="000000" w:themeColor="text1"/>
          <w:szCs w:val="24"/>
        </w:rPr>
        <w:t>6</w:t>
      </w:r>
      <w:r>
        <w:rPr>
          <w:rFonts w:asciiTheme="majorEastAsia" w:eastAsiaTheme="majorEastAsia" w:hAnsiTheme="majorEastAsia" w:hint="eastAsia"/>
          <w:color w:val="000000" w:themeColor="text1"/>
          <w:szCs w:val="24"/>
        </w:rPr>
        <w:t>岩溶洼地落水洞堵塞及防洪排涝治理</w:t>
      </w:r>
      <w:r>
        <w:rPr>
          <w:rFonts w:asciiTheme="majorEastAsia" w:eastAsiaTheme="majorEastAsia" w:hAnsiTheme="majorEastAsia"/>
          <w:color w:val="000000" w:themeColor="text1"/>
          <w:szCs w:val="24"/>
        </w:rPr>
        <w:t>的可行性和难易程度分析</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矿山开采采用爆破的方式，爆破振动可能造成地下河管道塌陷、</w:t>
      </w:r>
      <w:r>
        <w:rPr>
          <w:rFonts w:asciiTheme="majorEastAsia" w:eastAsiaTheme="majorEastAsia" w:hAnsiTheme="majorEastAsia" w:hint="eastAsia"/>
          <w:color w:val="000000" w:themeColor="text1"/>
          <w:sz w:val="24"/>
          <w:szCs w:val="24"/>
        </w:rPr>
        <w:t>落水洞</w:t>
      </w:r>
      <w:r>
        <w:rPr>
          <w:rFonts w:asciiTheme="majorEastAsia" w:eastAsiaTheme="majorEastAsia" w:hAnsiTheme="majorEastAsia" w:cs="Times New Roman" w:hint="eastAsia"/>
          <w:color w:val="000000" w:themeColor="text1"/>
          <w:sz w:val="24"/>
          <w:szCs w:val="24"/>
        </w:rPr>
        <w:t>堵塞，地下水涌出地表，造成洪涝灾害。建议矿山业主严格控制爆破炸药计量，建立完善的监测机制，对地下水水位进行监测，一旦地下水水位上涨，涌出地表，情况严重者应及时上报，做好防灾工作。同时矿山应积极采用</w:t>
      </w:r>
      <w:r w:rsidR="00CB2ABD">
        <w:rPr>
          <w:rFonts w:asciiTheme="majorEastAsia" w:eastAsiaTheme="majorEastAsia" w:hAnsiTheme="majorEastAsia" w:cs="Times New Roman" w:hint="eastAsia"/>
          <w:color w:val="000000" w:themeColor="text1"/>
          <w:sz w:val="24"/>
          <w:szCs w:val="24"/>
        </w:rPr>
        <w:t>措施</w:t>
      </w:r>
      <w:r>
        <w:rPr>
          <w:rFonts w:asciiTheme="majorEastAsia" w:eastAsiaTheme="majorEastAsia" w:hAnsiTheme="majorEastAsia" w:cs="Times New Roman" w:hint="eastAsia"/>
          <w:color w:val="000000" w:themeColor="text1"/>
          <w:sz w:val="24"/>
          <w:szCs w:val="24"/>
        </w:rPr>
        <w:t>，如采用大功率水泵进行抽排水，及时疏干。</w:t>
      </w:r>
    </w:p>
    <w:p w:rsidR="00883CB3" w:rsidRDefault="00935991">
      <w:pPr>
        <w:pStyle w:val="3"/>
        <w:rPr>
          <w:rFonts w:asciiTheme="majorEastAsia" w:eastAsiaTheme="majorEastAsia" w:hAnsiTheme="majorEastAsia"/>
          <w:bCs w:val="0"/>
          <w:color w:val="000000" w:themeColor="text1"/>
          <w:kern w:val="0"/>
        </w:rPr>
      </w:pPr>
      <w:r>
        <w:rPr>
          <w:rFonts w:asciiTheme="majorEastAsia" w:eastAsiaTheme="majorEastAsia" w:hAnsiTheme="majorEastAsia" w:hint="eastAsia"/>
          <w:bCs w:val="0"/>
          <w:color w:val="000000" w:themeColor="text1"/>
          <w:kern w:val="0"/>
        </w:rPr>
        <w:lastRenderedPageBreak/>
        <w:t>5.1.2 经济可行性分析</w:t>
      </w:r>
      <w:bookmarkEnd w:id="185"/>
      <w:bookmarkEnd w:id="186"/>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根据“第七章  投资估算”结果，本矿山地质环境保护与土地复垦工程总投资为1489.16万元，由静态投资和差价预备费组成。其中静态投资1099.38万元，占投入总资金的73.83%，差价预备费389.78万元，占投入总资金的26.17%。该投资估算总额包含土地复垦费用826.49万元，恢复治理费用662.67万元。这些费用全部由未来挂牌取得矿山采矿权的矿山业主承担。</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bookmarkStart w:id="187" w:name="_Hlk85048121"/>
      <w:r>
        <w:rPr>
          <w:rFonts w:asciiTheme="majorEastAsia" w:eastAsiaTheme="majorEastAsia" w:hAnsiTheme="majorEastAsia" w:hint="eastAsia"/>
          <w:color w:val="000000" w:themeColor="text1"/>
          <w:sz w:val="24"/>
          <w:szCs w:val="24"/>
        </w:rPr>
        <w:t>按生产规模800万吨/年计算，</w:t>
      </w:r>
      <w:bookmarkEnd w:id="187"/>
      <w:r>
        <w:rPr>
          <w:rFonts w:asciiTheme="majorEastAsia" w:eastAsiaTheme="majorEastAsia" w:hAnsiTheme="majorEastAsia" w:hint="eastAsia"/>
          <w:color w:val="000000" w:themeColor="text1"/>
          <w:sz w:val="24"/>
          <w:szCs w:val="24"/>
        </w:rPr>
        <w:t>年销售收入总额23550万元，年采矿综合生产总成本</w:t>
      </w:r>
      <w:r>
        <w:rPr>
          <w:rFonts w:asciiTheme="majorEastAsia" w:eastAsiaTheme="majorEastAsia" w:hAnsiTheme="majorEastAsia"/>
          <w:color w:val="000000" w:themeColor="text1"/>
          <w:sz w:val="24"/>
          <w:szCs w:val="24"/>
        </w:rPr>
        <w:t>14400</w:t>
      </w:r>
      <w:r>
        <w:rPr>
          <w:rFonts w:asciiTheme="majorEastAsia" w:eastAsiaTheme="majorEastAsia" w:hAnsiTheme="majorEastAsia" w:hint="eastAsia"/>
          <w:color w:val="000000" w:themeColor="text1"/>
          <w:sz w:val="24"/>
          <w:szCs w:val="24"/>
        </w:rPr>
        <w:t>万元，年上缴税费总额4710万元，年净</w:t>
      </w:r>
      <w:r>
        <w:rPr>
          <w:rFonts w:asciiTheme="majorEastAsia" w:eastAsiaTheme="majorEastAsia" w:hAnsiTheme="majorEastAsia"/>
          <w:color w:val="000000" w:themeColor="text1"/>
          <w:sz w:val="24"/>
          <w:szCs w:val="24"/>
        </w:rPr>
        <w:t>利润</w:t>
      </w:r>
      <w:r>
        <w:rPr>
          <w:rFonts w:asciiTheme="majorEastAsia" w:eastAsiaTheme="majorEastAsia" w:hAnsiTheme="majorEastAsia" w:hint="eastAsia"/>
          <w:color w:val="000000" w:themeColor="text1"/>
          <w:sz w:val="24"/>
          <w:szCs w:val="24"/>
        </w:rPr>
        <w:t>3330万元，矿床开采结束获得净利润总额26572.05万元，投资利润率约16.08%，投资回收期6年，</w:t>
      </w:r>
      <w:r>
        <w:rPr>
          <w:rFonts w:asciiTheme="majorEastAsia" w:eastAsiaTheme="majorEastAsia" w:hAnsiTheme="majorEastAsia"/>
          <w:color w:val="000000" w:themeColor="text1"/>
          <w:sz w:val="24"/>
          <w:szCs w:val="24"/>
        </w:rPr>
        <w:t>矿山的经济效益较好，矿山恢复治理与土地复垦费用基本有保障，项目经济上可行。</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照本方案设计，本次复垦后土地类型为乔木林地、农村道路，复垦后增加当地种植面积，增加农民收入；复垦为乔木林地可以防止水土流失，美化环境。对露天采场边坡和各场地挖方边坡的治理，可防止发生崩塌滑坡地质灾害，避免损失，本次恢复治理与土地复垦费用全部</w:t>
      </w:r>
      <w:r w:rsidR="004638FE">
        <w:rPr>
          <w:rFonts w:asciiTheme="majorEastAsia" w:eastAsiaTheme="majorEastAsia" w:hAnsiTheme="majorEastAsia" w:hint="eastAsia"/>
          <w:color w:val="000000" w:themeColor="text1"/>
          <w:sz w:val="24"/>
          <w:szCs w:val="24"/>
        </w:rPr>
        <w:t>由</w:t>
      </w:r>
      <w:r>
        <w:rPr>
          <w:rFonts w:asciiTheme="majorEastAsia" w:eastAsiaTheme="majorEastAsia" w:hAnsiTheme="majorEastAsia" w:hint="eastAsia"/>
          <w:color w:val="000000" w:themeColor="text1"/>
          <w:sz w:val="24"/>
          <w:szCs w:val="24"/>
        </w:rPr>
        <w:t>未来挂牌取得矿山采矿权的矿山业主承担。通过恢复治理与土地复垦方案实施，保障了当地居民的生产收入，同时有助于土地植被的保持、恢复和改善，有利于当地林业和农业的发展。因此对矿山治理工程在经济上是可行的。</w:t>
      </w:r>
    </w:p>
    <w:p w:rsidR="00883CB3" w:rsidRDefault="00935991">
      <w:pPr>
        <w:pStyle w:val="3"/>
        <w:rPr>
          <w:rFonts w:asciiTheme="majorEastAsia" w:eastAsiaTheme="majorEastAsia" w:hAnsiTheme="majorEastAsia"/>
          <w:bCs w:val="0"/>
          <w:color w:val="000000" w:themeColor="text1"/>
          <w:kern w:val="0"/>
        </w:rPr>
      </w:pPr>
      <w:r>
        <w:rPr>
          <w:rFonts w:asciiTheme="majorEastAsia" w:eastAsiaTheme="majorEastAsia" w:hAnsiTheme="majorEastAsia" w:hint="eastAsia"/>
          <w:bCs w:val="0"/>
          <w:color w:val="000000" w:themeColor="text1"/>
          <w:kern w:val="0"/>
        </w:rPr>
        <w:t>5.1.3 生态协调性分析</w:t>
      </w:r>
    </w:p>
    <w:p w:rsidR="00883CB3" w:rsidRDefault="00935991">
      <w:pPr>
        <w:widowControl/>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按本方案实施后，矿山开采结束后，通过土地复垦工程，</w:t>
      </w:r>
      <w:r>
        <w:rPr>
          <w:rFonts w:asciiTheme="majorEastAsia" w:eastAsiaTheme="majorEastAsia" w:hAnsiTheme="majorEastAsia" w:cs="Times New Roman" w:hint="eastAsia"/>
          <w:bCs/>
          <w:color w:val="000000" w:themeColor="text1"/>
          <w:sz w:val="24"/>
          <w:szCs w:val="24"/>
        </w:rPr>
        <w:t>总</w:t>
      </w:r>
      <w:r>
        <w:rPr>
          <w:rFonts w:asciiTheme="majorEastAsia" w:eastAsiaTheme="majorEastAsia" w:hAnsiTheme="majorEastAsia" w:cs="Times New Roman" w:hint="eastAsia"/>
          <w:color w:val="000000" w:themeColor="text1"/>
          <w:sz w:val="24"/>
          <w:szCs w:val="24"/>
        </w:rPr>
        <w:t>复垦土地总面积</w:t>
      </w:r>
      <w:r>
        <w:rPr>
          <w:rFonts w:asciiTheme="majorEastAsia" w:eastAsiaTheme="majorEastAsia" w:hAnsiTheme="majorEastAsia" w:cs="Times New Roman"/>
          <w:color w:val="000000" w:themeColor="text1"/>
          <w:sz w:val="24"/>
          <w:szCs w:val="24"/>
        </w:rPr>
        <w:t>53.8251</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，包括乔木</w:t>
      </w:r>
      <w:r>
        <w:rPr>
          <w:rFonts w:asciiTheme="majorEastAsia" w:eastAsiaTheme="majorEastAsia" w:hAnsiTheme="majorEastAsia" w:cs="Times New Roman" w:hint="eastAsia"/>
          <w:bCs/>
          <w:color w:val="000000" w:themeColor="text1"/>
          <w:sz w:val="24"/>
          <w:szCs w:val="24"/>
        </w:rPr>
        <w:t>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Arial"/>
          <w:color w:val="000000" w:themeColor="text1"/>
          <w:kern w:val="0"/>
          <w:sz w:val="24"/>
          <w:szCs w:val="24"/>
        </w:rPr>
        <w:t>53.4465</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，保留农村道路0.3786hm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，土地复垦率</w:t>
      </w:r>
      <w:r>
        <w:rPr>
          <w:rFonts w:asciiTheme="majorEastAsia" w:eastAsiaTheme="majorEastAsia" w:hAnsiTheme="majorEastAsia"/>
          <w:color w:val="000000" w:themeColor="text1"/>
          <w:sz w:val="24"/>
          <w:szCs w:val="24"/>
        </w:rPr>
        <w:t>81.52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sz w:val="24"/>
          <w:szCs w:val="24"/>
        </w:rPr>
        <w:t>露天采场边坡坡度大于35°不适宜种植植被，采用在坡脚种植爬山虎进行复绿等；可以达到矿山损毁土地与矿山周边生态环境协调，增加了农民收入。通过矿山地质环境治理恢复，达到水土保持、生态环境恢复的目的，达到基本维持原来的生态平衡或优于原来的生态环境，最大程度减少了水土流失破坏程度，适宜人、动物的活动及植物的生长，使环境得到和谐、持续的发展。</w:t>
      </w:r>
    </w:p>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188" w:name="_Toc2392"/>
      <w:bookmarkStart w:id="189" w:name="_Toc78209698"/>
      <w:bookmarkStart w:id="190" w:name="_Toc401734629"/>
      <w:r>
        <w:rPr>
          <w:rFonts w:asciiTheme="majorEastAsia" w:eastAsiaTheme="majorEastAsia" w:hAnsiTheme="majorEastAsia" w:hint="eastAsia"/>
          <w:b/>
          <w:bCs/>
          <w:color w:val="000000" w:themeColor="text1"/>
          <w:kern w:val="0"/>
          <w:sz w:val="24"/>
          <w:szCs w:val="24"/>
        </w:rPr>
        <w:t>5.2 矿区土地复垦可行性分析</w:t>
      </w:r>
      <w:bookmarkEnd w:id="188"/>
      <w:bookmarkEnd w:id="189"/>
    </w:p>
    <w:p w:rsidR="00883CB3" w:rsidRDefault="00935991">
      <w:pPr>
        <w:pStyle w:val="3"/>
        <w:rPr>
          <w:rFonts w:asciiTheme="majorEastAsia" w:eastAsiaTheme="majorEastAsia" w:hAnsiTheme="majorEastAsia"/>
          <w:b w:val="0"/>
          <w:bCs w:val="0"/>
          <w:color w:val="000000" w:themeColor="text1"/>
          <w:kern w:val="0"/>
        </w:rPr>
      </w:pPr>
      <w:bookmarkStart w:id="191" w:name="_Toc22187"/>
      <w:bookmarkStart w:id="192" w:name="_Toc16178"/>
      <w:bookmarkStart w:id="193" w:name="_Toc25236"/>
      <w:r>
        <w:rPr>
          <w:rFonts w:asciiTheme="majorEastAsia" w:eastAsiaTheme="majorEastAsia" w:hAnsiTheme="majorEastAsia" w:hint="eastAsia"/>
          <w:b w:val="0"/>
          <w:bCs w:val="0"/>
          <w:color w:val="000000" w:themeColor="text1"/>
          <w:kern w:val="0"/>
        </w:rPr>
        <w:t>5.2.1 土地复垦区土地利用现状及权属情况</w:t>
      </w:r>
      <w:bookmarkEnd w:id="191"/>
      <w:bookmarkEnd w:id="192"/>
      <w:bookmarkEnd w:id="193"/>
    </w:p>
    <w:p w:rsidR="00883CB3" w:rsidRDefault="00935991">
      <w:pPr>
        <w:spacing w:line="360" w:lineRule="auto"/>
        <w:rPr>
          <w:rFonts w:asciiTheme="majorEastAsia" w:eastAsiaTheme="majorEastAsia" w:hAnsiTheme="majorEastAsia"/>
          <w:b/>
          <w:bCs/>
          <w:color w:val="000000" w:themeColor="text1"/>
          <w:kern w:val="0"/>
          <w:sz w:val="24"/>
          <w:szCs w:val="24"/>
        </w:rPr>
      </w:pPr>
      <w:bookmarkStart w:id="194" w:name="_Toc3925"/>
      <w:bookmarkStart w:id="195" w:name="_Toc9103"/>
      <w:bookmarkStart w:id="196" w:name="_Toc24998"/>
      <w:bookmarkStart w:id="197" w:name="_Toc22714"/>
      <w:bookmarkStart w:id="198" w:name="_Toc12348"/>
      <w:bookmarkStart w:id="199" w:name="_Toc29583"/>
      <w:r>
        <w:rPr>
          <w:rFonts w:asciiTheme="majorEastAsia" w:eastAsiaTheme="majorEastAsia" w:hAnsiTheme="majorEastAsia" w:hint="eastAsia"/>
          <w:b/>
          <w:bCs/>
          <w:color w:val="000000" w:themeColor="text1"/>
          <w:kern w:val="0"/>
          <w:sz w:val="24"/>
          <w:szCs w:val="24"/>
        </w:rPr>
        <w:t xml:space="preserve">5.2.1.1 </w:t>
      </w:r>
      <w:bookmarkEnd w:id="190"/>
      <w:r>
        <w:rPr>
          <w:rFonts w:asciiTheme="majorEastAsia" w:eastAsiaTheme="majorEastAsia" w:hAnsiTheme="majorEastAsia" w:hint="eastAsia"/>
          <w:b/>
          <w:bCs/>
          <w:color w:val="000000" w:themeColor="text1"/>
          <w:kern w:val="0"/>
          <w:sz w:val="24"/>
          <w:szCs w:val="24"/>
        </w:rPr>
        <w:t>复垦区土地利用现状</w:t>
      </w:r>
      <w:bookmarkEnd w:id="194"/>
      <w:bookmarkEnd w:id="195"/>
      <w:bookmarkEnd w:id="196"/>
      <w:bookmarkEnd w:id="197"/>
      <w:bookmarkEnd w:id="198"/>
      <w:bookmarkEnd w:id="199"/>
    </w:p>
    <w:p w:rsidR="00883CB3" w:rsidRDefault="00935991">
      <w:pPr>
        <w:tabs>
          <w:tab w:val="left" w:pos="540"/>
        </w:tabs>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lang w:bidi="en-US"/>
        </w:rPr>
        <w:t>根据项目用地已损毁土地现状调查和拟损毁土地预测分析，</w:t>
      </w:r>
      <w:r>
        <w:rPr>
          <w:rFonts w:asciiTheme="majorEastAsia" w:eastAsiaTheme="majorEastAsia" w:hAnsiTheme="majorEastAsia" w:hint="eastAsia"/>
          <w:color w:val="000000" w:themeColor="text1"/>
          <w:sz w:val="24"/>
          <w:szCs w:val="24"/>
          <w:lang w:val="sq-AL"/>
        </w:rPr>
        <w:t>本矿山生产建设共计损毁土地面积</w:t>
      </w:r>
      <w:r>
        <w:rPr>
          <w:rFonts w:asciiTheme="majorEastAsia" w:eastAsiaTheme="majorEastAsia" w:hAnsiTheme="majorEastAsia"/>
          <w:color w:val="000000" w:themeColor="text1"/>
          <w:sz w:val="24"/>
          <w:szCs w:val="24"/>
        </w:rPr>
        <w:t>66.0309</w:t>
      </w:r>
      <w:r>
        <w:rPr>
          <w:rFonts w:asciiTheme="majorEastAsia" w:eastAsiaTheme="majorEastAsia" w:hAnsiTheme="majorEastAsia" w:hint="eastAsia"/>
          <w:color w:val="000000" w:themeColor="text1"/>
          <w:sz w:val="24"/>
          <w:szCs w:val="24"/>
          <w:lang w:val="sq-AL"/>
        </w:rPr>
        <w:t>hm</w:t>
      </w:r>
      <w:r>
        <w:rPr>
          <w:rFonts w:asciiTheme="majorEastAsia" w:eastAsiaTheme="majorEastAsia" w:hAnsiTheme="majorEastAsia" w:hint="eastAsia"/>
          <w:color w:val="000000" w:themeColor="text1"/>
          <w:sz w:val="24"/>
          <w:szCs w:val="24"/>
          <w:vertAlign w:val="superscript"/>
          <w:lang w:val="sq-AL"/>
        </w:rPr>
        <w:t>2</w:t>
      </w:r>
      <w:r>
        <w:rPr>
          <w:rFonts w:asciiTheme="majorEastAsia" w:eastAsiaTheme="majorEastAsia" w:hAnsiTheme="majorEastAsia" w:hint="eastAsia"/>
          <w:color w:val="000000" w:themeColor="text1"/>
          <w:sz w:val="24"/>
          <w:szCs w:val="24"/>
          <w:lang w:val="sq-AL"/>
        </w:rPr>
        <w:t>，</w:t>
      </w:r>
      <w:r>
        <w:rPr>
          <w:rFonts w:asciiTheme="majorEastAsia" w:eastAsiaTheme="majorEastAsia" w:hAnsiTheme="majorEastAsia" w:cs="Times New Roman"/>
          <w:color w:val="000000" w:themeColor="text1"/>
          <w:sz w:val="24"/>
          <w:szCs w:val="24"/>
        </w:rPr>
        <w:t>其中乔木林地</w:t>
      </w:r>
      <w:r>
        <w:rPr>
          <w:rFonts w:asciiTheme="majorEastAsia" w:eastAsiaTheme="majorEastAsia" w:hAnsiTheme="majorEastAsia" w:cs="Times New Roman" w:hint="eastAsia"/>
          <w:color w:val="000000" w:themeColor="text1"/>
          <w:sz w:val="24"/>
          <w:szCs w:val="24"/>
        </w:rPr>
        <w:t>12.</w:t>
      </w:r>
      <w:r>
        <w:rPr>
          <w:rFonts w:asciiTheme="majorEastAsia" w:eastAsiaTheme="majorEastAsia" w:hAnsiTheme="majorEastAsia" w:cs="Times New Roman"/>
          <w:color w:val="000000" w:themeColor="text1"/>
          <w:sz w:val="24"/>
          <w:szCs w:val="24"/>
        </w:rPr>
        <w:t>5696hm²，</w:t>
      </w:r>
      <w:r>
        <w:rPr>
          <w:rFonts w:asciiTheme="majorEastAsia" w:eastAsiaTheme="majorEastAsia" w:hAnsiTheme="majorEastAsia" w:cs="Times New Roman" w:hint="eastAsia"/>
          <w:color w:val="000000" w:themeColor="text1"/>
          <w:sz w:val="24"/>
          <w:szCs w:val="24"/>
        </w:rPr>
        <w:t>灌木林</w:t>
      </w:r>
      <w:r>
        <w:rPr>
          <w:rFonts w:asciiTheme="majorEastAsia" w:eastAsiaTheme="majorEastAsia" w:hAnsiTheme="majorEastAsia" w:cs="Times New Roman"/>
          <w:color w:val="000000" w:themeColor="text1"/>
          <w:sz w:val="24"/>
          <w:szCs w:val="24"/>
        </w:rPr>
        <w:t>地42.0382hm²，</w:t>
      </w:r>
      <w:r>
        <w:rPr>
          <w:rFonts w:asciiTheme="majorEastAsia" w:eastAsiaTheme="majorEastAsia" w:hAnsiTheme="majorEastAsia" w:cs="新宋体" w:hint="eastAsia"/>
          <w:color w:val="000000" w:themeColor="text1"/>
          <w:kern w:val="0"/>
          <w:sz w:val="24"/>
          <w:szCs w:val="24"/>
        </w:rPr>
        <w:t>其他草地</w:t>
      </w:r>
      <w:r>
        <w:rPr>
          <w:rFonts w:asciiTheme="majorEastAsia" w:eastAsiaTheme="majorEastAsia" w:hAnsiTheme="majorEastAsia" w:cs="Times New Roman"/>
          <w:color w:val="000000" w:themeColor="text1"/>
          <w:sz w:val="24"/>
          <w:szCs w:val="24"/>
        </w:rPr>
        <w:t>11.0445hm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hint="eastAsia"/>
          <w:color w:val="000000" w:themeColor="text1"/>
          <w:kern w:val="0"/>
          <w:sz w:val="24"/>
          <w:szCs w:val="24"/>
        </w:rPr>
        <w:t>农村道路</w:t>
      </w:r>
      <w:r>
        <w:rPr>
          <w:rFonts w:asciiTheme="majorEastAsia" w:eastAsiaTheme="majorEastAsia" w:hAnsiTheme="majorEastAsia" w:cs="Times New Roman" w:hint="eastAsia"/>
          <w:color w:val="000000" w:themeColor="text1"/>
          <w:sz w:val="24"/>
          <w:szCs w:val="24"/>
        </w:rPr>
        <w:t>0.3786</w:t>
      </w:r>
      <w:r>
        <w:rPr>
          <w:rFonts w:asciiTheme="majorEastAsia" w:eastAsiaTheme="majorEastAsia" w:hAnsiTheme="majorEastAsia" w:cs="Times New Roman"/>
          <w:color w:val="000000" w:themeColor="text1"/>
          <w:sz w:val="24"/>
          <w:szCs w:val="24"/>
        </w:rPr>
        <w:t>hm²，</w:t>
      </w:r>
      <w:r>
        <w:rPr>
          <w:rFonts w:asciiTheme="majorEastAsia" w:eastAsiaTheme="majorEastAsia" w:hAnsiTheme="majorEastAsia" w:hint="eastAsia"/>
          <w:color w:val="000000" w:themeColor="text1"/>
          <w:sz w:val="24"/>
          <w:szCs w:val="24"/>
          <w:lang w:val="sq-AL"/>
        </w:rPr>
        <w:t>损毁土地未占用基本农田。</w:t>
      </w:r>
      <w:r>
        <w:rPr>
          <w:rFonts w:asciiTheme="majorEastAsia" w:eastAsiaTheme="majorEastAsia" w:hAnsiTheme="majorEastAsia" w:hint="eastAsia"/>
          <w:color w:val="000000" w:themeColor="text1"/>
          <w:sz w:val="24"/>
          <w:szCs w:val="24"/>
          <w:lang w:bidi="en-US"/>
        </w:rPr>
        <w:t>复垦区土地利用现状详见</w:t>
      </w:r>
      <w:r>
        <w:rPr>
          <w:rFonts w:asciiTheme="majorEastAsia" w:eastAsiaTheme="majorEastAsia" w:hAnsiTheme="majorEastAsia" w:hint="eastAsia"/>
          <w:color w:val="000000" w:themeColor="text1"/>
          <w:sz w:val="24"/>
          <w:szCs w:val="24"/>
          <w:lang w:bidi="en-US"/>
        </w:rPr>
        <w:lastRenderedPageBreak/>
        <w:t>表5.2-1。</w:t>
      </w:r>
    </w:p>
    <w:p w:rsidR="00883CB3" w:rsidRDefault="00935991">
      <w:pPr>
        <w:spacing w:line="360" w:lineRule="auto"/>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5.2.1.2 土地权属状况</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val="sq-AL"/>
        </w:rPr>
      </w:pPr>
      <w:r>
        <w:rPr>
          <w:rFonts w:asciiTheme="majorEastAsia" w:eastAsiaTheme="majorEastAsia" w:hAnsiTheme="majorEastAsia" w:hint="eastAsia"/>
          <w:color w:val="000000" w:themeColor="text1"/>
          <w:sz w:val="24"/>
          <w:szCs w:val="24"/>
          <w:lang w:val="sq-AL"/>
        </w:rPr>
        <w:t>矿山损毁土地权属为来宾市兴宾区三五镇太平村和来宾市兴宾区石牙镇黄峡村村民委员会。项目用地均为临时用地。</w:t>
      </w:r>
    </w:p>
    <w:p w:rsidR="00883CB3" w:rsidRDefault="00935991">
      <w:pPr>
        <w:ind w:firstLineChars="100" w:firstLine="24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表5.2-1    矿山复垦区土地利用现状表 单位hm</w:t>
      </w:r>
      <w:r>
        <w:rPr>
          <w:rFonts w:asciiTheme="majorEastAsia" w:eastAsiaTheme="majorEastAsia" w:hAnsiTheme="majorEastAsia"/>
          <w:color w:val="000000" w:themeColor="text1"/>
          <w:sz w:val="24"/>
          <w:szCs w:val="24"/>
          <w:vertAlign w:val="superscript"/>
        </w:rPr>
        <w:t>2</w:t>
      </w:r>
    </w:p>
    <w:tbl>
      <w:tblPr>
        <w:tblW w:w="0" w:type="auto"/>
        <w:tblLayout w:type="fixed"/>
        <w:tblCellMar>
          <w:left w:w="0" w:type="dxa"/>
          <w:right w:w="0" w:type="dxa"/>
        </w:tblCellMar>
        <w:tblLook w:val="04A0"/>
      </w:tblPr>
      <w:tblGrid>
        <w:gridCol w:w="2420"/>
        <w:gridCol w:w="2342"/>
        <w:gridCol w:w="1543"/>
        <w:gridCol w:w="1543"/>
        <w:gridCol w:w="1537"/>
      </w:tblGrid>
      <w:tr w:rsidR="00883CB3">
        <w:trPr>
          <w:trHeight w:val="454"/>
        </w:trPr>
        <w:tc>
          <w:tcPr>
            <w:tcW w:w="47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bookmarkStart w:id="200" w:name="_Hlk120981742"/>
            <w:r>
              <w:rPr>
                <w:rFonts w:asciiTheme="majorEastAsia" w:eastAsiaTheme="majorEastAsia" w:hAnsiTheme="majorEastAsia" w:hint="eastAsia"/>
                <w:color w:val="000000" w:themeColor="text1"/>
                <w:kern w:val="0"/>
                <w:sz w:val="24"/>
                <w:szCs w:val="24"/>
              </w:rPr>
              <w:t>地类</w:t>
            </w:r>
          </w:p>
        </w:tc>
        <w:tc>
          <w:tcPr>
            <w:tcW w:w="154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面积</w:t>
            </w:r>
          </w:p>
        </w:tc>
        <w:tc>
          <w:tcPr>
            <w:tcW w:w="154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占总面积比例%</w:t>
            </w:r>
          </w:p>
        </w:tc>
        <w:tc>
          <w:tcPr>
            <w:tcW w:w="153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土地权属</w:t>
            </w:r>
          </w:p>
        </w:tc>
      </w:tr>
      <w:tr w:rsidR="00883CB3">
        <w:trPr>
          <w:trHeight w:val="454"/>
        </w:trPr>
        <w:tc>
          <w:tcPr>
            <w:tcW w:w="2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一级</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二级</w:t>
            </w:r>
          </w:p>
        </w:tc>
        <w:tc>
          <w:tcPr>
            <w:tcW w:w="15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4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37"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454"/>
        </w:trPr>
        <w:tc>
          <w:tcPr>
            <w:tcW w:w="2420" w:type="dxa"/>
            <w:vMerge w:val="restart"/>
            <w:tcBorders>
              <w:left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林地（03）</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ind w:firstLineChars="200" w:firstLine="480"/>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乔木林地(03</w:t>
            </w:r>
            <w:r>
              <w:rPr>
                <w:rFonts w:asciiTheme="majorEastAsia" w:eastAsiaTheme="majorEastAsia" w:hAnsiTheme="majorEastAsia" w:cs="新宋体"/>
                <w:color w:val="000000" w:themeColor="text1"/>
                <w:kern w:val="0"/>
                <w:sz w:val="24"/>
                <w:szCs w:val="24"/>
              </w:rPr>
              <w:t>01</w:t>
            </w:r>
            <w:r>
              <w:rPr>
                <w:rFonts w:asciiTheme="majorEastAsia" w:eastAsiaTheme="majorEastAsia" w:hAnsiTheme="majorEastAsia" w:cs="新宋体" w:hint="eastAsia"/>
                <w:color w:val="000000" w:themeColor="text1"/>
                <w:kern w:val="0"/>
                <w:sz w:val="24"/>
                <w:szCs w:val="24"/>
              </w:rPr>
              <w:t>)</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12.2378</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18.53</w:t>
            </w:r>
          </w:p>
        </w:tc>
        <w:tc>
          <w:tcPr>
            <w:tcW w:w="1537" w:type="dxa"/>
            <w:vMerge w:val="restart"/>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来宾市兴宾区石牙镇黄峡村村民委员会</w:t>
            </w:r>
          </w:p>
        </w:tc>
      </w:tr>
      <w:tr w:rsidR="00883CB3">
        <w:trPr>
          <w:trHeight w:val="454"/>
        </w:trPr>
        <w:tc>
          <w:tcPr>
            <w:tcW w:w="242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灌木林地（0305）</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12.3808</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18.75</w:t>
            </w:r>
          </w:p>
        </w:tc>
        <w:tc>
          <w:tcPr>
            <w:tcW w:w="1537" w:type="dxa"/>
            <w:vMerge/>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r>
      <w:tr w:rsidR="00883CB3">
        <w:trPr>
          <w:trHeight w:val="454"/>
        </w:trPr>
        <w:tc>
          <w:tcPr>
            <w:tcW w:w="2420" w:type="dxa"/>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草地（04）</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其他草地(</w:t>
            </w:r>
            <w:r>
              <w:rPr>
                <w:rFonts w:asciiTheme="majorEastAsia" w:eastAsiaTheme="majorEastAsia" w:hAnsiTheme="majorEastAsia" w:cs="新宋体"/>
                <w:color w:val="000000" w:themeColor="text1"/>
                <w:kern w:val="0"/>
                <w:sz w:val="24"/>
                <w:szCs w:val="24"/>
              </w:rPr>
              <w:t>0404</w:t>
            </w:r>
            <w:r>
              <w:rPr>
                <w:rFonts w:asciiTheme="majorEastAsia" w:eastAsiaTheme="majorEastAsia" w:hAnsiTheme="majorEastAsia" w:cs="新宋体" w:hint="eastAsia"/>
                <w:color w:val="000000" w:themeColor="text1"/>
                <w:kern w:val="0"/>
                <w:sz w:val="24"/>
                <w:szCs w:val="24"/>
              </w:rPr>
              <w:t>)</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0.5370</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0.81</w:t>
            </w:r>
          </w:p>
        </w:tc>
        <w:tc>
          <w:tcPr>
            <w:tcW w:w="1537" w:type="dxa"/>
            <w:vMerge/>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r>
      <w:tr w:rsidR="00883CB3">
        <w:trPr>
          <w:trHeight w:val="454"/>
        </w:trPr>
        <w:tc>
          <w:tcPr>
            <w:tcW w:w="2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交通运输用地(</w:t>
            </w:r>
            <w:r>
              <w:rPr>
                <w:rFonts w:asciiTheme="majorEastAsia" w:eastAsiaTheme="majorEastAsia" w:hAnsiTheme="majorEastAsia" w:cs="新宋体"/>
                <w:color w:val="000000" w:themeColor="text1"/>
                <w:kern w:val="0"/>
                <w:sz w:val="24"/>
                <w:szCs w:val="24"/>
              </w:rPr>
              <w:t>10</w:t>
            </w:r>
            <w:r>
              <w:rPr>
                <w:rFonts w:asciiTheme="majorEastAsia" w:eastAsiaTheme="majorEastAsia" w:hAnsiTheme="majorEastAsia" w:cs="新宋体" w:hint="eastAsia"/>
                <w:color w:val="000000" w:themeColor="text1"/>
                <w:kern w:val="0"/>
                <w:sz w:val="24"/>
                <w:szCs w:val="24"/>
              </w:rPr>
              <w:t>)</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农村道路（</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06</w:t>
            </w:r>
            <w:r>
              <w:rPr>
                <w:rFonts w:asciiTheme="majorEastAsia" w:eastAsiaTheme="majorEastAsia" w:hAnsiTheme="majorEastAsia" w:cs="新宋体" w:hint="eastAsia"/>
                <w:color w:val="000000" w:themeColor="text1"/>
                <w:kern w:val="0"/>
                <w:sz w:val="24"/>
                <w:szCs w:val="24"/>
              </w:rPr>
              <w:t>）</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0.3786</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0.57</w:t>
            </w:r>
          </w:p>
        </w:tc>
        <w:tc>
          <w:tcPr>
            <w:tcW w:w="153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rPr>
                <w:rFonts w:asciiTheme="majorEastAsia" w:eastAsiaTheme="majorEastAsia" w:hAnsiTheme="majorEastAsia" w:cs="新宋体"/>
                <w:color w:val="000000" w:themeColor="text1"/>
                <w:kern w:val="0"/>
                <w:sz w:val="24"/>
                <w:szCs w:val="24"/>
              </w:rPr>
            </w:pPr>
          </w:p>
        </w:tc>
      </w:tr>
      <w:tr w:rsidR="00883CB3">
        <w:trPr>
          <w:trHeight w:val="454"/>
        </w:trPr>
        <w:tc>
          <w:tcPr>
            <w:tcW w:w="242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林地（03）</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乔木林地</w:t>
            </w:r>
            <w:r>
              <w:rPr>
                <w:rFonts w:asciiTheme="majorEastAsia" w:eastAsiaTheme="majorEastAsia" w:hAnsiTheme="majorEastAsia" w:cs="新宋体"/>
                <w:color w:val="000000" w:themeColor="text1"/>
                <w:kern w:val="0"/>
                <w:sz w:val="24"/>
                <w:szCs w:val="24"/>
              </w:rPr>
              <w:t>(0301)</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0.3318</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0.50</w:t>
            </w:r>
          </w:p>
        </w:tc>
        <w:tc>
          <w:tcPr>
            <w:tcW w:w="1537" w:type="dxa"/>
            <w:vMerge w:val="restart"/>
            <w:tcBorders>
              <w:top w:val="single" w:sz="4" w:space="0" w:color="auto"/>
              <w:left w:val="single" w:sz="4" w:space="0" w:color="000000"/>
              <w:right w:val="single" w:sz="4" w:space="0" w:color="000000"/>
            </w:tcBorders>
            <w:tcMar>
              <w:top w:w="15" w:type="dxa"/>
              <w:left w:w="15" w:type="dxa"/>
              <w:right w:w="15" w:type="dxa"/>
            </w:tcMar>
            <w:vAlign w:val="center"/>
          </w:tcPr>
          <w:p w:rsidR="00883CB3" w:rsidRDefault="00935991">
            <w:pPr>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来宾市兴宾区三五镇太平村</w:t>
            </w:r>
          </w:p>
        </w:tc>
      </w:tr>
      <w:tr w:rsidR="00883CB3">
        <w:trPr>
          <w:trHeight w:val="454"/>
        </w:trPr>
        <w:tc>
          <w:tcPr>
            <w:tcW w:w="242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s="新宋体"/>
                <w:color w:val="000000" w:themeColor="text1"/>
                <w:kern w:val="0"/>
                <w:sz w:val="24"/>
                <w:szCs w:val="24"/>
              </w:rPr>
            </w:pP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灌木林地（0305）</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29.6574</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44.91</w:t>
            </w:r>
          </w:p>
        </w:tc>
        <w:tc>
          <w:tcPr>
            <w:tcW w:w="1537" w:type="dxa"/>
            <w:vMerge/>
            <w:tcBorders>
              <w:left w:val="single" w:sz="4" w:space="0" w:color="000000"/>
              <w:right w:val="single" w:sz="4" w:space="0" w:color="000000"/>
            </w:tcBorders>
            <w:tcMar>
              <w:top w:w="15" w:type="dxa"/>
              <w:left w:w="15" w:type="dxa"/>
              <w:right w:w="15" w:type="dxa"/>
            </w:tcMar>
            <w:vAlign w:val="center"/>
          </w:tcPr>
          <w:p w:rsidR="00883CB3" w:rsidRDefault="00883CB3">
            <w:pPr>
              <w:jc w:val="center"/>
              <w:textAlignment w:val="center"/>
              <w:rPr>
                <w:rFonts w:asciiTheme="majorEastAsia" w:eastAsiaTheme="majorEastAsia" w:hAnsiTheme="majorEastAsia" w:cs="新宋体"/>
                <w:color w:val="000000" w:themeColor="text1"/>
                <w:kern w:val="0"/>
                <w:sz w:val="24"/>
                <w:szCs w:val="24"/>
              </w:rPr>
            </w:pPr>
          </w:p>
        </w:tc>
      </w:tr>
      <w:tr w:rsidR="00883CB3">
        <w:trPr>
          <w:trHeight w:val="454"/>
        </w:trPr>
        <w:tc>
          <w:tcPr>
            <w:tcW w:w="242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hint="eastAsia"/>
                <w:color w:val="000000" w:themeColor="text1"/>
                <w:kern w:val="0"/>
                <w:sz w:val="24"/>
                <w:szCs w:val="24"/>
              </w:rPr>
              <w:t>草地（</w:t>
            </w:r>
            <w:r>
              <w:rPr>
                <w:rFonts w:asciiTheme="majorEastAsia" w:eastAsiaTheme="majorEastAsia" w:hAnsiTheme="majorEastAsia"/>
                <w:color w:val="000000" w:themeColor="text1"/>
                <w:kern w:val="0"/>
                <w:sz w:val="24"/>
                <w:szCs w:val="24"/>
              </w:rPr>
              <w:t>04</w:t>
            </w:r>
            <w:r>
              <w:rPr>
                <w:rFonts w:asciiTheme="majorEastAsia" w:eastAsiaTheme="majorEastAsia" w:hAnsiTheme="majorEastAsia" w:hint="eastAsia"/>
                <w:color w:val="000000" w:themeColor="text1"/>
                <w:kern w:val="0"/>
                <w:sz w:val="24"/>
                <w:szCs w:val="24"/>
              </w:rPr>
              <w:t>）</w:t>
            </w:r>
          </w:p>
        </w:tc>
        <w:tc>
          <w:tcPr>
            <w:tcW w:w="234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其他草地（</w:t>
            </w:r>
            <w:r>
              <w:rPr>
                <w:rFonts w:asciiTheme="majorEastAsia" w:eastAsiaTheme="majorEastAsia" w:hAnsiTheme="majorEastAsia" w:cs="新宋体"/>
                <w:color w:val="000000" w:themeColor="text1"/>
                <w:kern w:val="0"/>
                <w:sz w:val="24"/>
                <w:szCs w:val="24"/>
              </w:rPr>
              <w:t>0404</w:t>
            </w:r>
            <w:r>
              <w:rPr>
                <w:rFonts w:asciiTheme="majorEastAsia" w:eastAsiaTheme="majorEastAsia" w:hAnsiTheme="majorEastAsia" w:cs="新宋体" w:hint="eastAsia"/>
                <w:color w:val="000000" w:themeColor="text1"/>
                <w:kern w:val="0"/>
                <w:sz w:val="24"/>
                <w:szCs w:val="24"/>
              </w:rPr>
              <w:t>）</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10.5075</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color w:val="000000" w:themeColor="text1"/>
                <w:kern w:val="0"/>
                <w:sz w:val="24"/>
                <w:szCs w:val="24"/>
              </w:rPr>
              <w:t>15.91</w:t>
            </w:r>
          </w:p>
        </w:tc>
        <w:tc>
          <w:tcPr>
            <w:tcW w:w="1537" w:type="dxa"/>
            <w:vMerge/>
            <w:tcBorders>
              <w:left w:val="single" w:sz="4" w:space="0" w:color="000000"/>
              <w:bottom w:val="single" w:sz="4" w:space="0" w:color="auto"/>
              <w:right w:val="single" w:sz="4" w:space="0" w:color="000000"/>
            </w:tcBorders>
            <w:tcMar>
              <w:top w:w="15" w:type="dxa"/>
              <w:left w:w="15" w:type="dxa"/>
              <w:right w:w="15" w:type="dxa"/>
            </w:tcMar>
            <w:vAlign w:val="center"/>
          </w:tcPr>
          <w:p w:rsidR="00883CB3" w:rsidRDefault="00883CB3">
            <w:pPr>
              <w:jc w:val="center"/>
              <w:textAlignment w:val="center"/>
              <w:rPr>
                <w:rFonts w:asciiTheme="majorEastAsia" w:eastAsiaTheme="majorEastAsia" w:hAnsiTheme="majorEastAsia" w:cs="新宋体"/>
                <w:color w:val="000000" w:themeColor="text1"/>
                <w:kern w:val="0"/>
                <w:sz w:val="24"/>
                <w:szCs w:val="24"/>
              </w:rPr>
            </w:pPr>
          </w:p>
        </w:tc>
      </w:tr>
      <w:tr w:rsidR="00883CB3">
        <w:trPr>
          <w:trHeight w:val="454"/>
        </w:trPr>
        <w:tc>
          <w:tcPr>
            <w:tcW w:w="476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小  计</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6</w:t>
            </w:r>
            <w:r>
              <w:rPr>
                <w:rFonts w:asciiTheme="majorEastAsia" w:eastAsiaTheme="majorEastAsia" w:hAnsiTheme="majorEastAsia" w:cs="新宋体"/>
                <w:color w:val="000000" w:themeColor="text1"/>
                <w:kern w:val="0"/>
                <w:sz w:val="24"/>
                <w:szCs w:val="24"/>
              </w:rPr>
              <w:t>6.0309</w:t>
            </w:r>
          </w:p>
        </w:tc>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s="新宋体"/>
                <w:color w:val="000000" w:themeColor="text1"/>
                <w:kern w:val="0"/>
                <w:sz w:val="24"/>
                <w:szCs w:val="24"/>
              </w:rPr>
            </w:pPr>
            <w:r>
              <w:rPr>
                <w:rFonts w:asciiTheme="majorEastAsia" w:eastAsiaTheme="majorEastAsia" w:hAnsiTheme="majorEastAsia" w:cs="新宋体" w:hint="eastAsia"/>
                <w:color w:val="000000" w:themeColor="text1"/>
                <w:kern w:val="0"/>
                <w:sz w:val="24"/>
                <w:szCs w:val="24"/>
              </w:rPr>
              <w:t>1</w:t>
            </w:r>
            <w:r>
              <w:rPr>
                <w:rFonts w:asciiTheme="majorEastAsia" w:eastAsiaTheme="majorEastAsia" w:hAnsiTheme="majorEastAsia" w:cs="新宋体"/>
                <w:color w:val="000000" w:themeColor="text1"/>
                <w:kern w:val="0"/>
                <w:sz w:val="24"/>
                <w:szCs w:val="24"/>
              </w:rPr>
              <w:t>00.00</w:t>
            </w:r>
          </w:p>
        </w:tc>
        <w:tc>
          <w:tcPr>
            <w:tcW w:w="153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widowControl/>
              <w:jc w:val="center"/>
              <w:rPr>
                <w:rFonts w:asciiTheme="majorEastAsia" w:eastAsiaTheme="majorEastAsia" w:hAnsiTheme="majorEastAsia" w:cs="新宋体"/>
                <w:color w:val="000000" w:themeColor="text1"/>
                <w:kern w:val="0"/>
                <w:sz w:val="24"/>
                <w:szCs w:val="24"/>
              </w:rPr>
            </w:pPr>
          </w:p>
        </w:tc>
      </w:tr>
      <w:bookmarkEnd w:id="200"/>
    </w:tbl>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935991">
      <w:pPr>
        <w:pStyle w:val="3"/>
        <w:rPr>
          <w:rFonts w:asciiTheme="majorEastAsia" w:eastAsiaTheme="majorEastAsia" w:hAnsiTheme="majorEastAsia"/>
          <w:bCs w:val="0"/>
          <w:color w:val="000000" w:themeColor="text1"/>
          <w:kern w:val="0"/>
        </w:rPr>
      </w:pPr>
      <w:bookmarkStart w:id="201" w:name="_Toc20085"/>
      <w:bookmarkStart w:id="202" w:name="_Toc26087"/>
      <w:bookmarkStart w:id="203" w:name="_Toc25081"/>
      <w:r>
        <w:rPr>
          <w:rFonts w:asciiTheme="majorEastAsia" w:eastAsiaTheme="majorEastAsia" w:hAnsiTheme="majorEastAsia" w:hint="eastAsia"/>
          <w:bCs w:val="0"/>
          <w:color w:val="000000" w:themeColor="text1"/>
          <w:kern w:val="0"/>
        </w:rPr>
        <w:t>5.2.2 土地复垦适宜性评价</w:t>
      </w:r>
      <w:bookmarkEnd w:id="201"/>
      <w:bookmarkEnd w:id="202"/>
      <w:bookmarkEnd w:id="203"/>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5.2.2.1适宜性评价原则和依据</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1、评价原则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土地复垦适宜性评价应包括以下原则：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（1）符合土地利用总体规划，并与其他规划相协调。</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（2）因地制宜原则。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（3）土地复垦耕地优先和综合效益最佳原则。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（4）主导性限制因素与综合平衡原则。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（5）复垦后土地可持续利用原则。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（6）经济可行、技术合理性原则。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（7）社会因素和经济因素相结合原则。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（8）符合土地权益人意愿的原则。</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2、评价依据</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土地复垦适宜性评价在详细分析项目区自然条件、社会经济以及土地利用状况的基础上，结合当地土地利用总体规划，依据国家和地方的法律及相关规划，综合考虑土地损毁</w:t>
      </w:r>
      <w:r>
        <w:rPr>
          <w:rFonts w:asciiTheme="majorEastAsia" w:eastAsiaTheme="majorEastAsia" w:hAnsiTheme="majorEastAsia" w:hint="eastAsia"/>
          <w:color w:val="000000" w:themeColor="text1"/>
          <w:kern w:val="10"/>
          <w:sz w:val="24"/>
          <w:szCs w:val="24"/>
        </w:rPr>
        <w:lastRenderedPageBreak/>
        <w:t>分析结果、公众参与意见以及周边类似项目的复垦经验等，采取切实可行的办法，确定复垦利用方向。</w:t>
      </w:r>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5.2.2.2土地复垦适宜性评价技术路线</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本项目与普通的土地适宜性评价相比，具有时间上的未来性与空间上的预测性。因此，必须考虑采矿引起的损毁状况对土地利用的影响，并选取其中的主导因素作为土地利用受损毁状况影响的评价因素。同时，不同的复垦适宜利用方向，其影响因素不尽相同，因素间的重要性也存在或大或小的差异。该矿山开采结束后，被损毁的土地，大部分都可以进行复垦。</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根据本项目的特点，因地制宜制定如下的适宜性评价技术路线，以期望得到最佳合理的土地复垦方案。</w:t>
      </w:r>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5.2.2.3 评价单元划分</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评价单元是土地适宜性评价的基本单元，是评价的具体对象。土地对农林牧业利用类型的适宜性和适宜程度及其地域分布状况，都是通过评价单元及其组合状况来反映的。评价单元的划分与确定应在遵循评价原则的前提下，根据评价区的具体情况来决定。</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根据本项目已损毁土地现状和拟损毁土地预测结果。在土地复垦适宜性评价单元划分上，根据各破坏土地特征进行评价单元划分。评价单元应按以下原则进行划分：</w:t>
      </w:r>
    </w:p>
    <w:p w:rsidR="00883CB3" w:rsidRDefault="00935991">
      <w:pPr>
        <w:pStyle w:val="aa"/>
        <w:widowControl/>
        <w:numPr>
          <w:ilvl w:val="0"/>
          <w:numId w:val="8"/>
        </w:numPr>
        <w:tabs>
          <w:tab w:val="clear" w:pos="2280"/>
          <w:tab w:val="left" w:pos="48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单元内部性质相对均一或相近；</w:t>
      </w:r>
    </w:p>
    <w:p w:rsidR="00883CB3" w:rsidRDefault="00935991">
      <w:pPr>
        <w:pStyle w:val="aa"/>
        <w:widowControl/>
        <w:numPr>
          <w:ilvl w:val="0"/>
          <w:numId w:val="8"/>
        </w:numPr>
        <w:tabs>
          <w:tab w:val="clear" w:pos="2280"/>
          <w:tab w:val="left" w:pos="48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单元之间具有差异性，能客观反映土地在一定时期和空间上的差异性；</w:t>
      </w:r>
    </w:p>
    <w:p w:rsidR="00883CB3" w:rsidRDefault="00935991">
      <w:pPr>
        <w:pStyle w:val="aa"/>
        <w:widowControl/>
        <w:numPr>
          <w:ilvl w:val="0"/>
          <w:numId w:val="8"/>
        </w:numPr>
        <w:tabs>
          <w:tab w:val="clear" w:pos="2280"/>
          <w:tab w:val="left" w:pos="48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具有一定的可比性。</w:t>
      </w:r>
    </w:p>
    <w:p w:rsidR="00883CB3" w:rsidRDefault="00935991">
      <w:pPr>
        <w:pStyle w:val="aa"/>
        <w:widowControl/>
        <w:numPr>
          <w:ilvl w:val="0"/>
          <w:numId w:val="8"/>
        </w:numPr>
        <w:tabs>
          <w:tab w:val="clear" w:pos="2280"/>
          <w:tab w:val="left" w:pos="48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单元内部的土地特征、复垦所采取的工程措施相似。</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根据以上划分原则，本方案对复垦土地的评价单元划分如下：</w:t>
      </w:r>
    </w:p>
    <w:p w:rsidR="00883CB3" w:rsidRDefault="00935991">
      <w:pPr>
        <w:pStyle w:val="aa"/>
        <w:widowControl/>
        <w:numPr>
          <w:ilvl w:val="0"/>
          <w:numId w:val="9"/>
        </w:numPr>
        <w:tabs>
          <w:tab w:val="clear" w:pos="927"/>
          <w:tab w:val="left" w:pos="28"/>
          <w:tab w:val="left" w:pos="36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露天采场：损毁土地方式为挖损，损毁程度严重，损毁地类为乔木林地、灌木林地、其他草地、农村道路，故单独作为一个评价单元。</w:t>
      </w:r>
    </w:p>
    <w:p w:rsidR="00883CB3" w:rsidRDefault="00935991">
      <w:pPr>
        <w:pStyle w:val="aa"/>
        <w:widowControl/>
        <w:numPr>
          <w:ilvl w:val="0"/>
          <w:numId w:val="9"/>
        </w:numPr>
        <w:tabs>
          <w:tab w:val="clear" w:pos="927"/>
          <w:tab w:val="left" w:pos="28"/>
          <w:tab w:val="left" w:pos="36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表土场：损毁土地方式为压占，损毁程度中度，损毁土地类型为乔木林地、灌木林地、其他草地。故单独作为一个评价单元。</w:t>
      </w:r>
    </w:p>
    <w:p w:rsidR="00883CB3" w:rsidRDefault="00935991">
      <w:pPr>
        <w:pStyle w:val="aa"/>
        <w:widowControl/>
        <w:numPr>
          <w:ilvl w:val="0"/>
          <w:numId w:val="9"/>
        </w:numPr>
        <w:tabs>
          <w:tab w:val="clear" w:pos="927"/>
          <w:tab w:val="left" w:pos="28"/>
          <w:tab w:val="left" w:pos="360"/>
          <w:tab w:val="left" w:pos="600"/>
          <w:tab w:val="left" w:pos="952"/>
        </w:tabs>
        <w:ind w:left="0"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工业场地：损毁土地方式为压占，损毁程度轻度，损毁土地类型为乔木林地、灌木林地、其他草地、农村道路。故单独作为一个评价单元。</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sz w:val="24"/>
          <w:szCs w:val="24"/>
        </w:rPr>
        <w:t>综上所述，根据项目实际，将各土地损毁单元化分为以下</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个评价单元：露天采场、表土场、工业场地。</w:t>
      </w:r>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5.2.2.4初定复垦方向</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lastRenderedPageBreak/>
        <w:t>根据土地利用总体规划，并与生态环境保护规划相衔接，从矿山实际出发，通过对矿区自然因素、社会经济因素、政策因素和公众意愿的分析，初步确定项目区土地复垦方向。</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（1）自然和社会经济因素分析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val="sq-AL"/>
        </w:rPr>
      </w:pPr>
      <w:r>
        <w:rPr>
          <w:rFonts w:asciiTheme="majorEastAsia" w:eastAsiaTheme="majorEastAsia" w:hAnsiTheme="majorEastAsia" w:hint="eastAsia"/>
          <w:color w:val="000000" w:themeColor="text1"/>
          <w:sz w:val="24"/>
          <w:szCs w:val="24"/>
        </w:rPr>
        <w:t>矿区一带区域上属于构造溶蚀-峰林谷地地貌，地貌类型单一。区域山体总体走向为南北向，矿区一带地势北高南低，</w:t>
      </w:r>
      <w:r>
        <w:rPr>
          <w:rFonts w:asciiTheme="majorEastAsia" w:eastAsiaTheme="majorEastAsia" w:hAnsiTheme="majorEastAsia" w:hint="eastAsia"/>
          <w:color w:val="000000" w:themeColor="text1"/>
          <w:sz w:val="24"/>
          <w:szCs w:val="24"/>
          <w:lang w:val="sq-AL"/>
        </w:rPr>
        <w:t>项目区土地利用现状为</w:t>
      </w:r>
      <w:r>
        <w:rPr>
          <w:rFonts w:asciiTheme="majorEastAsia" w:eastAsiaTheme="majorEastAsia" w:hAnsiTheme="majorEastAsia" w:hint="eastAsia"/>
          <w:color w:val="000000" w:themeColor="text1"/>
          <w:sz w:val="24"/>
          <w:szCs w:val="24"/>
        </w:rPr>
        <w:t>乔木林地、灌木林地、其他草地、农村道路</w:t>
      </w:r>
      <w:r>
        <w:rPr>
          <w:rFonts w:asciiTheme="majorEastAsia" w:eastAsiaTheme="majorEastAsia" w:hAnsiTheme="majorEastAsia" w:hint="eastAsia"/>
          <w:color w:val="000000" w:themeColor="text1"/>
          <w:sz w:val="24"/>
          <w:szCs w:val="24"/>
          <w:lang w:val="sq-AL"/>
        </w:rPr>
        <w:t>，考虑自然和社会经济因素分析，恢复土地利用及改善项目区生态环境（林地）为主，注重防止水土流失。</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（2）政策因素分析</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根据相关规划，项目区的土地复垦工作应本着因地制宜、合理利用原则，坚持矿区开发与保护、开采与复垦相结合，实现土地资源的永续利用，并与社会、经济、环境协调发展。综合项目区的自然条件和土地利用规划，项目区的土地复垦以乔木林地为主。</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（3）公众参与分析</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复垦义务人和编制单位以走访、座谈的方式了解和听取了相关土地权益人和职能部门的意见，得到了他们的大力支持。土地权益人希望通过项目区土地复垦工作能够改善项目区生态环境，建议复垦乔木林地为主。此外，当地自然资源局核实土地利用现状和权属后，提出确定的复垦土地用途须符合土地利用总体规划，故根据当地土地利用总体规划，复垦方向为</w:t>
      </w:r>
      <w:bookmarkStart w:id="204" w:name="_Hlk120831012"/>
      <w:r>
        <w:rPr>
          <w:rFonts w:asciiTheme="majorEastAsia" w:eastAsiaTheme="majorEastAsia" w:hAnsiTheme="majorEastAsia" w:hint="eastAsia"/>
          <w:color w:val="000000" w:themeColor="text1"/>
          <w:sz w:val="24"/>
          <w:szCs w:val="24"/>
        </w:rPr>
        <w:t>乔</w:t>
      </w:r>
      <w:bookmarkEnd w:id="204"/>
      <w:r>
        <w:rPr>
          <w:rFonts w:asciiTheme="majorEastAsia" w:eastAsiaTheme="majorEastAsia" w:hAnsiTheme="majorEastAsia" w:hint="eastAsia"/>
          <w:color w:val="000000" w:themeColor="text1"/>
          <w:sz w:val="24"/>
          <w:szCs w:val="24"/>
        </w:rPr>
        <w:t>木林地、农村道路</w:t>
      </w:r>
      <w:r>
        <w:rPr>
          <w:rFonts w:asciiTheme="majorEastAsia" w:eastAsiaTheme="majorEastAsia" w:hAnsiTheme="majorEastAsia" w:hint="eastAsia"/>
          <w:color w:val="000000" w:themeColor="text1"/>
          <w:kern w:val="10"/>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综合上述，初步确定项目区的复垦方向为</w:t>
      </w:r>
      <w:r>
        <w:rPr>
          <w:rFonts w:asciiTheme="majorEastAsia" w:eastAsiaTheme="majorEastAsia" w:hAnsiTheme="majorEastAsia" w:hint="eastAsia"/>
          <w:color w:val="000000" w:themeColor="text1"/>
          <w:sz w:val="24"/>
          <w:szCs w:val="24"/>
        </w:rPr>
        <w:t>乔木林地、农村道路</w:t>
      </w:r>
      <w:r>
        <w:rPr>
          <w:rFonts w:asciiTheme="majorEastAsia" w:eastAsiaTheme="majorEastAsia" w:hAnsiTheme="majorEastAsia" w:hint="eastAsia"/>
          <w:color w:val="000000" w:themeColor="text1"/>
          <w:kern w:val="10"/>
          <w:sz w:val="24"/>
          <w:szCs w:val="24"/>
        </w:rPr>
        <w:t>。下文通过对各评价单元选择合适的指标和方法进行定量适宜性评价后，最终确定项目区的土地复垦方向。</w:t>
      </w:r>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5.2.2.5 土地复垦适宜性评价</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1、评价因子的选择</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根据我国土地复垦技术标准要求，在前人研究的基础上，选定其他草地（边坡台阶平台）、林地复垦评价因子，包括地形坡度、土层厚度、土壤质地、盐碱化、排灌条件、土壤有机质。提取各评价因子的特征值，再根据各因子的特征值及权重公式（见公式（1））算得评价因子权重，得出的结果如表5.2-2所示。</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评价因子权重按下式计算：</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a=（P</w:t>
      </w:r>
      <w:r>
        <w:rPr>
          <w:rFonts w:asciiTheme="majorEastAsia" w:eastAsiaTheme="majorEastAsia" w:hAnsiTheme="majorEastAsia" w:hint="eastAsia"/>
          <w:color w:val="000000" w:themeColor="text1"/>
          <w:kern w:val="10"/>
          <w:sz w:val="24"/>
          <w:szCs w:val="24"/>
          <w:vertAlign w:val="subscript"/>
        </w:rPr>
        <w:t>i</w:t>
      </w:r>
      <w:r>
        <w:rPr>
          <w:rFonts w:asciiTheme="majorEastAsia" w:eastAsiaTheme="majorEastAsia" w:hAnsiTheme="majorEastAsia" w:hint="eastAsia"/>
          <w:color w:val="000000" w:themeColor="text1"/>
          <w:kern w:val="10"/>
          <w:sz w:val="24"/>
          <w:szCs w:val="24"/>
        </w:rPr>
        <w:t>/∑P</w:t>
      </w:r>
      <w:r>
        <w:rPr>
          <w:rFonts w:asciiTheme="majorEastAsia" w:eastAsiaTheme="majorEastAsia" w:hAnsiTheme="majorEastAsia" w:hint="eastAsia"/>
          <w:color w:val="000000" w:themeColor="text1"/>
          <w:kern w:val="10"/>
          <w:sz w:val="24"/>
          <w:szCs w:val="24"/>
          <w:vertAlign w:val="subscript"/>
        </w:rPr>
        <w:t>i</w:t>
      </w:r>
      <w:r>
        <w:rPr>
          <w:rFonts w:asciiTheme="majorEastAsia" w:eastAsiaTheme="majorEastAsia" w:hAnsiTheme="majorEastAsia" w:hint="eastAsia"/>
          <w:color w:val="000000" w:themeColor="text1"/>
          <w:kern w:val="10"/>
          <w:sz w:val="24"/>
          <w:szCs w:val="24"/>
        </w:rPr>
        <w:t xml:space="preserve">）×100%                             （1） </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式中：a——评价因子权重值；</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P</w:t>
      </w:r>
      <w:r>
        <w:rPr>
          <w:rFonts w:asciiTheme="majorEastAsia" w:eastAsiaTheme="majorEastAsia" w:hAnsiTheme="majorEastAsia" w:hint="eastAsia"/>
          <w:color w:val="000000" w:themeColor="text1"/>
          <w:kern w:val="10"/>
          <w:sz w:val="24"/>
          <w:szCs w:val="24"/>
          <w:vertAlign w:val="subscript"/>
        </w:rPr>
        <w:t>i</w:t>
      </w:r>
      <w:r>
        <w:rPr>
          <w:rFonts w:asciiTheme="majorEastAsia" w:eastAsiaTheme="majorEastAsia" w:hAnsiTheme="majorEastAsia" w:hint="eastAsia"/>
          <w:color w:val="000000" w:themeColor="text1"/>
          <w:kern w:val="10"/>
          <w:sz w:val="24"/>
          <w:szCs w:val="24"/>
        </w:rPr>
        <w:t>——评价因子特征值；∑P</w:t>
      </w:r>
      <w:r>
        <w:rPr>
          <w:rFonts w:asciiTheme="majorEastAsia" w:eastAsiaTheme="majorEastAsia" w:hAnsiTheme="majorEastAsia" w:hint="eastAsia"/>
          <w:color w:val="000000" w:themeColor="text1"/>
          <w:kern w:val="10"/>
          <w:sz w:val="24"/>
          <w:szCs w:val="24"/>
          <w:vertAlign w:val="subscript"/>
        </w:rPr>
        <w:t>i</w:t>
      </w:r>
      <w:r>
        <w:rPr>
          <w:rFonts w:asciiTheme="majorEastAsia" w:eastAsiaTheme="majorEastAsia" w:hAnsiTheme="majorEastAsia" w:hint="eastAsia"/>
          <w:color w:val="000000" w:themeColor="text1"/>
          <w:kern w:val="10"/>
          <w:sz w:val="24"/>
          <w:szCs w:val="24"/>
        </w:rPr>
        <w:t>——各评价因子特征值之和。</w:t>
      </w:r>
    </w:p>
    <w:p w:rsidR="00883CB3" w:rsidRDefault="00883CB3">
      <w:pPr>
        <w:pStyle w:val="a8"/>
        <w:rPr>
          <w:rFonts w:asciiTheme="majorEastAsia" w:eastAsiaTheme="majorEastAsia" w:hAnsiTheme="majorEastAsia"/>
          <w:color w:val="000000" w:themeColor="text1"/>
        </w:rPr>
      </w:pPr>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表5.2-2     土地适宜性评价评价因子权重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8"/>
        <w:gridCol w:w="1206"/>
        <w:gridCol w:w="1334"/>
        <w:gridCol w:w="1238"/>
        <w:gridCol w:w="1214"/>
        <w:gridCol w:w="1311"/>
        <w:gridCol w:w="1273"/>
      </w:tblGrid>
      <w:tr w:rsidR="00883CB3">
        <w:trPr>
          <w:trHeight w:val="397"/>
          <w:tblHeader/>
          <w:jc w:val="center"/>
        </w:trPr>
        <w:tc>
          <w:tcPr>
            <w:tcW w:w="1778"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评价因子</w:t>
            </w:r>
          </w:p>
        </w:tc>
        <w:tc>
          <w:tcPr>
            <w:tcW w:w="1206"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坡度</w:t>
            </w:r>
          </w:p>
        </w:tc>
        <w:tc>
          <w:tcPr>
            <w:tcW w:w="1334"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土层厚度</w:t>
            </w:r>
          </w:p>
        </w:tc>
        <w:tc>
          <w:tcPr>
            <w:tcW w:w="1238"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土壤质地</w:t>
            </w:r>
          </w:p>
        </w:tc>
        <w:tc>
          <w:tcPr>
            <w:tcW w:w="1214"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盐碱化</w:t>
            </w:r>
          </w:p>
        </w:tc>
        <w:tc>
          <w:tcPr>
            <w:tcW w:w="1311"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排灌条件</w:t>
            </w:r>
          </w:p>
        </w:tc>
        <w:tc>
          <w:tcPr>
            <w:tcW w:w="1273" w:type="dxa"/>
            <w:vAlign w:val="center"/>
          </w:tcPr>
          <w:p w:rsidR="00883CB3" w:rsidRDefault="00935991">
            <w:pPr>
              <w:snapToGrid w:val="0"/>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有机质含量</w:t>
            </w:r>
          </w:p>
        </w:tc>
      </w:tr>
      <w:tr w:rsidR="00883CB3">
        <w:trPr>
          <w:trHeight w:val="397"/>
          <w:jc w:val="center"/>
        </w:trPr>
        <w:tc>
          <w:tcPr>
            <w:tcW w:w="1778"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特征值</w:t>
            </w:r>
          </w:p>
        </w:tc>
        <w:tc>
          <w:tcPr>
            <w:tcW w:w="1206"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1.2011</w:t>
            </w:r>
          </w:p>
        </w:tc>
        <w:tc>
          <w:tcPr>
            <w:tcW w:w="1334"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0.9941</w:t>
            </w:r>
          </w:p>
        </w:tc>
        <w:tc>
          <w:tcPr>
            <w:tcW w:w="1238"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1.0332</w:t>
            </w:r>
          </w:p>
        </w:tc>
        <w:tc>
          <w:tcPr>
            <w:tcW w:w="1214"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0.8571</w:t>
            </w:r>
          </w:p>
        </w:tc>
        <w:tc>
          <w:tcPr>
            <w:tcW w:w="1311"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1.1714</w:t>
            </w:r>
          </w:p>
        </w:tc>
        <w:tc>
          <w:tcPr>
            <w:tcW w:w="1273"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0.9342</w:t>
            </w:r>
          </w:p>
        </w:tc>
      </w:tr>
      <w:tr w:rsidR="00883CB3">
        <w:trPr>
          <w:trHeight w:val="397"/>
          <w:jc w:val="center"/>
        </w:trPr>
        <w:tc>
          <w:tcPr>
            <w:tcW w:w="1778"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权重（%）</w:t>
            </w:r>
          </w:p>
        </w:tc>
        <w:tc>
          <w:tcPr>
            <w:tcW w:w="1206"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19.40</w:t>
            </w:r>
          </w:p>
        </w:tc>
        <w:tc>
          <w:tcPr>
            <w:tcW w:w="1334"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16.06</w:t>
            </w:r>
          </w:p>
        </w:tc>
        <w:tc>
          <w:tcPr>
            <w:tcW w:w="1238"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16.69</w:t>
            </w:r>
          </w:p>
        </w:tc>
        <w:tc>
          <w:tcPr>
            <w:tcW w:w="1214"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13.84</w:t>
            </w:r>
          </w:p>
        </w:tc>
        <w:tc>
          <w:tcPr>
            <w:tcW w:w="1311"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18.92</w:t>
            </w:r>
          </w:p>
        </w:tc>
        <w:tc>
          <w:tcPr>
            <w:tcW w:w="1273"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15.09</w:t>
            </w:r>
          </w:p>
        </w:tc>
      </w:tr>
      <w:tr w:rsidR="00883CB3">
        <w:trPr>
          <w:trHeight w:val="397"/>
          <w:jc w:val="center"/>
        </w:trPr>
        <w:tc>
          <w:tcPr>
            <w:tcW w:w="1778"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调整后权重（%）</w:t>
            </w:r>
          </w:p>
        </w:tc>
        <w:tc>
          <w:tcPr>
            <w:tcW w:w="1206"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w:t>
            </w:r>
          </w:p>
        </w:tc>
        <w:tc>
          <w:tcPr>
            <w:tcW w:w="1334"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w:t>
            </w:r>
          </w:p>
        </w:tc>
        <w:tc>
          <w:tcPr>
            <w:tcW w:w="1238"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w:t>
            </w:r>
          </w:p>
        </w:tc>
        <w:tc>
          <w:tcPr>
            <w:tcW w:w="1214"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w:t>
            </w:r>
          </w:p>
        </w:tc>
        <w:tc>
          <w:tcPr>
            <w:tcW w:w="1311"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w:t>
            </w:r>
          </w:p>
        </w:tc>
        <w:tc>
          <w:tcPr>
            <w:tcW w:w="1273" w:type="dxa"/>
            <w:vAlign w:val="center"/>
          </w:tcPr>
          <w:p w:rsidR="00883CB3" w:rsidRDefault="00935991">
            <w:pPr>
              <w:snapToGrid w:val="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w:t>
            </w:r>
          </w:p>
        </w:tc>
      </w:tr>
    </w:tbl>
    <w:p w:rsidR="00883CB3" w:rsidRDefault="00935991">
      <w:pPr>
        <w:widowControl/>
        <w:adjustRightInd w:val="0"/>
        <w:snapToGrid w:val="0"/>
        <w:spacing w:line="46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10"/>
          <w:sz w:val="24"/>
          <w:szCs w:val="24"/>
        </w:rPr>
        <w:t>林地和其他草地参评因子赋值见表5.2-3至5.2-4。</w:t>
      </w:r>
    </w:p>
    <w:p w:rsidR="00883CB3" w:rsidRDefault="00935991">
      <w:pPr>
        <w:widowControl/>
        <w:adjustRightInd w:val="0"/>
        <w:snapToGrid w:val="0"/>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表5.2-3 林地土地适宜性评价参评因子赋值表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4"/>
        <w:gridCol w:w="1322"/>
        <w:gridCol w:w="1622"/>
        <w:gridCol w:w="1624"/>
        <w:gridCol w:w="1622"/>
        <w:gridCol w:w="1618"/>
      </w:tblGrid>
      <w:tr w:rsidR="00883CB3">
        <w:trPr>
          <w:trHeight w:val="454"/>
          <w:tblHeader/>
          <w:jc w:val="center"/>
        </w:trPr>
        <w:tc>
          <w:tcPr>
            <w:tcW w:w="1594" w:type="dxa"/>
            <w:vMerge w:val="restart"/>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评价因子</w:t>
            </w:r>
          </w:p>
        </w:tc>
        <w:tc>
          <w:tcPr>
            <w:tcW w:w="1322" w:type="dxa"/>
            <w:vMerge w:val="restart"/>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权重</w:t>
            </w:r>
          </w:p>
        </w:tc>
        <w:tc>
          <w:tcPr>
            <w:tcW w:w="6486" w:type="dxa"/>
            <w:gridSpan w:val="4"/>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评价标准</w:t>
            </w:r>
          </w:p>
        </w:tc>
      </w:tr>
      <w:tr w:rsidR="00883CB3">
        <w:trPr>
          <w:trHeight w:val="454"/>
          <w:tblHeader/>
          <w:jc w:val="center"/>
        </w:trPr>
        <w:tc>
          <w:tcPr>
            <w:tcW w:w="1594" w:type="dxa"/>
            <w:vMerge/>
            <w:vAlign w:val="center"/>
          </w:tcPr>
          <w:p w:rsidR="00883CB3" w:rsidRDefault="00883CB3">
            <w:pPr>
              <w:pStyle w:val="aff3"/>
              <w:rPr>
                <w:rFonts w:asciiTheme="majorEastAsia" w:eastAsiaTheme="majorEastAsia" w:hAnsiTheme="majorEastAsia"/>
                <w:color w:val="000000" w:themeColor="text1"/>
                <w:sz w:val="24"/>
                <w:szCs w:val="24"/>
              </w:rPr>
            </w:pPr>
          </w:p>
        </w:tc>
        <w:tc>
          <w:tcPr>
            <w:tcW w:w="1322" w:type="dxa"/>
            <w:vMerge/>
            <w:vAlign w:val="center"/>
          </w:tcPr>
          <w:p w:rsidR="00883CB3" w:rsidRDefault="00883CB3">
            <w:pPr>
              <w:pStyle w:val="aff3"/>
              <w:rPr>
                <w:rFonts w:asciiTheme="majorEastAsia" w:eastAsiaTheme="majorEastAsia" w:hAnsiTheme="majorEastAsia"/>
                <w:color w:val="000000" w:themeColor="text1"/>
                <w:sz w:val="24"/>
                <w:szCs w:val="24"/>
              </w:rPr>
            </w:pP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100-90</w:t>
            </w:r>
          </w:p>
        </w:tc>
        <w:tc>
          <w:tcPr>
            <w:tcW w:w="162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70-90</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70-60</w:t>
            </w:r>
          </w:p>
        </w:tc>
        <w:tc>
          <w:tcPr>
            <w:tcW w:w="161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60以下</w:t>
            </w:r>
          </w:p>
        </w:tc>
      </w:tr>
      <w:tr w:rsidR="00883CB3">
        <w:trPr>
          <w:trHeight w:val="454"/>
          <w:jc w:val="center"/>
        </w:trPr>
        <w:tc>
          <w:tcPr>
            <w:tcW w:w="159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地形坡度</w:t>
            </w:r>
          </w:p>
        </w:tc>
        <w:tc>
          <w:tcPr>
            <w:tcW w:w="13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0.19</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tc>
          <w:tcPr>
            <w:tcW w:w="162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10°-25°</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25°-35°</w:t>
            </w:r>
          </w:p>
        </w:tc>
        <w:tc>
          <w:tcPr>
            <w:tcW w:w="161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w:t>
            </w:r>
          </w:p>
        </w:tc>
      </w:tr>
      <w:tr w:rsidR="00883CB3">
        <w:trPr>
          <w:trHeight w:val="454"/>
          <w:jc w:val="center"/>
        </w:trPr>
        <w:tc>
          <w:tcPr>
            <w:tcW w:w="159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土层厚度</w:t>
            </w:r>
          </w:p>
        </w:tc>
        <w:tc>
          <w:tcPr>
            <w:tcW w:w="13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0.16</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＞50cm</w:t>
            </w:r>
          </w:p>
        </w:tc>
        <w:tc>
          <w:tcPr>
            <w:tcW w:w="162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30-50cm</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10-30cm</w:t>
            </w:r>
          </w:p>
        </w:tc>
        <w:tc>
          <w:tcPr>
            <w:tcW w:w="161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＜10cm</w:t>
            </w:r>
          </w:p>
        </w:tc>
      </w:tr>
      <w:tr w:rsidR="00883CB3">
        <w:trPr>
          <w:trHeight w:val="454"/>
          <w:jc w:val="center"/>
        </w:trPr>
        <w:tc>
          <w:tcPr>
            <w:tcW w:w="159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土壤质地</w:t>
            </w:r>
          </w:p>
        </w:tc>
        <w:tc>
          <w:tcPr>
            <w:tcW w:w="13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0.17</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壤土</w:t>
            </w:r>
          </w:p>
        </w:tc>
        <w:tc>
          <w:tcPr>
            <w:tcW w:w="162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壤土、砂土</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砂砾质</w:t>
            </w:r>
          </w:p>
        </w:tc>
        <w:tc>
          <w:tcPr>
            <w:tcW w:w="161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砾质</w:t>
            </w:r>
          </w:p>
        </w:tc>
      </w:tr>
      <w:tr w:rsidR="00883CB3">
        <w:trPr>
          <w:trHeight w:val="454"/>
          <w:jc w:val="center"/>
        </w:trPr>
        <w:tc>
          <w:tcPr>
            <w:tcW w:w="159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土壤pH值</w:t>
            </w:r>
          </w:p>
        </w:tc>
        <w:tc>
          <w:tcPr>
            <w:tcW w:w="13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0.14</w:t>
            </w:r>
          </w:p>
        </w:tc>
        <w:tc>
          <w:tcPr>
            <w:tcW w:w="1622"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7.0—8.0</w:t>
            </w:r>
          </w:p>
        </w:tc>
        <w:tc>
          <w:tcPr>
            <w:tcW w:w="1624"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6.0—7.0</w:t>
            </w:r>
          </w:p>
        </w:tc>
        <w:tc>
          <w:tcPr>
            <w:tcW w:w="1622"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5.0—6.0</w:t>
            </w:r>
          </w:p>
        </w:tc>
        <w:tc>
          <w:tcPr>
            <w:tcW w:w="1618"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&lt;5.0</w:t>
            </w:r>
          </w:p>
        </w:tc>
      </w:tr>
      <w:tr w:rsidR="00883CB3">
        <w:trPr>
          <w:trHeight w:val="454"/>
          <w:jc w:val="center"/>
        </w:trPr>
        <w:tc>
          <w:tcPr>
            <w:tcW w:w="159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排灌条件</w:t>
            </w:r>
          </w:p>
        </w:tc>
        <w:tc>
          <w:tcPr>
            <w:tcW w:w="13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0.19</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有保证</w:t>
            </w:r>
          </w:p>
        </w:tc>
        <w:tc>
          <w:tcPr>
            <w:tcW w:w="162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基本保证</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困难</w:t>
            </w:r>
          </w:p>
        </w:tc>
        <w:tc>
          <w:tcPr>
            <w:tcW w:w="161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无水源</w:t>
            </w:r>
          </w:p>
        </w:tc>
      </w:tr>
      <w:tr w:rsidR="00883CB3">
        <w:trPr>
          <w:trHeight w:val="454"/>
          <w:jc w:val="center"/>
        </w:trPr>
        <w:tc>
          <w:tcPr>
            <w:tcW w:w="159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有机质含量</w:t>
            </w:r>
          </w:p>
        </w:tc>
        <w:tc>
          <w:tcPr>
            <w:tcW w:w="13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0.15</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tc>
          <w:tcPr>
            <w:tcW w:w="1624"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1.0-1.2%</w:t>
            </w:r>
          </w:p>
        </w:tc>
        <w:tc>
          <w:tcPr>
            <w:tcW w:w="1622"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0.6-1.0%</w:t>
            </w:r>
          </w:p>
        </w:tc>
        <w:tc>
          <w:tcPr>
            <w:tcW w:w="161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＜0.6%</w:t>
            </w:r>
          </w:p>
        </w:tc>
      </w:tr>
    </w:tbl>
    <w:p w:rsidR="00883CB3" w:rsidRDefault="00883CB3">
      <w:pPr>
        <w:pStyle w:val="aa"/>
        <w:spacing w:line="240" w:lineRule="auto"/>
        <w:ind w:firstLineChars="200" w:firstLine="480"/>
        <w:jc w:val="center"/>
        <w:rPr>
          <w:rFonts w:asciiTheme="majorEastAsia" w:eastAsiaTheme="majorEastAsia" w:hAnsiTheme="majorEastAsia" w:cs="宋体"/>
          <w:color w:val="000000" w:themeColor="text1"/>
          <w:sz w:val="24"/>
          <w:szCs w:val="24"/>
        </w:rPr>
      </w:pPr>
    </w:p>
    <w:p w:rsidR="00883CB3" w:rsidRDefault="00935991">
      <w:pPr>
        <w:pStyle w:val="aa"/>
        <w:spacing w:line="240" w:lineRule="auto"/>
        <w:ind w:firstLineChars="200" w:firstLine="480"/>
        <w:jc w:val="center"/>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表5.2-4     其他草地土地适宜性评价参评因子赋值表</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1683"/>
        <w:gridCol w:w="1275"/>
        <w:gridCol w:w="1596"/>
        <w:gridCol w:w="1755"/>
        <w:gridCol w:w="1625"/>
        <w:gridCol w:w="1551"/>
      </w:tblGrid>
      <w:tr w:rsidR="00883CB3">
        <w:trPr>
          <w:trHeight w:val="454"/>
          <w:jc w:val="center"/>
        </w:trPr>
        <w:tc>
          <w:tcPr>
            <w:tcW w:w="1683" w:type="dxa"/>
            <w:vMerge w:val="restart"/>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评价因子</w:t>
            </w:r>
          </w:p>
        </w:tc>
        <w:tc>
          <w:tcPr>
            <w:tcW w:w="1275" w:type="dxa"/>
            <w:vMerge w:val="restart"/>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权重</w:t>
            </w:r>
          </w:p>
        </w:tc>
        <w:tc>
          <w:tcPr>
            <w:tcW w:w="6527" w:type="dxa"/>
            <w:gridSpan w:val="4"/>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评价标准</w:t>
            </w:r>
          </w:p>
        </w:tc>
      </w:tr>
      <w:tr w:rsidR="00883CB3">
        <w:trPr>
          <w:trHeight w:val="454"/>
          <w:jc w:val="center"/>
        </w:trPr>
        <w:tc>
          <w:tcPr>
            <w:tcW w:w="1683" w:type="dxa"/>
            <w:vMerge/>
            <w:vAlign w:val="center"/>
          </w:tcPr>
          <w:p w:rsidR="00883CB3" w:rsidRDefault="00883CB3">
            <w:pPr>
              <w:pStyle w:val="aff3"/>
              <w:rPr>
                <w:rFonts w:asciiTheme="majorEastAsia" w:eastAsiaTheme="majorEastAsia" w:hAnsiTheme="majorEastAsia"/>
                <w:color w:val="000000" w:themeColor="text1"/>
                <w:sz w:val="24"/>
                <w:szCs w:val="24"/>
              </w:rPr>
            </w:pPr>
          </w:p>
        </w:tc>
        <w:tc>
          <w:tcPr>
            <w:tcW w:w="1275" w:type="dxa"/>
            <w:vMerge/>
            <w:vAlign w:val="center"/>
          </w:tcPr>
          <w:p w:rsidR="00883CB3" w:rsidRDefault="00883CB3">
            <w:pPr>
              <w:pStyle w:val="aff3"/>
              <w:rPr>
                <w:rFonts w:asciiTheme="majorEastAsia" w:eastAsiaTheme="majorEastAsia" w:hAnsiTheme="majorEastAsia"/>
                <w:color w:val="000000" w:themeColor="text1"/>
                <w:sz w:val="24"/>
                <w:szCs w:val="24"/>
              </w:rPr>
            </w:pPr>
          </w:p>
        </w:tc>
        <w:tc>
          <w:tcPr>
            <w:tcW w:w="1596"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100-90</w:t>
            </w:r>
          </w:p>
        </w:tc>
        <w:tc>
          <w:tcPr>
            <w:tcW w:w="175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90-70</w:t>
            </w:r>
          </w:p>
        </w:tc>
        <w:tc>
          <w:tcPr>
            <w:tcW w:w="162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70-60</w:t>
            </w:r>
          </w:p>
        </w:tc>
        <w:tc>
          <w:tcPr>
            <w:tcW w:w="1551"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60以下</w:t>
            </w:r>
          </w:p>
        </w:tc>
      </w:tr>
      <w:tr w:rsidR="00883CB3">
        <w:trPr>
          <w:trHeight w:val="454"/>
          <w:jc w:val="center"/>
        </w:trPr>
        <w:tc>
          <w:tcPr>
            <w:tcW w:w="1683"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地形坡度</w:t>
            </w:r>
          </w:p>
        </w:tc>
        <w:tc>
          <w:tcPr>
            <w:tcW w:w="127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0.19</w:t>
            </w:r>
          </w:p>
        </w:tc>
        <w:tc>
          <w:tcPr>
            <w:tcW w:w="1596"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w:t>
            </w:r>
          </w:p>
        </w:tc>
        <w:tc>
          <w:tcPr>
            <w:tcW w:w="175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20-30°</w:t>
            </w:r>
          </w:p>
        </w:tc>
        <w:tc>
          <w:tcPr>
            <w:tcW w:w="162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30-40°</w:t>
            </w:r>
          </w:p>
        </w:tc>
        <w:tc>
          <w:tcPr>
            <w:tcW w:w="1551"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＞40°</w:t>
            </w:r>
          </w:p>
        </w:tc>
      </w:tr>
      <w:tr w:rsidR="00883CB3">
        <w:trPr>
          <w:trHeight w:val="454"/>
          <w:jc w:val="center"/>
        </w:trPr>
        <w:tc>
          <w:tcPr>
            <w:tcW w:w="1683"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土层厚度</w:t>
            </w:r>
          </w:p>
        </w:tc>
        <w:tc>
          <w:tcPr>
            <w:tcW w:w="127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0.16</w:t>
            </w:r>
          </w:p>
        </w:tc>
        <w:tc>
          <w:tcPr>
            <w:tcW w:w="1596"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&gt;30cm</w:t>
            </w:r>
          </w:p>
        </w:tc>
        <w:tc>
          <w:tcPr>
            <w:tcW w:w="175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20～30cm</w:t>
            </w:r>
          </w:p>
        </w:tc>
        <w:tc>
          <w:tcPr>
            <w:tcW w:w="162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3～10cm</w:t>
            </w:r>
          </w:p>
        </w:tc>
        <w:tc>
          <w:tcPr>
            <w:tcW w:w="1551"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＜3cm</w:t>
            </w:r>
          </w:p>
        </w:tc>
      </w:tr>
      <w:tr w:rsidR="00883CB3">
        <w:trPr>
          <w:trHeight w:val="454"/>
          <w:jc w:val="center"/>
        </w:trPr>
        <w:tc>
          <w:tcPr>
            <w:tcW w:w="1683"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土壤质地</w:t>
            </w:r>
          </w:p>
        </w:tc>
        <w:tc>
          <w:tcPr>
            <w:tcW w:w="127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0.17</w:t>
            </w:r>
          </w:p>
        </w:tc>
        <w:tc>
          <w:tcPr>
            <w:tcW w:w="1596"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壤土</w:t>
            </w:r>
          </w:p>
        </w:tc>
        <w:tc>
          <w:tcPr>
            <w:tcW w:w="175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壤土、砂土</w:t>
            </w:r>
          </w:p>
        </w:tc>
        <w:tc>
          <w:tcPr>
            <w:tcW w:w="162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砂砾质</w:t>
            </w:r>
          </w:p>
        </w:tc>
        <w:tc>
          <w:tcPr>
            <w:tcW w:w="1551"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砾质</w:t>
            </w:r>
          </w:p>
        </w:tc>
      </w:tr>
      <w:tr w:rsidR="00883CB3">
        <w:trPr>
          <w:trHeight w:val="454"/>
          <w:jc w:val="center"/>
        </w:trPr>
        <w:tc>
          <w:tcPr>
            <w:tcW w:w="1683"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土壤pH值</w:t>
            </w:r>
          </w:p>
        </w:tc>
        <w:tc>
          <w:tcPr>
            <w:tcW w:w="127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0.14</w:t>
            </w:r>
          </w:p>
        </w:tc>
        <w:tc>
          <w:tcPr>
            <w:tcW w:w="1596"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7.0—8.0</w:t>
            </w:r>
          </w:p>
        </w:tc>
        <w:tc>
          <w:tcPr>
            <w:tcW w:w="1755"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6.0—7.0</w:t>
            </w:r>
          </w:p>
        </w:tc>
        <w:tc>
          <w:tcPr>
            <w:tcW w:w="1625"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5.0—6.0</w:t>
            </w:r>
          </w:p>
        </w:tc>
        <w:tc>
          <w:tcPr>
            <w:tcW w:w="1551" w:type="dxa"/>
            <w:vAlign w:val="center"/>
          </w:tcPr>
          <w:p w:rsidR="00883CB3" w:rsidRDefault="00935991">
            <w:pPr>
              <w:spacing w:line="30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&lt;5.0</w:t>
            </w:r>
          </w:p>
        </w:tc>
      </w:tr>
      <w:tr w:rsidR="00883CB3">
        <w:trPr>
          <w:trHeight w:val="454"/>
          <w:jc w:val="center"/>
        </w:trPr>
        <w:tc>
          <w:tcPr>
            <w:tcW w:w="1683"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排灌条件</w:t>
            </w:r>
          </w:p>
        </w:tc>
        <w:tc>
          <w:tcPr>
            <w:tcW w:w="127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0.19</w:t>
            </w:r>
          </w:p>
        </w:tc>
        <w:tc>
          <w:tcPr>
            <w:tcW w:w="1596"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有保证</w:t>
            </w:r>
          </w:p>
        </w:tc>
        <w:tc>
          <w:tcPr>
            <w:tcW w:w="175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基本保证</w:t>
            </w:r>
          </w:p>
        </w:tc>
        <w:tc>
          <w:tcPr>
            <w:tcW w:w="162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困难</w:t>
            </w:r>
          </w:p>
        </w:tc>
        <w:tc>
          <w:tcPr>
            <w:tcW w:w="1551"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无水源</w:t>
            </w:r>
          </w:p>
        </w:tc>
      </w:tr>
      <w:tr w:rsidR="00883CB3">
        <w:trPr>
          <w:trHeight w:val="454"/>
          <w:jc w:val="center"/>
        </w:trPr>
        <w:tc>
          <w:tcPr>
            <w:tcW w:w="1683"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土壤有机质</w:t>
            </w:r>
          </w:p>
        </w:tc>
        <w:tc>
          <w:tcPr>
            <w:tcW w:w="127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0.15</w:t>
            </w:r>
          </w:p>
        </w:tc>
        <w:tc>
          <w:tcPr>
            <w:tcW w:w="1596"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w:t>
            </w:r>
          </w:p>
        </w:tc>
        <w:tc>
          <w:tcPr>
            <w:tcW w:w="175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0.8～1.0%</w:t>
            </w:r>
          </w:p>
        </w:tc>
        <w:tc>
          <w:tcPr>
            <w:tcW w:w="1625"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0.4～0.8%</w:t>
            </w:r>
          </w:p>
        </w:tc>
        <w:tc>
          <w:tcPr>
            <w:tcW w:w="1551"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w:t>
            </w:r>
          </w:p>
        </w:tc>
      </w:tr>
    </w:tbl>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2、土地适宜性能评价</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（1）评价单元的等级划分</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根据项目区土壤采样对项目区各评价单元实地考察，参考《土地复垦技术标准》、《第二次全国土壤普查技术规范》、《农用地定级规程》（TD/T1005～2003）和《农用地分等规程》（TD/T1004～2003）中关于农用地的评价标准，对各评价因子进行分类，针对各单元，对各评价因子进行打分，再采用加权平均的方法进行综合打分，按得分从高到低分为四级，分别定为：一级(高度适宜)、二级(中度适宜)、三级(勉强适宜)、四级(不适宜)。评价单</w:t>
      </w:r>
      <w:r>
        <w:rPr>
          <w:rFonts w:asciiTheme="majorEastAsia" w:eastAsiaTheme="majorEastAsia" w:hAnsiTheme="majorEastAsia" w:cs="宋体" w:hint="eastAsia"/>
          <w:color w:val="000000" w:themeColor="text1"/>
          <w:sz w:val="24"/>
          <w:szCs w:val="24"/>
        </w:rPr>
        <w:lastRenderedPageBreak/>
        <w:t>元的得赋值与对应的划分等级如表5.2-5所示。</w:t>
      </w:r>
    </w:p>
    <w:p w:rsidR="00883CB3" w:rsidRDefault="00935991">
      <w:pPr>
        <w:adjustRightInd w:val="0"/>
        <w:snapToGrid w:val="0"/>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表5.2-5    评价单元得分与等级划分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0"/>
        <w:gridCol w:w="2140"/>
        <w:gridCol w:w="1937"/>
        <w:gridCol w:w="1937"/>
        <w:gridCol w:w="1962"/>
      </w:tblGrid>
      <w:tr w:rsidR="00883CB3">
        <w:trPr>
          <w:trHeight w:val="454"/>
          <w:jc w:val="center"/>
        </w:trPr>
        <w:tc>
          <w:tcPr>
            <w:tcW w:w="1520"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得分</w:t>
            </w:r>
          </w:p>
        </w:tc>
        <w:tc>
          <w:tcPr>
            <w:tcW w:w="2140"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90～100</w:t>
            </w:r>
          </w:p>
        </w:tc>
        <w:tc>
          <w:tcPr>
            <w:tcW w:w="1937"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75～90</w:t>
            </w:r>
          </w:p>
        </w:tc>
        <w:tc>
          <w:tcPr>
            <w:tcW w:w="1937"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60～75</w:t>
            </w:r>
          </w:p>
        </w:tc>
        <w:tc>
          <w:tcPr>
            <w:tcW w:w="1962"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60以下</w:t>
            </w:r>
          </w:p>
        </w:tc>
      </w:tr>
      <w:tr w:rsidR="00883CB3">
        <w:trPr>
          <w:trHeight w:val="454"/>
          <w:jc w:val="center"/>
        </w:trPr>
        <w:tc>
          <w:tcPr>
            <w:tcW w:w="1520"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等级</w:t>
            </w:r>
          </w:p>
        </w:tc>
        <w:tc>
          <w:tcPr>
            <w:tcW w:w="2140"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一级</w:t>
            </w:r>
          </w:p>
        </w:tc>
        <w:tc>
          <w:tcPr>
            <w:tcW w:w="1937"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二级</w:t>
            </w:r>
          </w:p>
        </w:tc>
        <w:tc>
          <w:tcPr>
            <w:tcW w:w="1937"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三级</w:t>
            </w:r>
          </w:p>
        </w:tc>
        <w:tc>
          <w:tcPr>
            <w:tcW w:w="1962" w:type="dxa"/>
            <w:vAlign w:val="center"/>
          </w:tcPr>
          <w:p w:rsidR="00883CB3" w:rsidRDefault="00935991">
            <w:pPr>
              <w:pStyle w:val="aa"/>
              <w:snapToGrid w:val="0"/>
              <w:spacing w:line="240" w:lineRule="auto"/>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四级</w:t>
            </w:r>
          </w:p>
        </w:tc>
      </w:tr>
    </w:tbl>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（2）评价单元的得分计算方法</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本项目土地评价采取以下评价模型（见公式（2））评定各单元等级：</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公式：S=∑P</w:t>
      </w:r>
      <w:r>
        <w:rPr>
          <w:rFonts w:asciiTheme="majorEastAsia" w:eastAsiaTheme="majorEastAsia" w:hAnsiTheme="majorEastAsia" w:cs="宋体" w:hint="eastAsia"/>
          <w:color w:val="000000" w:themeColor="text1"/>
          <w:sz w:val="24"/>
          <w:szCs w:val="24"/>
          <w:vertAlign w:val="subscript"/>
        </w:rPr>
        <w:t>i</w:t>
      </w:r>
      <w:r>
        <w:rPr>
          <w:rFonts w:asciiTheme="majorEastAsia" w:eastAsiaTheme="majorEastAsia" w:hAnsiTheme="majorEastAsia" w:cs="宋体" w:hint="eastAsia"/>
          <w:color w:val="000000" w:themeColor="text1"/>
          <w:sz w:val="24"/>
          <w:szCs w:val="24"/>
        </w:rPr>
        <w:t>W              （2）</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式中：S——评价单元适宜性得分值；</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W——该评价因子权重；P</w:t>
      </w:r>
      <w:r>
        <w:rPr>
          <w:rFonts w:asciiTheme="majorEastAsia" w:eastAsiaTheme="majorEastAsia" w:hAnsiTheme="majorEastAsia" w:cs="宋体" w:hint="eastAsia"/>
          <w:color w:val="000000" w:themeColor="text1"/>
          <w:sz w:val="24"/>
          <w:szCs w:val="24"/>
          <w:vertAlign w:val="subscript"/>
        </w:rPr>
        <w:t>i</w:t>
      </w:r>
      <w:r>
        <w:rPr>
          <w:rFonts w:asciiTheme="majorEastAsia" w:eastAsiaTheme="majorEastAsia" w:hAnsiTheme="majorEastAsia" w:cs="宋体" w:hint="eastAsia"/>
          <w:color w:val="000000" w:themeColor="text1"/>
          <w:sz w:val="24"/>
          <w:szCs w:val="24"/>
        </w:rPr>
        <w:t>——评价单元因子得分值。</w:t>
      </w:r>
    </w:p>
    <w:p w:rsidR="00883CB3" w:rsidRDefault="00935991">
      <w:pPr>
        <w:pStyle w:val="aa"/>
        <w:ind w:firstLineChars="200" w:firstLine="480"/>
        <w:rPr>
          <w:rFonts w:asciiTheme="majorEastAsia" w:eastAsiaTheme="majorEastAsia" w:hAnsiTheme="majorEastAsia" w:cs="宋体"/>
          <w:color w:val="000000" w:themeColor="text1"/>
          <w:sz w:val="24"/>
          <w:szCs w:val="24"/>
        </w:rPr>
      </w:pPr>
      <w:r>
        <w:rPr>
          <w:rFonts w:asciiTheme="majorEastAsia" w:eastAsiaTheme="majorEastAsia" w:hAnsiTheme="majorEastAsia" w:cs="宋体" w:hint="eastAsia"/>
          <w:color w:val="000000" w:themeColor="text1"/>
          <w:sz w:val="24"/>
          <w:szCs w:val="24"/>
        </w:rPr>
        <w:t>（3）评价单元的最终评价结果</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根据被评价单元各参评因子的基本特征，采用上述公式对评价单元的复垦适宜性评价进行计算，最终得出的结果见表5.2-6：</w:t>
      </w:r>
    </w:p>
    <w:p w:rsidR="00883CB3" w:rsidRDefault="00935991">
      <w:pPr>
        <w:adjustRightInd w:val="0"/>
        <w:snapToGrid w:val="0"/>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表5.2-6    评价单元参评因子特征值及评价结果表</w:t>
      </w:r>
    </w:p>
    <w:tbl>
      <w:tblPr>
        <w:tblW w:w="0" w:type="auto"/>
        <w:tblLayout w:type="fixed"/>
        <w:tblCellMar>
          <w:left w:w="0" w:type="dxa"/>
          <w:right w:w="0" w:type="dxa"/>
        </w:tblCellMar>
        <w:tblLook w:val="04A0"/>
      </w:tblPr>
      <w:tblGrid>
        <w:gridCol w:w="1771"/>
        <w:gridCol w:w="1474"/>
        <w:gridCol w:w="1373"/>
        <w:gridCol w:w="1561"/>
        <w:gridCol w:w="1557"/>
        <w:gridCol w:w="1643"/>
      </w:tblGrid>
      <w:tr w:rsidR="00883CB3">
        <w:trPr>
          <w:trHeight w:val="432"/>
        </w:trPr>
        <w:tc>
          <w:tcPr>
            <w:tcW w:w="1771"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评价因子</w:t>
            </w:r>
          </w:p>
        </w:tc>
        <w:tc>
          <w:tcPr>
            <w:tcW w:w="1474"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权重值</w:t>
            </w:r>
          </w:p>
        </w:tc>
        <w:tc>
          <w:tcPr>
            <w:tcW w:w="29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露天采场</w:t>
            </w:r>
          </w:p>
        </w:tc>
        <w:tc>
          <w:tcPr>
            <w:tcW w:w="320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露天采场台阶平台</w:t>
            </w:r>
          </w:p>
        </w:tc>
      </w:tr>
      <w:tr w:rsidR="00883CB3">
        <w:trPr>
          <w:trHeight w:val="432"/>
        </w:trPr>
        <w:tc>
          <w:tcPr>
            <w:tcW w:w="177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47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373"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特征</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分值</w:t>
            </w:r>
          </w:p>
        </w:tc>
        <w:tc>
          <w:tcPr>
            <w:tcW w:w="155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特征</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分值</w:t>
            </w:r>
          </w:p>
        </w:tc>
      </w:tr>
      <w:tr w:rsidR="00883CB3">
        <w:trPr>
          <w:trHeight w:val="432"/>
        </w:trPr>
        <w:tc>
          <w:tcPr>
            <w:tcW w:w="1771"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474"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373"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林地</w:t>
            </w:r>
          </w:p>
        </w:tc>
        <w:tc>
          <w:tcPr>
            <w:tcW w:w="155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其他草地</w:t>
            </w:r>
          </w:p>
        </w:tc>
      </w:tr>
      <w:tr w:rsidR="00883CB3">
        <w:trPr>
          <w:trHeight w:val="432"/>
        </w:trPr>
        <w:tc>
          <w:tcPr>
            <w:tcW w:w="1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地形坡度</w:t>
            </w:r>
          </w:p>
        </w:tc>
        <w:tc>
          <w:tcPr>
            <w:tcW w:w="14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0.19</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10-35°</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75</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5-35°</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80</w:t>
            </w:r>
          </w:p>
        </w:tc>
      </w:tr>
      <w:tr w:rsidR="00883CB3">
        <w:trPr>
          <w:trHeight w:val="432"/>
        </w:trPr>
        <w:tc>
          <w:tcPr>
            <w:tcW w:w="1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土层厚度</w:t>
            </w:r>
          </w:p>
        </w:tc>
        <w:tc>
          <w:tcPr>
            <w:tcW w:w="14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0.16</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100cm</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95</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100cm</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95</w:t>
            </w:r>
          </w:p>
        </w:tc>
      </w:tr>
      <w:tr w:rsidR="00883CB3">
        <w:trPr>
          <w:trHeight w:val="432"/>
        </w:trPr>
        <w:tc>
          <w:tcPr>
            <w:tcW w:w="1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土壤质地</w:t>
            </w:r>
          </w:p>
        </w:tc>
        <w:tc>
          <w:tcPr>
            <w:tcW w:w="14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0.17</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壤土</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壤土</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r>
      <w:tr w:rsidR="00883CB3">
        <w:trPr>
          <w:trHeight w:val="432"/>
        </w:trPr>
        <w:tc>
          <w:tcPr>
            <w:tcW w:w="1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土壤pH值</w:t>
            </w:r>
          </w:p>
        </w:tc>
        <w:tc>
          <w:tcPr>
            <w:tcW w:w="14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0.14</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6.5-7.5</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6.5-7.5</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r>
      <w:tr w:rsidR="00883CB3">
        <w:trPr>
          <w:trHeight w:val="432"/>
        </w:trPr>
        <w:tc>
          <w:tcPr>
            <w:tcW w:w="1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排灌条件</w:t>
            </w:r>
          </w:p>
        </w:tc>
        <w:tc>
          <w:tcPr>
            <w:tcW w:w="14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0.19</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有保证</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95</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有保证</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95</w:t>
            </w:r>
          </w:p>
        </w:tc>
      </w:tr>
      <w:tr w:rsidR="00883CB3">
        <w:trPr>
          <w:trHeight w:val="432"/>
        </w:trPr>
        <w:tc>
          <w:tcPr>
            <w:tcW w:w="17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有机质含量</w:t>
            </w:r>
          </w:p>
        </w:tc>
        <w:tc>
          <w:tcPr>
            <w:tcW w:w="14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0.15</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2.00%</w:t>
            </w: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2.00%</w:t>
            </w: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r>
      <w:tr w:rsidR="00883CB3">
        <w:trPr>
          <w:trHeight w:val="432"/>
        </w:trPr>
        <w:tc>
          <w:tcPr>
            <w:tcW w:w="3245"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最终得分</w:t>
            </w:r>
          </w:p>
        </w:tc>
        <w:tc>
          <w:tcPr>
            <w:tcW w:w="13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87.3</w:t>
            </w:r>
          </w:p>
        </w:tc>
        <w:tc>
          <w:tcPr>
            <w:tcW w:w="155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6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88.3</w:t>
            </w:r>
          </w:p>
        </w:tc>
      </w:tr>
      <w:tr w:rsidR="00883CB3">
        <w:trPr>
          <w:trHeight w:val="432"/>
        </w:trPr>
        <w:tc>
          <w:tcPr>
            <w:tcW w:w="3245"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适宜性</w:t>
            </w:r>
          </w:p>
        </w:tc>
        <w:tc>
          <w:tcPr>
            <w:tcW w:w="293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乔木林地</w:t>
            </w:r>
          </w:p>
        </w:tc>
        <w:tc>
          <w:tcPr>
            <w:tcW w:w="3200"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其他草地</w:t>
            </w:r>
          </w:p>
        </w:tc>
      </w:tr>
    </w:tbl>
    <w:p w:rsidR="00883CB3" w:rsidRDefault="00935991">
      <w:pPr>
        <w:pStyle w:val="a8"/>
        <w:spacing w:after="0" w:line="240" w:lineRule="auto"/>
        <w:ind w:firstLineChars="200" w:firstLine="48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续表5.2-6    评价单元参评因子特征值及评价结果表</w:t>
      </w:r>
    </w:p>
    <w:tbl>
      <w:tblPr>
        <w:tblW w:w="0" w:type="auto"/>
        <w:tblLayout w:type="fixed"/>
        <w:tblCellMar>
          <w:left w:w="0" w:type="dxa"/>
          <w:right w:w="0" w:type="dxa"/>
        </w:tblCellMar>
        <w:tblLook w:val="04A0"/>
      </w:tblPr>
      <w:tblGrid>
        <w:gridCol w:w="1818"/>
        <w:gridCol w:w="1519"/>
        <w:gridCol w:w="1536"/>
        <w:gridCol w:w="1495"/>
        <w:gridCol w:w="1407"/>
        <w:gridCol w:w="1604"/>
      </w:tblGrid>
      <w:tr w:rsidR="00883CB3">
        <w:trPr>
          <w:trHeight w:val="480"/>
        </w:trPr>
        <w:tc>
          <w:tcPr>
            <w:tcW w:w="1818"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评价因子</w:t>
            </w:r>
          </w:p>
        </w:tc>
        <w:tc>
          <w:tcPr>
            <w:tcW w:w="1519"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权重值</w:t>
            </w:r>
          </w:p>
        </w:tc>
        <w:tc>
          <w:tcPr>
            <w:tcW w:w="303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工业场地</w:t>
            </w:r>
          </w:p>
        </w:tc>
        <w:tc>
          <w:tcPr>
            <w:tcW w:w="301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表土场</w:t>
            </w:r>
          </w:p>
        </w:tc>
      </w:tr>
      <w:tr w:rsidR="00883CB3">
        <w:trPr>
          <w:trHeight w:val="420"/>
        </w:trPr>
        <w:tc>
          <w:tcPr>
            <w:tcW w:w="181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36"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特征</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分值</w:t>
            </w:r>
          </w:p>
        </w:tc>
        <w:tc>
          <w:tcPr>
            <w:tcW w:w="140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特征</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分值</w:t>
            </w:r>
          </w:p>
        </w:tc>
      </w:tr>
      <w:tr w:rsidR="00883CB3">
        <w:trPr>
          <w:trHeight w:val="420"/>
        </w:trPr>
        <w:tc>
          <w:tcPr>
            <w:tcW w:w="1818"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19"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36"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乔木林地</w:t>
            </w:r>
          </w:p>
        </w:tc>
        <w:tc>
          <w:tcPr>
            <w:tcW w:w="140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乔木林地</w:t>
            </w:r>
          </w:p>
        </w:tc>
      </w:tr>
      <w:tr w:rsidR="00883CB3">
        <w:trPr>
          <w:trHeight w:val="420"/>
        </w:trPr>
        <w:tc>
          <w:tcPr>
            <w:tcW w:w="18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地形坡度</w:t>
            </w:r>
          </w:p>
        </w:tc>
        <w:tc>
          <w:tcPr>
            <w:tcW w:w="15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0.19</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0-5°</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0-10°</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95</w:t>
            </w:r>
          </w:p>
        </w:tc>
      </w:tr>
      <w:tr w:rsidR="00883CB3">
        <w:trPr>
          <w:trHeight w:val="420"/>
        </w:trPr>
        <w:tc>
          <w:tcPr>
            <w:tcW w:w="18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土层厚度</w:t>
            </w:r>
          </w:p>
        </w:tc>
        <w:tc>
          <w:tcPr>
            <w:tcW w:w="15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0.16</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100cm</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95</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100cm</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r>
      <w:tr w:rsidR="00883CB3">
        <w:trPr>
          <w:trHeight w:val="420"/>
        </w:trPr>
        <w:tc>
          <w:tcPr>
            <w:tcW w:w="18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土壤质地</w:t>
            </w:r>
          </w:p>
        </w:tc>
        <w:tc>
          <w:tcPr>
            <w:tcW w:w="15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0.17</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壤土</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壤土</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r>
      <w:tr w:rsidR="00883CB3">
        <w:trPr>
          <w:trHeight w:val="420"/>
        </w:trPr>
        <w:tc>
          <w:tcPr>
            <w:tcW w:w="18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lastRenderedPageBreak/>
              <w:t>土壤pH值</w:t>
            </w:r>
          </w:p>
        </w:tc>
        <w:tc>
          <w:tcPr>
            <w:tcW w:w="15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0.14</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6.5-7.5</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6.5-7.5</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r>
      <w:tr w:rsidR="00883CB3">
        <w:trPr>
          <w:trHeight w:val="420"/>
        </w:trPr>
        <w:tc>
          <w:tcPr>
            <w:tcW w:w="18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排灌条件</w:t>
            </w:r>
          </w:p>
        </w:tc>
        <w:tc>
          <w:tcPr>
            <w:tcW w:w="15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0.19</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有保证</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有保证</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90</w:t>
            </w:r>
          </w:p>
        </w:tc>
      </w:tr>
      <w:tr w:rsidR="00883CB3">
        <w:trPr>
          <w:trHeight w:val="420"/>
        </w:trPr>
        <w:tc>
          <w:tcPr>
            <w:tcW w:w="181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有机质含量</w:t>
            </w:r>
          </w:p>
        </w:tc>
        <w:tc>
          <w:tcPr>
            <w:tcW w:w="151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0.15</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2.50%</w:t>
            </w: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2.00%</w:t>
            </w: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85</w:t>
            </w:r>
          </w:p>
        </w:tc>
      </w:tr>
      <w:tr w:rsidR="00883CB3">
        <w:trPr>
          <w:trHeight w:val="420"/>
        </w:trPr>
        <w:tc>
          <w:tcPr>
            <w:tcW w:w="33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最终得分</w:t>
            </w:r>
          </w:p>
        </w:tc>
        <w:tc>
          <w:tcPr>
            <w:tcW w:w="15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4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88.5</w:t>
            </w:r>
          </w:p>
        </w:tc>
        <w:tc>
          <w:tcPr>
            <w:tcW w:w="140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60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89.5</w:t>
            </w:r>
          </w:p>
        </w:tc>
      </w:tr>
      <w:tr w:rsidR="00883CB3">
        <w:trPr>
          <w:trHeight w:val="405"/>
        </w:trPr>
        <w:tc>
          <w:tcPr>
            <w:tcW w:w="333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适宜性</w:t>
            </w:r>
          </w:p>
        </w:tc>
        <w:tc>
          <w:tcPr>
            <w:tcW w:w="303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乔木林地</w:t>
            </w:r>
          </w:p>
        </w:tc>
        <w:tc>
          <w:tcPr>
            <w:tcW w:w="301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乔木林地</w:t>
            </w:r>
          </w:p>
        </w:tc>
      </w:tr>
    </w:tbl>
    <w:p w:rsidR="00883CB3" w:rsidRDefault="00883CB3">
      <w:pPr>
        <w:widowControl/>
        <w:jc w:val="left"/>
        <w:textAlignment w:val="center"/>
        <w:rPr>
          <w:rFonts w:asciiTheme="majorEastAsia" w:eastAsiaTheme="majorEastAsia" w:hAnsiTheme="majorEastAsia"/>
          <w:color w:val="000000" w:themeColor="text1"/>
          <w:sz w:val="24"/>
          <w:szCs w:val="24"/>
        </w:rPr>
      </w:pP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通过以上综合计算，项目区露天采场（包括临时堆土场）、工业场地、表土场。适应性评价适宜性分值，复垦为乔木林地和其他草地得分均在70分以上，为 “中度适宜”和“适宜”等级。</w:t>
      </w:r>
    </w:p>
    <w:p w:rsidR="00883CB3" w:rsidRDefault="00935991">
      <w:pPr>
        <w:spacing w:line="360" w:lineRule="auto"/>
        <w:rPr>
          <w:rFonts w:asciiTheme="majorEastAsia" w:eastAsiaTheme="majorEastAsia" w:hAnsiTheme="majorEastAsia"/>
          <w:b/>
          <w:bCs/>
          <w:color w:val="000000" w:themeColor="text1"/>
          <w:kern w:val="10"/>
          <w:sz w:val="24"/>
          <w:szCs w:val="24"/>
        </w:rPr>
      </w:pPr>
      <w:bookmarkStart w:id="205" w:name="_Toc11014"/>
      <w:r>
        <w:rPr>
          <w:rFonts w:asciiTheme="majorEastAsia" w:eastAsiaTheme="majorEastAsia" w:hAnsiTheme="majorEastAsia" w:hint="eastAsia"/>
          <w:b/>
          <w:bCs/>
          <w:color w:val="000000" w:themeColor="text1"/>
          <w:kern w:val="10"/>
          <w:sz w:val="24"/>
          <w:szCs w:val="24"/>
        </w:rPr>
        <w:t>5.2.2.6 确定最终复垦方向</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根据以上土地复垦适宜性分析，结合当地土地利用总体规划及土地权属人意愿，确定该矿山各评价单元最终复垦方向：</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sz w:val="24"/>
          <w:szCs w:val="24"/>
        </w:rPr>
        <w:t>根据土地复垦适宜性评价结果，按照“耕地占一补一，占优补优”，优先复垦耕地原则，并保证复垦区内的建设用地平衡，结合土地权属人意见（详见附件）进行综合分析，最终确定：采场边坡通过在坡脚种植爬山虎掩盖复绿，采场底部平台回填后复垦为</w:t>
      </w:r>
      <w:bookmarkStart w:id="206" w:name="_Hlk120828969"/>
      <w:r>
        <w:rPr>
          <w:rFonts w:asciiTheme="majorEastAsia" w:eastAsiaTheme="majorEastAsia" w:hAnsiTheme="majorEastAsia" w:cs="Times New Roman" w:hint="eastAsia"/>
          <w:color w:val="000000" w:themeColor="text1"/>
          <w:sz w:val="24"/>
          <w:szCs w:val="24"/>
        </w:rPr>
        <w:t>乔木林地</w:t>
      </w:r>
      <w:bookmarkEnd w:id="206"/>
      <w:r>
        <w:rPr>
          <w:rFonts w:asciiTheme="majorEastAsia" w:eastAsiaTheme="majorEastAsia" w:hAnsiTheme="majorEastAsia" w:cs="Times New Roman" w:hint="eastAsia"/>
          <w:color w:val="000000" w:themeColor="text1"/>
          <w:sz w:val="24"/>
          <w:szCs w:val="24"/>
        </w:rPr>
        <w:t>，表土场、工业场地复垦为乔木林地</w:t>
      </w:r>
      <w:r>
        <w:rPr>
          <w:rFonts w:asciiTheme="majorEastAsia" w:eastAsiaTheme="majorEastAsia" w:hAnsiTheme="majorEastAsia" w:cs="Courier New"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综上，露天采场、</w:t>
      </w:r>
      <w:r>
        <w:rPr>
          <w:rFonts w:asciiTheme="majorEastAsia" w:eastAsiaTheme="majorEastAsia" w:hAnsiTheme="majorEastAsia" w:cs="Times New Roman" w:hint="eastAsia"/>
          <w:color w:val="000000" w:themeColor="text1"/>
          <w:sz w:val="24"/>
          <w:szCs w:val="24"/>
        </w:rPr>
        <w:t>表土场、工业场地</w:t>
      </w:r>
      <w:r>
        <w:rPr>
          <w:rFonts w:asciiTheme="majorEastAsia" w:eastAsiaTheme="majorEastAsia" w:hAnsiTheme="majorEastAsia"/>
          <w:color w:val="000000" w:themeColor="text1"/>
          <w:sz w:val="24"/>
          <w:szCs w:val="24"/>
        </w:rPr>
        <w:t>最终的复垦方向是可行的，也符合当地总体规划。</w:t>
      </w:r>
    </w:p>
    <w:p w:rsidR="00883CB3" w:rsidRDefault="00935991">
      <w:pPr>
        <w:pStyle w:val="3"/>
        <w:rPr>
          <w:rFonts w:asciiTheme="majorEastAsia" w:eastAsiaTheme="majorEastAsia" w:hAnsiTheme="majorEastAsia"/>
          <w:bCs w:val="0"/>
          <w:color w:val="000000" w:themeColor="text1"/>
          <w:kern w:val="0"/>
        </w:rPr>
      </w:pPr>
      <w:bookmarkStart w:id="207" w:name="_Toc18986"/>
      <w:bookmarkStart w:id="208" w:name="_Toc20470"/>
      <w:bookmarkStart w:id="209" w:name="_Toc29622"/>
      <w:bookmarkEnd w:id="205"/>
      <w:r>
        <w:rPr>
          <w:rFonts w:asciiTheme="majorEastAsia" w:eastAsiaTheme="majorEastAsia" w:hAnsiTheme="majorEastAsia" w:hint="eastAsia"/>
          <w:bCs w:val="0"/>
          <w:color w:val="000000" w:themeColor="text1"/>
          <w:kern w:val="0"/>
        </w:rPr>
        <w:t>5.2.3 水土资源平衡分析</w:t>
      </w:r>
      <w:bookmarkEnd w:id="207"/>
      <w:bookmarkEnd w:id="208"/>
      <w:bookmarkEnd w:id="209"/>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5.2.3.1水资源平衡分析</w:t>
      </w:r>
    </w:p>
    <w:p w:rsidR="00883CB3" w:rsidRDefault="00935991">
      <w:pPr>
        <w:spacing w:line="360" w:lineRule="auto"/>
        <w:ind w:firstLineChars="200" w:firstLine="480"/>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以上土地复垦可行性分析可知，本项目拟复垦地类无灌溉水田，不涉及灌溉工程，故不进行水资源平衡分析。</w:t>
      </w:r>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5.2.3.2土方供求平衡分析</w:t>
      </w:r>
    </w:p>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5.2.3.2.1土方需求量计算</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kern w:val="10"/>
          <w:sz w:val="24"/>
          <w:szCs w:val="24"/>
        </w:rPr>
        <w:t>根据各评价单元的复垦适宜性评价，本项目拟将露天采场复垦为</w:t>
      </w:r>
      <w:r>
        <w:rPr>
          <w:rFonts w:asciiTheme="majorEastAsia" w:eastAsiaTheme="majorEastAsia" w:hAnsiTheme="majorEastAsia" w:cs="Times New Roman" w:hint="eastAsia"/>
          <w:color w:val="000000" w:themeColor="text1"/>
          <w:sz w:val="24"/>
          <w:szCs w:val="24"/>
        </w:rPr>
        <w:t>乔木林地、保留农村道路，表土场、工业场地复垦为乔木林地、保留农村道路</w:t>
      </w:r>
      <w:r>
        <w:rPr>
          <w:rFonts w:asciiTheme="majorEastAsia" w:eastAsiaTheme="majorEastAsia" w:hAnsiTheme="majorEastAsia" w:cs="Courier New" w:hint="eastAsia"/>
          <w:color w:val="000000" w:themeColor="text1"/>
          <w:sz w:val="24"/>
          <w:szCs w:val="24"/>
        </w:rPr>
        <w:t>。</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b/>
          <w:bCs/>
          <w:color w:val="000000" w:themeColor="text1"/>
          <w:kern w:val="10"/>
          <w:sz w:val="24"/>
          <w:szCs w:val="24"/>
        </w:rPr>
        <w:t>露天采场底部平台：</w:t>
      </w:r>
      <w:r>
        <w:rPr>
          <w:rFonts w:asciiTheme="majorEastAsia" w:eastAsiaTheme="majorEastAsia" w:hAnsiTheme="majorEastAsia"/>
          <w:color w:val="000000" w:themeColor="text1"/>
          <w:sz w:val="24"/>
          <w:szCs w:val="24"/>
        </w:rPr>
        <w:t>矿山服务年限结束后，</w:t>
      </w:r>
      <w:r>
        <w:rPr>
          <w:rFonts w:asciiTheme="majorEastAsia" w:eastAsiaTheme="majorEastAsia" w:hAnsiTheme="majorEastAsia" w:hint="eastAsia"/>
          <w:color w:val="000000" w:themeColor="text1"/>
          <w:sz w:val="24"/>
          <w:szCs w:val="24"/>
          <w:lang w:val="zh-CN"/>
        </w:rPr>
        <w:t>将在矿区内形成</w:t>
      </w:r>
      <w:r>
        <w:rPr>
          <w:rFonts w:asciiTheme="majorEastAsia" w:eastAsiaTheme="majorEastAsia" w:hAnsiTheme="majorEastAsia" w:hint="eastAsia"/>
          <w:color w:val="000000" w:themeColor="text1"/>
          <w:sz w:val="24"/>
          <w:szCs w:val="24"/>
        </w:rPr>
        <w:t>6</w:t>
      </w:r>
      <w:r>
        <w:rPr>
          <w:rFonts w:asciiTheme="majorEastAsia" w:eastAsiaTheme="majorEastAsia" w:hAnsiTheme="majorEastAsia" w:hint="eastAsia"/>
          <w:color w:val="000000" w:themeColor="text1"/>
          <w:sz w:val="24"/>
          <w:szCs w:val="24"/>
          <w:lang w:val="zh-CN"/>
        </w:rPr>
        <w:t>面高陡边坡，最终边坡高</w:t>
      </w:r>
      <w:r>
        <w:rPr>
          <w:rFonts w:asciiTheme="majorEastAsia" w:eastAsiaTheme="majorEastAsia" w:hAnsiTheme="majorEastAsia" w:hint="eastAsia"/>
          <w:color w:val="000000" w:themeColor="text1"/>
          <w:sz w:val="24"/>
          <w:szCs w:val="24"/>
        </w:rPr>
        <w:t>45</w:t>
      </w:r>
      <w:r>
        <w:rPr>
          <w:rFonts w:asciiTheme="majorEastAsia" w:eastAsiaTheme="majorEastAsia" w:hAnsiTheme="majorEastAsia" w:hint="eastAsia"/>
          <w:color w:val="000000" w:themeColor="text1"/>
          <w:sz w:val="24"/>
          <w:szCs w:val="24"/>
          <w:lang w:val="zh-CN"/>
        </w:rPr>
        <w:t>-</w:t>
      </w:r>
      <w:r>
        <w:rPr>
          <w:rFonts w:asciiTheme="majorEastAsia" w:eastAsiaTheme="majorEastAsia" w:hAnsiTheme="majorEastAsia"/>
          <w:color w:val="000000" w:themeColor="text1"/>
          <w:sz w:val="24"/>
          <w:szCs w:val="24"/>
          <w:lang w:val="zh-CN"/>
        </w:rPr>
        <w:t>165</w:t>
      </w:r>
      <w:r>
        <w:rPr>
          <w:rFonts w:asciiTheme="majorEastAsia" w:eastAsiaTheme="majorEastAsia" w:hAnsiTheme="majorEastAsia" w:hint="eastAsia"/>
          <w:color w:val="000000" w:themeColor="text1"/>
          <w:sz w:val="24"/>
          <w:szCs w:val="24"/>
          <w:lang w:val="zh-CN"/>
        </w:rPr>
        <w:t>m，台阶边坡</w:t>
      </w:r>
      <w:r>
        <w:rPr>
          <w:rFonts w:asciiTheme="majorEastAsia" w:eastAsiaTheme="majorEastAsia" w:hAnsiTheme="majorEastAsia"/>
          <w:color w:val="000000" w:themeColor="text1"/>
          <w:sz w:val="24"/>
          <w:szCs w:val="24"/>
          <w:lang w:val="zh-CN"/>
        </w:rPr>
        <w:t>2</w:t>
      </w:r>
      <w:r>
        <w:rPr>
          <w:rFonts w:asciiTheme="majorEastAsia" w:eastAsiaTheme="majorEastAsia" w:hAnsiTheme="majorEastAsia" w:hint="eastAsia"/>
          <w:color w:val="000000" w:themeColor="text1"/>
          <w:sz w:val="24"/>
          <w:szCs w:val="24"/>
          <w:lang w:val="zh-CN"/>
        </w:rPr>
        <w:t>-1</w:t>
      </w:r>
      <w:r>
        <w:rPr>
          <w:rFonts w:asciiTheme="majorEastAsia" w:eastAsiaTheme="majorEastAsia" w:hAnsiTheme="majorEastAsia"/>
          <w:color w:val="000000" w:themeColor="text1"/>
          <w:sz w:val="24"/>
          <w:szCs w:val="24"/>
          <w:lang w:val="zh-CN"/>
        </w:rPr>
        <w:t>1</w:t>
      </w:r>
      <w:r>
        <w:rPr>
          <w:rFonts w:asciiTheme="majorEastAsia" w:eastAsiaTheme="majorEastAsia" w:hAnsiTheme="majorEastAsia" w:hint="eastAsia"/>
          <w:color w:val="000000" w:themeColor="text1"/>
          <w:sz w:val="24"/>
          <w:szCs w:val="24"/>
          <w:lang w:val="zh-CN"/>
        </w:rPr>
        <w:t>级，采场底部将形成</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color w:val="000000" w:themeColor="text1"/>
          <w:sz w:val="24"/>
          <w:szCs w:val="24"/>
          <w:lang w:val="zh-CN"/>
        </w:rPr>
        <w:t>个+</w:t>
      </w:r>
      <w:r>
        <w:rPr>
          <w:rFonts w:asciiTheme="majorEastAsia" w:eastAsiaTheme="majorEastAsia" w:hAnsiTheme="majorEastAsia" w:hint="eastAsia"/>
          <w:color w:val="000000" w:themeColor="text1"/>
          <w:sz w:val="24"/>
          <w:szCs w:val="24"/>
        </w:rPr>
        <w:t>150</w:t>
      </w:r>
      <w:r>
        <w:rPr>
          <w:rFonts w:asciiTheme="majorEastAsia" w:eastAsiaTheme="majorEastAsia" w:hAnsiTheme="majorEastAsia" w:hint="eastAsia"/>
          <w:color w:val="000000" w:themeColor="text1"/>
          <w:sz w:val="24"/>
          <w:szCs w:val="24"/>
          <w:lang w:val="zh-CN"/>
        </w:rPr>
        <w:t>m平台</w:t>
      </w:r>
      <w:r>
        <w:rPr>
          <w:rFonts w:asciiTheme="majorEastAsia" w:eastAsiaTheme="majorEastAsia" w:hAnsiTheme="majorEastAsia" w:hint="eastAsia"/>
          <w:color w:val="000000" w:themeColor="text1"/>
          <w:sz w:val="24"/>
          <w:szCs w:val="24"/>
        </w:rPr>
        <w:t>，最终边坡角≤60°</w:t>
      </w:r>
      <w:r>
        <w:rPr>
          <w:rFonts w:asciiTheme="majorEastAsia" w:eastAsiaTheme="majorEastAsia" w:hAnsiTheme="majorEastAsia"/>
          <w:color w:val="000000" w:themeColor="text1"/>
          <w:sz w:val="24"/>
          <w:szCs w:val="24"/>
        </w:rPr>
        <w:t>。</w:t>
      </w:r>
      <w:r>
        <w:rPr>
          <w:rFonts w:asciiTheme="majorEastAsia" w:eastAsiaTheme="majorEastAsia" w:hAnsiTheme="majorEastAsia" w:cs="Times New Roman" w:hint="eastAsia"/>
          <w:color w:val="000000" w:themeColor="text1"/>
          <w:kern w:val="10"/>
          <w:sz w:val="24"/>
          <w:szCs w:val="24"/>
        </w:rPr>
        <w:t>露天采场底部平台复垦为乔木林地，复垦面积为</w:t>
      </w:r>
      <w:r>
        <w:rPr>
          <w:rFonts w:asciiTheme="majorEastAsia" w:eastAsiaTheme="majorEastAsia" w:hAnsiTheme="majorEastAsia"/>
          <w:color w:val="000000" w:themeColor="text1"/>
          <w:kern w:val="0"/>
          <w:sz w:val="24"/>
          <w:szCs w:val="24"/>
        </w:rPr>
        <w:t>47.9704</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kern w:val="10"/>
          <w:sz w:val="24"/>
          <w:szCs w:val="24"/>
        </w:rPr>
        <w:t>，</w:t>
      </w:r>
      <w:bookmarkStart w:id="210" w:name="_Hlk120831641"/>
      <w:r>
        <w:rPr>
          <w:rFonts w:asciiTheme="majorEastAsia" w:eastAsiaTheme="majorEastAsia" w:hAnsiTheme="majorEastAsia" w:hint="eastAsia"/>
          <w:color w:val="000000" w:themeColor="text1"/>
          <w:sz w:val="24"/>
          <w:szCs w:val="24"/>
        </w:rPr>
        <w:t>设计覆土厚度0.</w:t>
      </w:r>
      <w:r>
        <w:rPr>
          <w:rFonts w:asciiTheme="majorEastAsia" w:eastAsiaTheme="majorEastAsia" w:hAnsiTheme="majorEastAsia"/>
          <w:color w:val="000000" w:themeColor="text1"/>
          <w:sz w:val="24"/>
          <w:szCs w:val="24"/>
        </w:rPr>
        <w:t>30</w:t>
      </w:r>
      <w:r>
        <w:rPr>
          <w:rFonts w:asciiTheme="majorEastAsia" w:eastAsiaTheme="majorEastAsia" w:hAnsiTheme="majorEastAsia" w:hint="eastAsia"/>
          <w:color w:val="000000" w:themeColor="text1"/>
          <w:sz w:val="24"/>
          <w:szCs w:val="24"/>
        </w:rPr>
        <w:t>m（表土0.15</w:t>
      </w:r>
      <w:r>
        <w:rPr>
          <w:rFonts w:asciiTheme="majorEastAsia" w:eastAsiaTheme="majorEastAsia" w:hAnsiTheme="majorEastAsia" w:hint="eastAsia"/>
          <w:color w:val="000000" w:themeColor="text1"/>
          <w:sz w:val="24"/>
          <w:szCs w:val="24"/>
          <w:lang w:val="zh-CN"/>
        </w:rPr>
        <w:t>m</w:t>
      </w:r>
      <w:r>
        <w:rPr>
          <w:rFonts w:asciiTheme="majorEastAsia" w:eastAsiaTheme="majorEastAsia" w:hAnsiTheme="majorEastAsia" w:hint="eastAsia"/>
          <w:color w:val="000000" w:themeColor="text1"/>
          <w:sz w:val="24"/>
          <w:szCs w:val="24"/>
        </w:rPr>
        <w:t>、底土0.15</w:t>
      </w:r>
      <w:r>
        <w:rPr>
          <w:rFonts w:asciiTheme="majorEastAsia" w:eastAsiaTheme="majorEastAsia" w:hAnsiTheme="majorEastAsia" w:hint="eastAsia"/>
          <w:color w:val="000000" w:themeColor="text1"/>
          <w:sz w:val="24"/>
          <w:szCs w:val="24"/>
          <w:lang w:val="zh-CN"/>
        </w:rPr>
        <w:t>m</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kern w:val="10"/>
          <w:sz w:val="24"/>
          <w:szCs w:val="24"/>
        </w:rPr>
        <w:t>需覆土量</w:t>
      </w:r>
      <w:r>
        <w:rPr>
          <w:rFonts w:asciiTheme="majorEastAsia" w:eastAsiaTheme="majorEastAsia" w:hAnsiTheme="majorEastAsia"/>
          <w:color w:val="000000" w:themeColor="text1"/>
          <w:sz w:val="24"/>
          <w:szCs w:val="24"/>
        </w:rPr>
        <w:t>143911.20</w:t>
      </w:r>
      <w:r>
        <w:rPr>
          <w:rFonts w:asciiTheme="majorEastAsia" w:eastAsiaTheme="majorEastAsia" w:hAnsiTheme="majorEastAsia" w:hint="eastAsia"/>
          <w:color w:val="000000" w:themeColor="text1"/>
          <w:kern w:val="10"/>
          <w:sz w:val="24"/>
          <w:szCs w:val="24"/>
        </w:rPr>
        <w:t>m</w:t>
      </w:r>
      <w:r>
        <w:rPr>
          <w:rFonts w:asciiTheme="majorEastAsia" w:eastAsiaTheme="majorEastAsia" w:hAnsiTheme="majorEastAsia" w:hint="eastAsia"/>
          <w:color w:val="000000" w:themeColor="text1"/>
          <w:kern w:val="10"/>
          <w:sz w:val="24"/>
          <w:szCs w:val="24"/>
          <w:vertAlign w:val="superscript"/>
        </w:rPr>
        <w:t>3</w:t>
      </w:r>
      <w:r>
        <w:rPr>
          <w:rFonts w:asciiTheme="majorEastAsia" w:eastAsiaTheme="majorEastAsia" w:hAnsiTheme="majorEastAsia" w:hint="eastAsia"/>
          <w:color w:val="000000" w:themeColor="text1"/>
          <w:kern w:val="10"/>
          <w:sz w:val="24"/>
          <w:szCs w:val="24"/>
        </w:rPr>
        <w:t>，</w:t>
      </w:r>
      <w:r>
        <w:rPr>
          <w:rFonts w:asciiTheme="majorEastAsia" w:eastAsiaTheme="majorEastAsia" w:hAnsiTheme="majorEastAsia" w:cs="Times New Roman" w:hint="eastAsia"/>
          <w:color w:val="000000" w:themeColor="text1"/>
          <w:kern w:val="10"/>
          <w:sz w:val="24"/>
          <w:szCs w:val="24"/>
        </w:rPr>
        <w:t>种</w:t>
      </w:r>
      <w:r>
        <w:rPr>
          <w:rFonts w:asciiTheme="majorEastAsia" w:eastAsiaTheme="majorEastAsia" w:hAnsiTheme="majorEastAsia" w:cs="Times New Roman" w:hint="eastAsia"/>
          <w:color w:val="000000" w:themeColor="text1"/>
          <w:sz w:val="24"/>
          <w:szCs w:val="24"/>
        </w:rPr>
        <w:t>植乔木密度为2m×</w:t>
      </w:r>
      <w:r>
        <w:rPr>
          <w:rFonts w:asciiTheme="majorEastAsia" w:eastAsiaTheme="majorEastAsia" w:hAnsiTheme="majorEastAsia" w:cs="Times New Roman"/>
          <w:color w:val="000000" w:themeColor="text1"/>
          <w:sz w:val="24"/>
          <w:szCs w:val="24"/>
        </w:rPr>
        <w:t>3</w:t>
      </w:r>
      <w:r>
        <w:rPr>
          <w:rFonts w:asciiTheme="majorEastAsia" w:eastAsiaTheme="majorEastAsia" w:hAnsiTheme="majorEastAsia" w:cs="Times New Roman" w:hint="eastAsia"/>
          <w:color w:val="000000" w:themeColor="text1"/>
          <w:sz w:val="24"/>
          <w:szCs w:val="24"/>
        </w:rPr>
        <w:t>m株距</w:t>
      </w:r>
      <w:r>
        <w:rPr>
          <w:rFonts w:asciiTheme="majorEastAsia" w:eastAsiaTheme="majorEastAsia" w:hAnsiTheme="majorEastAsia" w:hint="eastAsia"/>
          <w:color w:val="000000" w:themeColor="text1"/>
          <w:sz w:val="24"/>
          <w:szCs w:val="24"/>
        </w:rPr>
        <w:t>。</w:t>
      </w:r>
      <w:bookmarkEnd w:id="210"/>
    </w:p>
    <w:p w:rsidR="00883CB3" w:rsidRDefault="00935991">
      <w:pPr>
        <w:widowControl/>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10"/>
          <w:sz w:val="24"/>
          <w:szCs w:val="24"/>
        </w:rPr>
        <w:t>采场台阶平台：</w:t>
      </w:r>
      <w:r>
        <w:rPr>
          <w:rFonts w:asciiTheme="majorEastAsia" w:eastAsiaTheme="majorEastAsia" w:hAnsiTheme="majorEastAsia" w:hint="eastAsia"/>
          <w:color w:val="000000" w:themeColor="text1"/>
          <w:sz w:val="24"/>
          <w:szCs w:val="24"/>
        </w:rPr>
        <w:t>台阶平台</w:t>
      </w:r>
      <w:r>
        <w:rPr>
          <w:rFonts w:asciiTheme="majorEastAsia" w:eastAsiaTheme="majorEastAsia" w:hAnsiTheme="majorEastAsia" w:hint="eastAsia"/>
          <w:color w:val="000000" w:themeColor="text1"/>
          <w:kern w:val="10"/>
          <w:sz w:val="24"/>
          <w:szCs w:val="24"/>
        </w:rPr>
        <w:t>面积</w:t>
      </w:r>
      <w:r>
        <w:rPr>
          <w:rFonts w:asciiTheme="majorEastAsia" w:eastAsiaTheme="majorEastAsia" w:hAnsiTheme="majorEastAsia"/>
          <w:color w:val="000000" w:themeColor="text1"/>
          <w:kern w:val="10"/>
          <w:sz w:val="24"/>
          <w:szCs w:val="24"/>
        </w:rPr>
        <w:t>5.7748</w:t>
      </w:r>
      <w:r>
        <w:rPr>
          <w:rFonts w:asciiTheme="majorEastAsia" w:eastAsiaTheme="majorEastAsia" w:hAnsiTheme="majorEastAsia" w:hint="eastAsia"/>
          <w:color w:val="000000" w:themeColor="text1"/>
          <w:kern w:val="10"/>
          <w:sz w:val="24"/>
          <w:szCs w:val="24"/>
        </w:rPr>
        <w:t>hm</w:t>
      </w:r>
      <w:r>
        <w:rPr>
          <w:rFonts w:asciiTheme="majorEastAsia" w:eastAsiaTheme="majorEastAsia" w:hAnsiTheme="majorEastAsia" w:hint="eastAsia"/>
          <w:color w:val="000000" w:themeColor="text1"/>
          <w:kern w:val="10"/>
          <w:sz w:val="24"/>
          <w:szCs w:val="24"/>
          <w:vertAlign w:val="superscript"/>
        </w:rPr>
        <w:t>2</w:t>
      </w:r>
      <w:r>
        <w:rPr>
          <w:rFonts w:asciiTheme="majorEastAsia" w:eastAsiaTheme="majorEastAsia" w:hAnsiTheme="majorEastAsia" w:hint="eastAsia"/>
          <w:color w:val="000000" w:themeColor="text1"/>
          <w:kern w:val="10"/>
          <w:sz w:val="24"/>
          <w:szCs w:val="24"/>
        </w:rPr>
        <w:t>，该区域撒播草籽，覆土厚度0.2m，需覆土量</w:t>
      </w:r>
      <w:r>
        <w:rPr>
          <w:rFonts w:asciiTheme="majorEastAsia" w:eastAsiaTheme="majorEastAsia" w:hAnsiTheme="majorEastAsia"/>
          <w:color w:val="000000" w:themeColor="text1"/>
          <w:kern w:val="10"/>
          <w:sz w:val="24"/>
          <w:szCs w:val="24"/>
        </w:rPr>
        <w:t>11549.60</w:t>
      </w:r>
      <w:r>
        <w:rPr>
          <w:rFonts w:asciiTheme="majorEastAsia" w:eastAsiaTheme="majorEastAsia" w:hAnsiTheme="majorEastAsia" w:hint="eastAsia"/>
          <w:color w:val="000000" w:themeColor="text1"/>
          <w:kern w:val="10"/>
          <w:sz w:val="24"/>
          <w:szCs w:val="24"/>
        </w:rPr>
        <w:t>m</w:t>
      </w:r>
      <w:r>
        <w:rPr>
          <w:rFonts w:asciiTheme="majorEastAsia" w:eastAsiaTheme="majorEastAsia" w:hAnsiTheme="majorEastAsia" w:hint="eastAsia"/>
          <w:color w:val="000000" w:themeColor="text1"/>
          <w:kern w:val="10"/>
          <w:sz w:val="24"/>
          <w:szCs w:val="24"/>
          <w:vertAlign w:val="superscript"/>
        </w:rPr>
        <w:t>3</w:t>
      </w:r>
      <w:r>
        <w:rPr>
          <w:rFonts w:asciiTheme="majorEastAsia" w:eastAsiaTheme="majorEastAsia" w:hAnsiTheme="majorEastAsia" w:hint="eastAsia"/>
          <w:color w:val="000000" w:themeColor="text1"/>
          <w:kern w:val="10"/>
          <w:sz w:val="24"/>
          <w:szCs w:val="24"/>
        </w:rPr>
        <w:t>。</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b/>
          <w:bCs/>
          <w:color w:val="000000" w:themeColor="text1"/>
          <w:sz w:val="24"/>
          <w:szCs w:val="24"/>
        </w:rPr>
        <w:lastRenderedPageBreak/>
        <w:t>工业场地</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hint="eastAsia"/>
          <w:color w:val="000000" w:themeColor="text1"/>
          <w:kern w:val="10"/>
          <w:sz w:val="24"/>
          <w:szCs w:val="24"/>
        </w:rPr>
        <w:t>复垦为乔木林地，面积为</w:t>
      </w:r>
      <w:r>
        <w:rPr>
          <w:rFonts w:asciiTheme="majorEastAsia" w:eastAsiaTheme="majorEastAsia" w:hAnsiTheme="majorEastAsia" w:cs="Times New Roman"/>
          <w:color w:val="000000" w:themeColor="text1"/>
          <w:kern w:val="10"/>
          <w:sz w:val="24"/>
          <w:szCs w:val="24"/>
        </w:rPr>
        <w:t>4.2567</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kern w:val="10"/>
          <w:sz w:val="24"/>
          <w:szCs w:val="24"/>
        </w:rPr>
        <w:t>，保留农村道路0</w:t>
      </w:r>
      <w:r>
        <w:rPr>
          <w:rFonts w:asciiTheme="majorEastAsia" w:eastAsiaTheme="majorEastAsia" w:hAnsiTheme="majorEastAsia" w:cs="Times New Roman"/>
          <w:color w:val="000000" w:themeColor="text1"/>
          <w:kern w:val="10"/>
          <w:sz w:val="24"/>
          <w:szCs w:val="24"/>
        </w:rPr>
        <w:t>.1789</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kern w:val="10"/>
          <w:sz w:val="24"/>
          <w:szCs w:val="24"/>
        </w:rPr>
        <w:t>，</w:t>
      </w:r>
      <w:r>
        <w:rPr>
          <w:rFonts w:asciiTheme="majorEastAsia" w:eastAsiaTheme="majorEastAsia" w:hAnsiTheme="majorEastAsia" w:hint="eastAsia"/>
          <w:color w:val="000000" w:themeColor="text1"/>
          <w:sz w:val="24"/>
          <w:szCs w:val="24"/>
        </w:rPr>
        <w:t>设计乔木林地覆土厚度</w:t>
      </w:r>
      <w:r>
        <w:rPr>
          <w:rFonts w:asciiTheme="majorEastAsia" w:eastAsiaTheme="majorEastAsia" w:hAnsiTheme="majorEastAsia"/>
          <w:color w:val="000000" w:themeColor="text1"/>
          <w:sz w:val="24"/>
          <w:szCs w:val="24"/>
        </w:rPr>
        <w:t>0.30m，需覆土量12770.10m</w:t>
      </w:r>
      <w:r>
        <w:rPr>
          <w:rFonts w:asciiTheme="majorEastAsia" w:eastAsiaTheme="majorEastAsia" w:hAnsiTheme="majorEastAsia"/>
          <w:color w:val="000000" w:themeColor="text1"/>
          <w:sz w:val="24"/>
          <w:szCs w:val="24"/>
          <w:vertAlign w:val="superscript"/>
        </w:rPr>
        <w:t>3</w:t>
      </w:r>
      <w:r>
        <w:rPr>
          <w:rFonts w:asciiTheme="majorEastAsia" w:eastAsiaTheme="majorEastAsia" w:hAnsiTheme="majorEastAsia"/>
          <w:color w:val="000000" w:themeColor="text1"/>
          <w:sz w:val="24"/>
          <w:szCs w:val="24"/>
        </w:rPr>
        <w:t>，种植乔木密度为2m×3m株距。</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b/>
          <w:bCs/>
          <w:color w:val="000000" w:themeColor="text1"/>
          <w:sz w:val="24"/>
          <w:szCs w:val="24"/>
        </w:rPr>
        <w:t>表土场</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hint="eastAsia"/>
          <w:color w:val="000000" w:themeColor="text1"/>
          <w:kern w:val="10"/>
          <w:sz w:val="24"/>
          <w:szCs w:val="24"/>
        </w:rPr>
        <w:t>复垦为乔木林地，面积为</w:t>
      </w:r>
      <w:r>
        <w:rPr>
          <w:rFonts w:asciiTheme="majorEastAsia" w:eastAsiaTheme="majorEastAsia" w:hAnsiTheme="majorEastAsia"/>
          <w:color w:val="000000" w:themeColor="text1"/>
          <w:sz w:val="24"/>
          <w:szCs w:val="24"/>
        </w:rPr>
        <w:t>1.2194</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kern w:val="10"/>
          <w:sz w:val="24"/>
          <w:szCs w:val="24"/>
        </w:rPr>
        <w:t>，</w:t>
      </w:r>
      <w:r>
        <w:rPr>
          <w:rFonts w:asciiTheme="majorEastAsia" w:eastAsiaTheme="majorEastAsia" w:hAnsiTheme="majorEastAsia" w:hint="eastAsia"/>
          <w:color w:val="000000" w:themeColor="text1"/>
          <w:sz w:val="24"/>
          <w:szCs w:val="24"/>
        </w:rPr>
        <w:t>该区域土层较厚不需覆土，可直接种植乔木</w:t>
      </w:r>
      <w:r>
        <w:rPr>
          <w:rFonts w:asciiTheme="majorEastAsia" w:eastAsiaTheme="majorEastAsia" w:hAnsiTheme="major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kern w:val="10"/>
          <w:sz w:val="24"/>
          <w:szCs w:val="24"/>
        </w:rPr>
        <w:t>本项目土方需求</w:t>
      </w:r>
      <w:r>
        <w:rPr>
          <w:rFonts w:asciiTheme="majorEastAsia" w:eastAsiaTheme="majorEastAsia" w:hAnsiTheme="majorEastAsia" w:cs="Times New Roman"/>
          <w:color w:val="000000" w:themeColor="text1"/>
          <w:kern w:val="10"/>
          <w:sz w:val="24"/>
          <w:szCs w:val="24"/>
        </w:rPr>
        <w:t>详见表</w:t>
      </w:r>
      <w:r>
        <w:rPr>
          <w:rFonts w:asciiTheme="majorEastAsia" w:eastAsiaTheme="majorEastAsia" w:hAnsiTheme="majorEastAsia" w:cs="Times New Roman" w:hint="eastAsia"/>
          <w:color w:val="000000" w:themeColor="text1"/>
          <w:kern w:val="10"/>
          <w:sz w:val="24"/>
          <w:szCs w:val="24"/>
        </w:rPr>
        <w:t>5.2</w:t>
      </w:r>
      <w:r>
        <w:rPr>
          <w:rFonts w:asciiTheme="majorEastAsia" w:eastAsiaTheme="majorEastAsia" w:hAnsiTheme="majorEastAsia" w:cs="Times New Roman" w:hint="eastAsia"/>
          <w:color w:val="000000" w:themeColor="text1"/>
          <w:sz w:val="24"/>
          <w:szCs w:val="24"/>
        </w:rPr>
        <w:t>-7</w:t>
      </w:r>
      <w:r>
        <w:rPr>
          <w:rFonts w:asciiTheme="majorEastAsia" w:eastAsiaTheme="majorEastAsia" w:hAnsiTheme="majorEastAsia" w:cs="Times New Roman"/>
          <w:color w:val="000000" w:themeColor="text1"/>
          <w:kern w:val="10"/>
          <w:sz w:val="24"/>
          <w:szCs w:val="24"/>
        </w:rPr>
        <w:t>。</w:t>
      </w:r>
      <w:r>
        <w:rPr>
          <w:rFonts w:asciiTheme="majorEastAsia" w:eastAsiaTheme="majorEastAsia" w:hAnsiTheme="majorEastAsia" w:cs="Times New Roman" w:hint="eastAsia"/>
          <w:color w:val="000000" w:themeColor="text1"/>
          <w:kern w:val="0"/>
          <w:sz w:val="24"/>
          <w:szCs w:val="24"/>
        </w:rPr>
        <w:t>根据表5.</w:t>
      </w:r>
      <w:r>
        <w:rPr>
          <w:rFonts w:asciiTheme="majorEastAsia" w:eastAsiaTheme="majorEastAsia" w:hAnsiTheme="majorEastAsia" w:cs="Times New Roman"/>
          <w:color w:val="000000" w:themeColor="text1"/>
          <w:kern w:val="0"/>
          <w:sz w:val="24"/>
          <w:szCs w:val="24"/>
        </w:rPr>
        <w:t>2</w:t>
      </w:r>
      <w:r>
        <w:rPr>
          <w:rFonts w:asciiTheme="majorEastAsia" w:eastAsiaTheme="majorEastAsia" w:hAnsiTheme="majorEastAsia" w:cs="Times New Roman" w:hint="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未来矿山开采复垦所需</w:t>
      </w:r>
      <w:r>
        <w:rPr>
          <w:rFonts w:asciiTheme="majorEastAsia" w:eastAsiaTheme="majorEastAsia" w:hAnsiTheme="majorEastAsia" w:cs="Times New Roman" w:hint="eastAsia"/>
          <w:color w:val="000000" w:themeColor="text1"/>
          <w:kern w:val="10"/>
          <w:sz w:val="24"/>
          <w:szCs w:val="24"/>
        </w:rPr>
        <w:t>土方量</w:t>
      </w:r>
      <w:r>
        <w:rPr>
          <w:rFonts w:asciiTheme="majorEastAsia" w:eastAsiaTheme="majorEastAsia" w:hAnsiTheme="majorEastAsia" w:hint="eastAsia"/>
          <w:color w:val="000000" w:themeColor="text1"/>
          <w:kern w:val="0"/>
          <w:sz w:val="24"/>
          <w:szCs w:val="24"/>
        </w:rPr>
        <w:t>为</w:t>
      </w:r>
      <w:r>
        <w:rPr>
          <w:rFonts w:asciiTheme="majorEastAsia" w:eastAsiaTheme="majorEastAsia" w:hAnsiTheme="majorEastAsia" w:cs="Times New Roman"/>
          <w:color w:val="000000" w:themeColor="text1"/>
          <w:kern w:val="10"/>
          <w:sz w:val="24"/>
          <w:szCs w:val="24"/>
        </w:rPr>
        <w:t>168230.9</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，其中表土需求</w:t>
      </w:r>
      <w:r>
        <w:rPr>
          <w:rFonts w:asciiTheme="majorEastAsia" w:eastAsiaTheme="majorEastAsia" w:hAnsiTheme="majorEastAsia"/>
          <w:color w:val="000000" w:themeColor="text1"/>
          <w:kern w:val="0"/>
          <w:sz w:val="24"/>
          <w:szCs w:val="24"/>
        </w:rPr>
        <w:t>78340.65</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cs="Times New Roman"/>
          <w:color w:val="000000" w:themeColor="text1"/>
          <w:kern w:val="0"/>
          <w:sz w:val="24"/>
          <w:szCs w:val="24"/>
        </w:rPr>
        <w:t>。</w:t>
      </w:r>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表5.2-7    </w:t>
      </w:r>
      <w:bookmarkStart w:id="211" w:name="_Hlk120991170"/>
      <w:r>
        <w:rPr>
          <w:rFonts w:asciiTheme="majorEastAsia" w:eastAsiaTheme="majorEastAsia" w:hAnsiTheme="majorEastAsia" w:hint="eastAsia"/>
          <w:color w:val="000000" w:themeColor="text1"/>
          <w:sz w:val="24"/>
          <w:szCs w:val="24"/>
        </w:rPr>
        <w:t>矿山土地复垦土</w:t>
      </w:r>
      <w:r>
        <w:rPr>
          <w:rFonts w:asciiTheme="majorEastAsia" w:eastAsiaTheme="majorEastAsia" w:hAnsiTheme="majorEastAsia" w:hint="eastAsia"/>
          <w:bCs/>
          <w:color w:val="000000" w:themeColor="text1"/>
          <w:sz w:val="24"/>
          <w:szCs w:val="24"/>
        </w:rPr>
        <w:t>方</w:t>
      </w:r>
      <w:r>
        <w:rPr>
          <w:rFonts w:asciiTheme="majorEastAsia" w:eastAsiaTheme="majorEastAsia" w:hAnsiTheme="majorEastAsia" w:hint="eastAsia"/>
          <w:color w:val="000000" w:themeColor="text1"/>
          <w:sz w:val="24"/>
          <w:szCs w:val="24"/>
        </w:rPr>
        <w:t>需求量计算表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67"/>
        <w:gridCol w:w="1544"/>
        <w:gridCol w:w="1596"/>
        <w:gridCol w:w="1420"/>
        <w:gridCol w:w="1125"/>
        <w:gridCol w:w="1701"/>
        <w:gridCol w:w="1426"/>
      </w:tblGrid>
      <w:tr w:rsidR="00883CB3">
        <w:trPr>
          <w:trHeight w:val="462"/>
          <w:jc w:val="center"/>
        </w:trPr>
        <w:tc>
          <w:tcPr>
            <w:tcW w:w="567"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序号</w:t>
            </w:r>
          </w:p>
        </w:tc>
        <w:tc>
          <w:tcPr>
            <w:tcW w:w="1544"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用地单元</w:t>
            </w:r>
          </w:p>
        </w:tc>
        <w:tc>
          <w:tcPr>
            <w:tcW w:w="159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复垦地类</w:t>
            </w:r>
          </w:p>
        </w:tc>
        <w:tc>
          <w:tcPr>
            <w:tcW w:w="1420"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覆土面积（hm</w:t>
            </w:r>
            <w:r>
              <w:rPr>
                <w:rFonts w:asciiTheme="majorEastAsia" w:eastAsiaTheme="majorEastAsia" w:hAnsiTheme="majorEastAsia" w:cs="Times New Roman" w:hint="eastAsia"/>
                <w:color w:val="000000" w:themeColor="text1"/>
                <w:kern w:val="0"/>
                <w:sz w:val="24"/>
                <w:szCs w:val="24"/>
                <w:vertAlign w:val="superscript"/>
              </w:rPr>
              <w:t>2</w:t>
            </w:r>
            <w:r>
              <w:rPr>
                <w:rFonts w:asciiTheme="majorEastAsia" w:eastAsiaTheme="majorEastAsia" w:hAnsiTheme="majorEastAsia" w:cs="Times New Roman" w:hint="eastAsia"/>
                <w:color w:val="000000" w:themeColor="text1"/>
                <w:kern w:val="0"/>
                <w:sz w:val="24"/>
                <w:szCs w:val="24"/>
              </w:rPr>
              <w:t>）</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回填土厚度（m）</w:t>
            </w:r>
          </w:p>
        </w:tc>
        <w:tc>
          <w:tcPr>
            <w:tcW w:w="1701" w:type="dxa"/>
            <w:tcBorders>
              <w:bottom w:val="single" w:sz="4" w:space="0" w:color="000000"/>
            </w:tcBorders>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回填土方量（m</w:t>
            </w:r>
            <w:r>
              <w:rPr>
                <w:rFonts w:asciiTheme="majorEastAsia" w:eastAsiaTheme="majorEastAsia" w:hAnsiTheme="majorEastAsia" w:cs="Times New Roman" w:hint="eastAsia"/>
                <w:color w:val="000000" w:themeColor="text1"/>
                <w:kern w:val="0"/>
                <w:sz w:val="24"/>
                <w:szCs w:val="24"/>
                <w:vertAlign w:val="superscript"/>
              </w:rPr>
              <w:t>3</w:t>
            </w:r>
            <w:r>
              <w:rPr>
                <w:rFonts w:asciiTheme="majorEastAsia" w:eastAsiaTheme="majorEastAsia" w:hAnsiTheme="majorEastAsia" w:cs="Times New Roman" w:hint="eastAsia"/>
                <w:color w:val="000000" w:themeColor="text1"/>
                <w:kern w:val="0"/>
                <w:sz w:val="24"/>
                <w:szCs w:val="24"/>
              </w:rPr>
              <w:t>）</w:t>
            </w:r>
          </w:p>
        </w:tc>
        <w:tc>
          <w:tcPr>
            <w:tcW w:w="142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Arial" w:hint="eastAsia"/>
                <w:color w:val="000000" w:themeColor="text1"/>
                <w:kern w:val="0"/>
                <w:sz w:val="24"/>
                <w:szCs w:val="24"/>
              </w:rPr>
              <w:t>种植土类型</w:t>
            </w:r>
          </w:p>
        </w:tc>
      </w:tr>
      <w:tr w:rsidR="00883CB3">
        <w:trPr>
          <w:trHeight w:hRule="exact" w:val="425"/>
          <w:jc w:val="center"/>
        </w:trPr>
        <w:tc>
          <w:tcPr>
            <w:tcW w:w="567" w:type="dxa"/>
            <w:vMerge w:val="restart"/>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w:t>
            </w:r>
          </w:p>
        </w:tc>
        <w:tc>
          <w:tcPr>
            <w:tcW w:w="1544" w:type="dxa"/>
            <w:vMerge w:val="restart"/>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采场底部平台</w:t>
            </w:r>
          </w:p>
        </w:tc>
        <w:tc>
          <w:tcPr>
            <w:tcW w:w="1596" w:type="dxa"/>
            <w:vMerge w:val="restart"/>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乔木林地（03</w:t>
            </w:r>
            <w:r>
              <w:rPr>
                <w:rFonts w:asciiTheme="majorEastAsia" w:eastAsiaTheme="majorEastAsia" w:hAnsiTheme="majorEastAsia" w:cs="Times New Roman"/>
                <w:color w:val="000000" w:themeColor="text1"/>
                <w:kern w:val="0"/>
                <w:sz w:val="24"/>
                <w:szCs w:val="24"/>
              </w:rPr>
              <w:t>01</w:t>
            </w:r>
            <w:r>
              <w:rPr>
                <w:rFonts w:asciiTheme="majorEastAsia" w:eastAsiaTheme="majorEastAsia" w:hAnsiTheme="majorEastAsia" w:cs="Times New Roman" w:hint="eastAsia"/>
                <w:color w:val="000000" w:themeColor="text1"/>
                <w:kern w:val="0"/>
                <w:sz w:val="24"/>
                <w:szCs w:val="24"/>
              </w:rPr>
              <w:t>）</w:t>
            </w:r>
          </w:p>
        </w:tc>
        <w:tc>
          <w:tcPr>
            <w:tcW w:w="1420" w:type="dxa"/>
            <w:vMerge w:val="restart"/>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47.9704</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w:t>
            </w:r>
            <w:r>
              <w:rPr>
                <w:rFonts w:asciiTheme="majorEastAsia" w:eastAsiaTheme="majorEastAsia" w:hAnsiTheme="majorEastAsia" w:cs="Times New Roman"/>
                <w:color w:val="000000" w:themeColor="text1"/>
                <w:kern w:val="0"/>
                <w:sz w:val="24"/>
                <w:szCs w:val="24"/>
              </w:rPr>
              <w:t>15</w:t>
            </w:r>
          </w:p>
        </w:tc>
        <w:tc>
          <w:tcPr>
            <w:tcW w:w="1701" w:type="dxa"/>
            <w:tcBorders>
              <w:top w:val="single" w:sz="4" w:space="0" w:color="000000"/>
              <w:left w:val="nil"/>
              <w:bottom w:val="single" w:sz="4" w:space="0" w:color="000000"/>
              <w:right w:val="nil"/>
            </w:tcBorders>
            <w:tcMar>
              <w:top w:w="12" w:type="dxa"/>
              <w:left w:w="12" w:type="dxa"/>
              <w:bottom w:w="0" w:type="dxa"/>
              <w:right w:w="12" w:type="dxa"/>
            </w:tcMar>
            <w:vAlign w:val="bottom"/>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olor w:val="000000" w:themeColor="text1"/>
                <w:sz w:val="24"/>
                <w:szCs w:val="24"/>
              </w:rPr>
              <w:t>71955.60</w:t>
            </w:r>
          </w:p>
        </w:tc>
        <w:tc>
          <w:tcPr>
            <w:tcW w:w="1426" w:type="dxa"/>
            <w:tcMar>
              <w:top w:w="12" w:type="dxa"/>
              <w:left w:w="12" w:type="dxa"/>
              <w:bottom w:w="0" w:type="dxa"/>
              <w:right w:w="12" w:type="dxa"/>
            </w:tcMar>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10"/>
                <w:sz w:val="24"/>
                <w:szCs w:val="24"/>
              </w:rPr>
              <w:t>表</w:t>
            </w:r>
            <w:r>
              <w:rPr>
                <w:rFonts w:asciiTheme="majorEastAsia" w:eastAsiaTheme="majorEastAsia" w:hAnsiTheme="majorEastAsia" w:cs="Times New Roman" w:hint="eastAsia"/>
                <w:color w:val="000000" w:themeColor="text1"/>
                <w:sz w:val="24"/>
                <w:szCs w:val="24"/>
              </w:rPr>
              <w:t>土</w:t>
            </w:r>
          </w:p>
        </w:tc>
      </w:tr>
      <w:tr w:rsidR="00883CB3">
        <w:trPr>
          <w:trHeight w:hRule="exact" w:val="425"/>
          <w:jc w:val="center"/>
        </w:trPr>
        <w:tc>
          <w:tcPr>
            <w:tcW w:w="567"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44"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96"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420"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0.15</w:t>
            </w:r>
          </w:p>
        </w:tc>
        <w:tc>
          <w:tcPr>
            <w:tcW w:w="1701" w:type="dxa"/>
            <w:tcBorders>
              <w:top w:val="single" w:sz="4" w:space="0" w:color="000000"/>
              <w:left w:val="nil"/>
              <w:bottom w:val="single" w:sz="4" w:space="0" w:color="000000"/>
              <w:right w:val="nil"/>
            </w:tcBorders>
            <w:tcMar>
              <w:top w:w="12" w:type="dxa"/>
              <w:left w:w="12" w:type="dxa"/>
              <w:bottom w:w="0" w:type="dxa"/>
              <w:right w:w="12" w:type="dxa"/>
            </w:tcMar>
            <w:vAlign w:val="bottom"/>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olor w:val="000000" w:themeColor="text1"/>
                <w:sz w:val="24"/>
                <w:szCs w:val="24"/>
              </w:rPr>
              <w:t>71955.60</w:t>
            </w:r>
          </w:p>
        </w:tc>
        <w:tc>
          <w:tcPr>
            <w:tcW w:w="1426" w:type="dxa"/>
            <w:tcMar>
              <w:top w:w="12" w:type="dxa"/>
              <w:left w:w="12" w:type="dxa"/>
              <w:bottom w:w="0"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kern w:val="10"/>
                <w:sz w:val="24"/>
                <w:szCs w:val="24"/>
              </w:rPr>
              <w:t>心</w:t>
            </w:r>
            <w:r>
              <w:rPr>
                <w:rFonts w:asciiTheme="majorEastAsia" w:eastAsiaTheme="majorEastAsia" w:hAnsiTheme="majorEastAsia" w:cs="Times New Roman" w:hint="eastAsia"/>
                <w:color w:val="000000" w:themeColor="text1"/>
                <w:sz w:val="24"/>
                <w:szCs w:val="24"/>
              </w:rPr>
              <w:t>土、底土</w:t>
            </w:r>
          </w:p>
        </w:tc>
      </w:tr>
      <w:tr w:rsidR="00883CB3">
        <w:trPr>
          <w:trHeight w:hRule="exact" w:val="664"/>
          <w:jc w:val="center"/>
        </w:trPr>
        <w:tc>
          <w:tcPr>
            <w:tcW w:w="567"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44"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9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农村道路（1</w:t>
            </w:r>
            <w:r>
              <w:rPr>
                <w:rFonts w:asciiTheme="majorEastAsia" w:eastAsiaTheme="majorEastAsia" w:hAnsiTheme="majorEastAsia" w:cs="Times New Roman"/>
                <w:color w:val="000000" w:themeColor="text1"/>
                <w:kern w:val="0"/>
                <w:sz w:val="24"/>
                <w:szCs w:val="24"/>
              </w:rPr>
              <w:t>006</w:t>
            </w:r>
            <w:r>
              <w:rPr>
                <w:rFonts w:asciiTheme="majorEastAsia" w:eastAsiaTheme="majorEastAsia" w:hAnsiTheme="majorEastAsia" w:cs="Times New Roman" w:hint="eastAsia"/>
                <w:color w:val="000000" w:themeColor="text1"/>
                <w:kern w:val="0"/>
                <w:sz w:val="24"/>
                <w:szCs w:val="24"/>
              </w:rPr>
              <w:t>）</w:t>
            </w:r>
          </w:p>
        </w:tc>
        <w:tc>
          <w:tcPr>
            <w:tcW w:w="1420"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w:t>
            </w:r>
            <w:r>
              <w:rPr>
                <w:rFonts w:asciiTheme="majorEastAsia" w:eastAsiaTheme="majorEastAsia" w:hAnsiTheme="majorEastAsia" w:cs="Times New Roman"/>
                <w:color w:val="000000" w:themeColor="text1"/>
                <w:kern w:val="0"/>
                <w:sz w:val="24"/>
                <w:szCs w:val="24"/>
              </w:rPr>
              <w:t>.1997</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w:t>
            </w:r>
          </w:p>
        </w:tc>
        <w:tc>
          <w:tcPr>
            <w:tcW w:w="1701" w:type="dxa"/>
            <w:tcBorders>
              <w:top w:val="single" w:sz="4" w:space="0" w:color="000000"/>
            </w:tcBorders>
            <w:tcMar>
              <w:top w:w="12" w:type="dxa"/>
              <w:left w:w="12" w:type="dxa"/>
              <w:bottom w:w="0" w:type="dxa"/>
              <w:right w:w="12" w:type="dxa"/>
            </w:tcMar>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w:t>
            </w:r>
          </w:p>
        </w:tc>
        <w:tc>
          <w:tcPr>
            <w:tcW w:w="1426" w:type="dxa"/>
            <w:tcMar>
              <w:top w:w="12" w:type="dxa"/>
              <w:left w:w="12" w:type="dxa"/>
              <w:bottom w:w="0" w:type="dxa"/>
              <w:right w:w="12" w:type="dxa"/>
            </w:tcMar>
            <w:vAlign w:val="center"/>
          </w:tcPr>
          <w:p w:rsidR="00883CB3" w:rsidRDefault="00935991">
            <w:pPr>
              <w:jc w:val="center"/>
              <w:rPr>
                <w:rFonts w:asciiTheme="majorEastAsia" w:eastAsiaTheme="majorEastAsia" w:hAnsiTheme="majorEastAsia" w:cs="Times New Roman"/>
                <w:color w:val="000000" w:themeColor="text1"/>
                <w:kern w:val="10"/>
                <w:sz w:val="24"/>
                <w:szCs w:val="24"/>
              </w:rPr>
            </w:pPr>
            <w:r>
              <w:rPr>
                <w:rFonts w:asciiTheme="majorEastAsia" w:eastAsiaTheme="majorEastAsia" w:hAnsiTheme="majorEastAsia" w:cs="Times New Roman" w:hint="eastAsia"/>
                <w:color w:val="000000" w:themeColor="text1"/>
                <w:kern w:val="10"/>
                <w:sz w:val="24"/>
                <w:szCs w:val="24"/>
              </w:rPr>
              <w:t>-</w:t>
            </w:r>
          </w:p>
        </w:tc>
      </w:tr>
      <w:tr w:rsidR="00883CB3">
        <w:trPr>
          <w:trHeight w:hRule="exact" w:val="703"/>
          <w:jc w:val="center"/>
        </w:trPr>
        <w:tc>
          <w:tcPr>
            <w:tcW w:w="567" w:type="dxa"/>
            <w:tcMar>
              <w:top w:w="12" w:type="dxa"/>
              <w:left w:w="12" w:type="dxa"/>
              <w:bottom w:w="0"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544"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采场台阶平台</w:t>
            </w:r>
          </w:p>
        </w:tc>
        <w:tc>
          <w:tcPr>
            <w:tcW w:w="159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其他草地（</w:t>
            </w:r>
            <w:r>
              <w:rPr>
                <w:rFonts w:asciiTheme="majorEastAsia" w:eastAsiaTheme="majorEastAsia" w:hAnsiTheme="majorEastAsia" w:cs="新宋体"/>
                <w:color w:val="000000" w:themeColor="text1"/>
                <w:kern w:val="0"/>
                <w:sz w:val="24"/>
                <w:szCs w:val="24"/>
              </w:rPr>
              <w:t>0404</w:t>
            </w:r>
            <w:r>
              <w:rPr>
                <w:rFonts w:asciiTheme="majorEastAsia" w:eastAsiaTheme="majorEastAsia" w:hAnsiTheme="majorEastAsia" w:cs="Times New Roman" w:hint="eastAsia"/>
                <w:color w:val="000000" w:themeColor="text1"/>
                <w:kern w:val="0"/>
                <w:sz w:val="24"/>
                <w:szCs w:val="24"/>
              </w:rPr>
              <w:t>）</w:t>
            </w:r>
          </w:p>
        </w:tc>
        <w:tc>
          <w:tcPr>
            <w:tcW w:w="1420"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5.7748</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0.2</w:t>
            </w:r>
            <w:r>
              <w:rPr>
                <w:rFonts w:asciiTheme="majorEastAsia" w:eastAsiaTheme="majorEastAsia" w:hAnsiTheme="majorEastAsia" w:cs="Times New Roman"/>
                <w:color w:val="000000" w:themeColor="text1"/>
                <w:kern w:val="0"/>
                <w:sz w:val="24"/>
                <w:szCs w:val="24"/>
              </w:rPr>
              <w:t>0</w:t>
            </w:r>
          </w:p>
        </w:tc>
        <w:tc>
          <w:tcPr>
            <w:tcW w:w="1701" w:type="dxa"/>
            <w:tcMar>
              <w:top w:w="12" w:type="dxa"/>
              <w:left w:w="12" w:type="dxa"/>
              <w:bottom w:w="0" w:type="dxa"/>
              <w:right w:w="12" w:type="dxa"/>
            </w:tcMar>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w:t>
            </w:r>
            <w:r>
              <w:rPr>
                <w:rFonts w:asciiTheme="majorEastAsia" w:eastAsiaTheme="majorEastAsia" w:hAnsiTheme="majorEastAsia" w:cs="Times New Roman"/>
                <w:color w:val="000000" w:themeColor="text1"/>
                <w:kern w:val="0"/>
                <w:sz w:val="24"/>
                <w:szCs w:val="24"/>
              </w:rPr>
              <w:t>1549.60</w:t>
            </w:r>
          </w:p>
        </w:tc>
        <w:tc>
          <w:tcPr>
            <w:tcW w:w="1426" w:type="dxa"/>
            <w:tcMar>
              <w:top w:w="12" w:type="dxa"/>
              <w:left w:w="12" w:type="dxa"/>
              <w:bottom w:w="0" w:type="dxa"/>
              <w:right w:w="12" w:type="dxa"/>
            </w:tcMar>
            <w:vAlign w:val="center"/>
          </w:tcPr>
          <w:p w:rsidR="00883CB3" w:rsidRDefault="00935991">
            <w:pPr>
              <w:jc w:val="center"/>
              <w:rPr>
                <w:rFonts w:asciiTheme="majorEastAsia" w:eastAsiaTheme="majorEastAsia" w:hAnsiTheme="majorEastAsia" w:cs="Times New Roman"/>
                <w:color w:val="000000" w:themeColor="text1"/>
                <w:kern w:val="10"/>
                <w:sz w:val="24"/>
                <w:szCs w:val="24"/>
              </w:rPr>
            </w:pPr>
            <w:r>
              <w:rPr>
                <w:rFonts w:asciiTheme="majorEastAsia" w:eastAsiaTheme="majorEastAsia" w:hAnsiTheme="majorEastAsia" w:cs="Times New Roman" w:hint="eastAsia"/>
                <w:color w:val="000000" w:themeColor="text1"/>
                <w:kern w:val="10"/>
                <w:sz w:val="24"/>
                <w:szCs w:val="24"/>
              </w:rPr>
              <w:t>心</w:t>
            </w:r>
            <w:r>
              <w:rPr>
                <w:rFonts w:asciiTheme="majorEastAsia" w:eastAsiaTheme="majorEastAsia" w:hAnsiTheme="majorEastAsia" w:cs="Times New Roman" w:hint="eastAsia"/>
                <w:color w:val="000000" w:themeColor="text1"/>
                <w:sz w:val="24"/>
                <w:szCs w:val="24"/>
              </w:rPr>
              <w:t>土、底土</w:t>
            </w:r>
          </w:p>
        </w:tc>
      </w:tr>
      <w:tr w:rsidR="00883CB3">
        <w:trPr>
          <w:trHeight w:hRule="exact" w:val="425"/>
          <w:jc w:val="center"/>
        </w:trPr>
        <w:tc>
          <w:tcPr>
            <w:tcW w:w="567" w:type="dxa"/>
            <w:vMerge w:val="restart"/>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w:t>
            </w:r>
          </w:p>
        </w:tc>
        <w:tc>
          <w:tcPr>
            <w:tcW w:w="1544" w:type="dxa"/>
            <w:vMerge w:val="restart"/>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工业场地</w:t>
            </w:r>
          </w:p>
        </w:tc>
        <w:tc>
          <w:tcPr>
            <w:tcW w:w="1596" w:type="dxa"/>
            <w:vMerge w:val="restart"/>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乔木林地（03</w:t>
            </w:r>
            <w:r>
              <w:rPr>
                <w:rFonts w:asciiTheme="majorEastAsia" w:eastAsiaTheme="majorEastAsia" w:hAnsiTheme="majorEastAsia" w:cs="Times New Roman"/>
                <w:color w:val="000000" w:themeColor="text1"/>
                <w:kern w:val="0"/>
                <w:sz w:val="24"/>
                <w:szCs w:val="24"/>
              </w:rPr>
              <w:t>01</w:t>
            </w:r>
            <w:r>
              <w:rPr>
                <w:rFonts w:asciiTheme="majorEastAsia" w:eastAsiaTheme="majorEastAsia" w:hAnsiTheme="majorEastAsia" w:cs="Times New Roman" w:hint="eastAsia"/>
                <w:color w:val="000000" w:themeColor="text1"/>
                <w:kern w:val="0"/>
                <w:sz w:val="24"/>
                <w:szCs w:val="24"/>
              </w:rPr>
              <w:t>）</w:t>
            </w:r>
          </w:p>
        </w:tc>
        <w:tc>
          <w:tcPr>
            <w:tcW w:w="1420" w:type="dxa"/>
            <w:vMerge w:val="restart"/>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4</w:t>
            </w:r>
            <w:r>
              <w:rPr>
                <w:rFonts w:asciiTheme="majorEastAsia" w:eastAsiaTheme="majorEastAsia" w:hAnsiTheme="majorEastAsia" w:cs="Times New Roman"/>
                <w:color w:val="000000" w:themeColor="text1"/>
                <w:kern w:val="0"/>
                <w:sz w:val="24"/>
                <w:szCs w:val="24"/>
              </w:rPr>
              <w:t>.2567</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w:t>
            </w:r>
            <w:r>
              <w:rPr>
                <w:rFonts w:asciiTheme="majorEastAsia" w:eastAsiaTheme="majorEastAsia" w:hAnsiTheme="majorEastAsia" w:cs="Times New Roman"/>
                <w:color w:val="000000" w:themeColor="text1"/>
                <w:kern w:val="0"/>
                <w:sz w:val="24"/>
                <w:szCs w:val="24"/>
              </w:rPr>
              <w:t>15</w:t>
            </w:r>
          </w:p>
        </w:tc>
        <w:tc>
          <w:tcPr>
            <w:tcW w:w="1701" w:type="dxa"/>
            <w:tcBorders>
              <w:top w:val="single" w:sz="4" w:space="0" w:color="000000"/>
              <w:left w:val="nil"/>
              <w:bottom w:val="single" w:sz="4" w:space="0" w:color="000000"/>
              <w:right w:val="nil"/>
            </w:tcBorders>
            <w:tcMar>
              <w:top w:w="12" w:type="dxa"/>
              <w:left w:w="12" w:type="dxa"/>
              <w:bottom w:w="0" w:type="dxa"/>
              <w:right w:w="12" w:type="dxa"/>
            </w:tcMar>
            <w:vAlign w:val="bottom"/>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sz w:val="24"/>
                <w:szCs w:val="24"/>
              </w:rPr>
              <w:t xml:space="preserve">6385.05 </w:t>
            </w:r>
          </w:p>
        </w:tc>
        <w:tc>
          <w:tcPr>
            <w:tcW w:w="142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kern w:val="10"/>
                <w:sz w:val="24"/>
                <w:szCs w:val="24"/>
              </w:rPr>
              <w:t>表</w:t>
            </w:r>
            <w:r>
              <w:rPr>
                <w:rFonts w:asciiTheme="majorEastAsia" w:eastAsiaTheme="majorEastAsia" w:hAnsiTheme="majorEastAsia" w:cs="Times New Roman" w:hint="eastAsia"/>
                <w:color w:val="000000" w:themeColor="text1"/>
                <w:sz w:val="24"/>
                <w:szCs w:val="24"/>
              </w:rPr>
              <w:t>土</w:t>
            </w:r>
          </w:p>
        </w:tc>
      </w:tr>
      <w:tr w:rsidR="00883CB3">
        <w:trPr>
          <w:trHeight w:hRule="exact" w:val="425"/>
          <w:jc w:val="center"/>
        </w:trPr>
        <w:tc>
          <w:tcPr>
            <w:tcW w:w="567" w:type="dxa"/>
            <w:vMerge/>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c>
          <w:tcPr>
            <w:tcW w:w="1544" w:type="dxa"/>
            <w:vMerge/>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96"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420" w:type="dxa"/>
            <w:vMerge/>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0.15</w:t>
            </w:r>
          </w:p>
        </w:tc>
        <w:tc>
          <w:tcPr>
            <w:tcW w:w="1701" w:type="dxa"/>
            <w:tcBorders>
              <w:top w:val="single" w:sz="4" w:space="0" w:color="000000"/>
              <w:left w:val="nil"/>
              <w:bottom w:val="single" w:sz="4" w:space="0" w:color="000000"/>
              <w:right w:val="nil"/>
            </w:tcBorders>
            <w:tcMar>
              <w:top w:w="12" w:type="dxa"/>
              <w:left w:w="12" w:type="dxa"/>
              <w:bottom w:w="0" w:type="dxa"/>
              <w:right w:w="12" w:type="dxa"/>
            </w:tcMar>
            <w:vAlign w:val="bottom"/>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sz w:val="24"/>
                <w:szCs w:val="24"/>
              </w:rPr>
              <w:t xml:space="preserve">6385.05 </w:t>
            </w:r>
          </w:p>
        </w:tc>
        <w:tc>
          <w:tcPr>
            <w:tcW w:w="1426" w:type="dxa"/>
            <w:vAlign w:val="center"/>
          </w:tcPr>
          <w:p w:rsidR="00883CB3" w:rsidRDefault="00935991">
            <w:pPr>
              <w:jc w:val="center"/>
              <w:rPr>
                <w:rFonts w:asciiTheme="majorEastAsia" w:eastAsiaTheme="majorEastAsia" w:hAnsiTheme="majorEastAsia" w:cs="Times New Roman"/>
                <w:color w:val="000000" w:themeColor="text1"/>
                <w:kern w:val="10"/>
                <w:sz w:val="24"/>
                <w:szCs w:val="24"/>
              </w:rPr>
            </w:pPr>
            <w:r>
              <w:rPr>
                <w:rFonts w:asciiTheme="majorEastAsia" w:eastAsiaTheme="majorEastAsia" w:hAnsiTheme="majorEastAsia" w:cs="Times New Roman" w:hint="eastAsia"/>
                <w:color w:val="000000" w:themeColor="text1"/>
                <w:kern w:val="10"/>
                <w:sz w:val="24"/>
                <w:szCs w:val="24"/>
              </w:rPr>
              <w:t>心</w:t>
            </w:r>
            <w:r>
              <w:rPr>
                <w:rFonts w:asciiTheme="majorEastAsia" w:eastAsiaTheme="majorEastAsia" w:hAnsiTheme="majorEastAsia" w:cs="Times New Roman" w:hint="eastAsia"/>
                <w:color w:val="000000" w:themeColor="text1"/>
                <w:sz w:val="24"/>
                <w:szCs w:val="24"/>
              </w:rPr>
              <w:t>土、底土</w:t>
            </w:r>
          </w:p>
        </w:tc>
      </w:tr>
      <w:tr w:rsidR="00883CB3">
        <w:trPr>
          <w:trHeight w:hRule="exact" w:val="710"/>
          <w:jc w:val="center"/>
        </w:trPr>
        <w:tc>
          <w:tcPr>
            <w:tcW w:w="567" w:type="dxa"/>
            <w:vMerge/>
            <w:vAlign w:val="center"/>
          </w:tcPr>
          <w:p w:rsidR="00883CB3" w:rsidRDefault="00883CB3">
            <w:pPr>
              <w:widowControl/>
              <w:jc w:val="center"/>
              <w:rPr>
                <w:rFonts w:asciiTheme="majorEastAsia" w:eastAsiaTheme="majorEastAsia" w:hAnsiTheme="majorEastAsia" w:cs="Times New Roman"/>
                <w:color w:val="000000" w:themeColor="text1"/>
                <w:kern w:val="0"/>
                <w:sz w:val="24"/>
                <w:szCs w:val="24"/>
              </w:rPr>
            </w:pPr>
          </w:p>
        </w:tc>
        <w:tc>
          <w:tcPr>
            <w:tcW w:w="1544" w:type="dxa"/>
            <w:vMerge/>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9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农村道路（</w:t>
            </w:r>
            <w:r>
              <w:rPr>
                <w:rFonts w:asciiTheme="majorEastAsia" w:eastAsiaTheme="majorEastAsia" w:hAnsiTheme="majorEastAsia" w:cs="Times New Roman"/>
                <w:color w:val="000000" w:themeColor="text1"/>
                <w:kern w:val="0"/>
                <w:sz w:val="24"/>
                <w:szCs w:val="24"/>
              </w:rPr>
              <w:t>1006）</w:t>
            </w:r>
          </w:p>
        </w:tc>
        <w:tc>
          <w:tcPr>
            <w:tcW w:w="1420"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w:t>
            </w:r>
            <w:r>
              <w:rPr>
                <w:rFonts w:asciiTheme="majorEastAsia" w:eastAsiaTheme="majorEastAsia" w:hAnsiTheme="majorEastAsia" w:cs="Times New Roman"/>
                <w:color w:val="000000" w:themeColor="text1"/>
                <w:kern w:val="0"/>
                <w:sz w:val="24"/>
                <w:szCs w:val="24"/>
              </w:rPr>
              <w:t>.1789</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w:t>
            </w:r>
          </w:p>
        </w:tc>
        <w:tc>
          <w:tcPr>
            <w:tcW w:w="1701" w:type="dxa"/>
            <w:tcMar>
              <w:top w:w="12" w:type="dxa"/>
              <w:left w:w="12" w:type="dxa"/>
              <w:bottom w:w="0" w:type="dxa"/>
              <w:right w:w="12" w:type="dxa"/>
            </w:tcMar>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w:t>
            </w:r>
          </w:p>
        </w:tc>
        <w:tc>
          <w:tcPr>
            <w:tcW w:w="1426" w:type="dxa"/>
            <w:vAlign w:val="center"/>
          </w:tcPr>
          <w:p w:rsidR="00883CB3" w:rsidRDefault="00935991">
            <w:pPr>
              <w:jc w:val="center"/>
              <w:rPr>
                <w:rFonts w:asciiTheme="majorEastAsia" w:eastAsiaTheme="majorEastAsia" w:hAnsiTheme="majorEastAsia" w:cs="Times New Roman"/>
                <w:color w:val="000000" w:themeColor="text1"/>
                <w:kern w:val="10"/>
                <w:sz w:val="24"/>
                <w:szCs w:val="24"/>
              </w:rPr>
            </w:pPr>
            <w:r>
              <w:rPr>
                <w:rFonts w:asciiTheme="majorEastAsia" w:eastAsiaTheme="majorEastAsia" w:hAnsiTheme="majorEastAsia" w:cs="Times New Roman" w:hint="eastAsia"/>
                <w:color w:val="000000" w:themeColor="text1"/>
                <w:kern w:val="10"/>
                <w:sz w:val="24"/>
                <w:szCs w:val="24"/>
              </w:rPr>
              <w:t>-</w:t>
            </w:r>
          </w:p>
        </w:tc>
      </w:tr>
      <w:tr w:rsidR="00883CB3">
        <w:trPr>
          <w:trHeight w:val="451"/>
          <w:jc w:val="center"/>
        </w:trPr>
        <w:tc>
          <w:tcPr>
            <w:tcW w:w="567" w:type="dxa"/>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3</w:t>
            </w:r>
          </w:p>
        </w:tc>
        <w:tc>
          <w:tcPr>
            <w:tcW w:w="1544" w:type="dxa"/>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表土场</w:t>
            </w:r>
          </w:p>
        </w:tc>
        <w:tc>
          <w:tcPr>
            <w:tcW w:w="159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乔木林地（03</w:t>
            </w:r>
            <w:r>
              <w:rPr>
                <w:rFonts w:asciiTheme="majorEastAsia" w:eastAsiaTheme="majorEastAsia" w:hAnsiTheme="majorEastAsia" w:cs="Times New Roman"/>
                <w:color w:val="000000" w:themeColor="text1"/>
                <w:kern w:val="0"/>
                <w:sz w:val="24"/>
                <w:szCs w:val="24"/>
              </w:rPr>
              <w:t>01</w:t>
            </w:r>
            <w:r>
              <w:rPr>
                <w:rFonts w:asciiTheme="majorEastAsia" w:eastAsiaTheme="majorEastAsia" w:hAnsiTheme="majorEastAsia" w:cs="Times New Roman" w:hint="eastAsia"/>
                <w:color w:val="000000" w:themeColor="text1"/>
                <w:kern w:val="0"/>
                <w:sz w:val="24"/>
                <w:szCs w:val="24"/>
              </w:rPr>
              <w:t>）</w:t>
            </w:r>
          </w:p>
        </w:tc>
        <w:tc>
          <w:tcPr>
            <w:tcW w:w="1420"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w:t>
            </w:r>
            <w:r>
              <w:rPr>
                <w:rFonts w:asciiTheme="majorEastAsia" w:eastAsiaTheme="majorEastAsia" w:hAnsiTheme="majorEastAsia" w:cs="Times New Roman"/>
                <w:color w:val="000000" w:themeColor="text1"/>
                <w:kern w:val="0"/>
                <w:sz w:val="24"/>
                <w:szCs w:val="24"/>
              </w:rPr>
              <w:t>.2194</w:t>
            </w:r>
          </w:p>
        </w:tc>
        <w:tc>
          <w:tcPr>
            <w:tcW w:w="1125"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w:t>
            </w:r>
          </w:p>
        </w:tc>
        <w:tc>
          <w:tcPr>
            <w:tcW w:w="1701" w:type="dxa"/>
            <w:tcMar>
              <w:top w:w="12" w:type="dxa"/>
              <w:left w:w="12" w:type="dxa"/>
              <w:bottom w:w="0" w:type="dxa"/>
              <w:right w:w="12" w:type="dxa"/>
            </w:tcMar>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w:t>
            </w:r>
          </w:p>
        </w:tc>
        <w:tc>
          <w:tcPr>
            <w:tcW w:w="142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kern w:val="10"/>
                <w:sz w:val="24"/>
                <w:szCs w:val="24"/>
              </w:rPr>
              <w:t>-</w:t>
            </w:r>
          </w:p>
        </w:tc>
      </w:tr>
      <w:tr w:rsidR="00883CB3">
        <w:trPr>
          <w:trHeight w:hRule="exact" w:val="425"/>
          <w:jc w:val="center"/>
        </w:trPr>
        <w:tc>
          <w:tcPr>
            <w:tcW w:w="2111" w:type="dxa"/>
            <w:gridSpan w:val="2"/>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b/>
                <w:bCs/>
                <w:color w:val="000000" w:themeColor="text1"/>
                <w:kern w:val="0"/>
                <w:sz w:val="24"/>
                <w:szCs w:val="24"/>
              </w:rPr>
            </w:pPr>
            <w:r>
              <w:rPr>
                <w:rFonts w:asciiTheme="majorEastAsia" w:eastAsiaTheme="majorEastAsia" w:hAnsiTheme="majorEastAsia" w:cs="Times New Roman" w:hint="eastAsia"/>
                <w:b/>
                <w:bCs/>
                <w:color w:val="000000" w:themeColor="text1"/>
                <w:kern w:val="0"/>
                <w:sz w:val="24"/>
                <w:szCs w:val="24"/>
              </w:rPr>
              <w:t>表土合计</w:t>
            </w:r>
          </w:p>
        </w:tc>
        <w:tc>
          <w:tcPr>
            <w:tcW w:w="1596" w:type="dxa"/>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420" w:type="dxa"/>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125" w:type="dxa"/>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701" w:type="dxa"/>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78340.65</w:t>
            </w:r>
          </w:p>
        </w:tc>
        <w:tc>
          <w:tcPr>
            <w:tcW w:w="142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10"/>
                <w:sz w:val="24"/>
                <w:szCs w:val="24"/>
              </w:rPr>
              <w:t>表</w:t>
            </w:r>
            <w:r>
              <w:rPr>
                <w:rFonts w:asciiTheme="majorEastAsia" w:eastAsiaTheme="majorEastAsia" w:hAnsiTheme="majorEastAsia" w:cs="Times New Roman" w:hint="eastAsia"/>
                <w:color w:val="000000" w:themeColor="text1"/>
                <w:sz w:val="24"/>
                <w:szCs w:val="24"/>
              </w:rPr>
              <w:t>土</w:t>
            </w:r>
          </w:p>
        </w:tc>
      </w:tr>
      <w:tr w:rsidR="00883CB3">
        <w:trPr>
          <w:trHeight w:hRule="exact" w:val="425"/>
          <w:jc w:val="center"/>
        </w:trPr>
        <w:tc>
          <w:tcPr>
            <w:tcW w:w="2111" w:type="dxa"/>
            <w:gridSpan w:val="2"/>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b/>
                <w:bCs/>
                <w:color w:val="000000" w:themeColor="text1"/>
                <w:kern w:val="0"/>
                <w:sz w:val="24"/>
                <w:szCs w:val="24"/>
              </w:rPr>
              <w:t>心土、底土合计</w:t>
            </w:r>
          </w:p>
        </w:tc>
        <w:tc>
          <w:tcPr>
            <w:tcW w:w="1596" w:type="dxa"/>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420" w:type="dxa"/>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125" w:type="dxa"/>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701" w:type="dxa"/>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color w:val="000000" w:themeColor="text1"/>
                <w:kern w:val="0"/>
                <w:sz w:val="24"/>
                <w:szCs w:val="24"/>
              </w:rPr>
              <w:t>89890.25</w:t>
            </w:r>
          </w:p>
        </w:tc>
        <w:tc>
          <w:tcPr>
            <w:tcW w:w="1426" w:type="dxa"/>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10"/>
                <w:sz w:val="24"/>
                <w:szCs w:val="24"/>
              </w:rPr>
              <w:t>心</w:t>
            </w:r>
            <w:r>
              <w:rPr>
                <w:rFonts w:asciiTheme="majorEastAsia" w:eastAsiaTheme="majorEastAsia" w:hAnsiTheme="majorEastAsia" w:cs="Times New Roman" w:hint="eastAsia"/>
                <w:color w:val="000000" w:themeColor="text1"/>
                <w:sz w:val="24"/>
                <w:szCs w:val="24"/>
              </w:rPr>
              <w:t>土、底土</w:t>
            </w:r>
          </w:p>
        </w:tc>
      </w:tr>
      <w:tr w:rsidR="00883CB3">
        <w:trPr>
          <w:trHeight w:hRule="exact" w:val="425"/>
          <w:jc w:val="center"/>
        </w:trPr>
        <w:tc>
          <w:tcPr>
            <w:tcW w:w="2111" w:type="dxa"/>
            <w:gridSpan w:val="2"/>
            <w:tcMar>
              <w:top w:w="12" w:type="dxa"/>
              <w:left w:w="12" w:type="dxa"/>
              <w:bottom w:w="0" w:type="dxa"/>
              <w:right w:w="12" w:type="dxa"/>
            </w:tcMar>
            <w:vAlign w:val="center"/>
          </w:tcPr>
          <w:p w:rsidR="00883CB3" w:rsidRDefault="00935991">
            <w:pPr>
              <w:widowControl/>
              <w:jc w:val="center"/>
              <w:textAlignment w:val="center"/>
              <w:rPr>
                <w:rFonts w:asciiTheme="majorEastAsia" w:eastAsiaTheme="majorEastAsia" w:hAnsiTheme="majorEastAsia" w:cs="Times New Roman"/>
                <w:b/>
                <w:bCs/>
                <w:color w:val="000000" w:themeColor="text1"/>
                <w:kern w:val="0"/>
                <w:sz w:val="24"/>
                <w:szCs w:val="24"/>
              </w:rPr>
            </w:pPr>
            <w:r>
              <w:rPr>
                <w:rFonts w:asciiTheme="majorEastAsia" w:eastAsiaTheme="majorEastAsia" w:hAnsiTheme="majorEastAsia" w:cs="Times New Roman" w:hint="eastAsia"/>
                <w:b/>
                <w:bCs/>
                <w:color w:val="000000" w:themeColor="text1"/>
                <w:kern w:val="0"/>
                <w:sz w:val="24"/>
                <w:szCs w:val="24"/>
              </w:rPr>
              <w:t>复垦需土量合计</w:t>
            </w:r>
          </w:p>
        </w:tc>
        <w:tc>
          <w:tcPr>
            <w:tcW w:w="1596" w:type="dxa"/>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420" w:type="dxa"/>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125" w:type="dxa"/>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70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168230.90</w:t>
            </w:r>
          </w:p>
        </w:tc>
        <w:tc>
          <w:tcPr>
            <w:tcW w:w="1426" w:type="dxa"/>
            <w:tcMar>
              <w:top w:w="12" w:type="dxa"/>
              <w:left w:w="12" w:type="dxa"/>
              <w:bottom w:w="0"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r>
    </w:tbl>
    <w:bookmarkEnd w:id="211"/>
    <w:p w:rsidR="00883CB3" w:rsidRDefault="00935991">
      <w:pPr>
        <w:spacing w:line="360" w:lineRule="auto"/>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kern w:val="10"/>
          <w:sz w:val="24"/>
          <w:szCs w:val="24"/>
        </w:rPr>
        <w:t>5.2.3.2.2土方可供量计算</w:t>
      </w:r>
    </w:p>
    <w:p w:rsidR="00883CB3" w:rsidRDefault="00935991">
      <w:pPr>
        <w:spacing w:line="360" w:lineRule="auto"/>
        <w:ind w:firstLineChars="200" w:firstLine="480"/>
        <w:rPr>
          <w:rFonts w:asciiTheme="majorEastAsia" w:eastAsiaTheme="majorEastAsia" w:hAnsiTheme="majorEastAsia"/>
          <w:b/>
          <w:bCs/>
          <w:color w:val="000000" w:themeColor="text1"/>
          <w:sz w:val="24"/>
          <w:szCs w:val="24"/>
        </w:rPr>
      </w:pPr>
      <w:r>
        <w:rPr>
          <w:rFonts w:asciiTheme="majorEastAsia" w:eastAsiaTheme="majorEastAsia" w:hAnsiTheme="majorEastAsia" w:hint="eastAsia"/>
          <w:color w:val="000000" w:themeColor="text1"/>
          <w:sz w:val="24"/>
          <w:szCs w:val="24"/>
        </w:rPr>
        <w:t>根据《详查报告》，</w:t>
      </w:r>
      <w:r>
        <w:rPr>
          <w:rFonts w:asciiTheme="majorEastAsia" w:eastAsiaTheme="majorEastAsia" w:hAnsiTheme="majorEastAsia"/>
          <w:color w:val="000000" w:themeColor="text1"/>
          <w:sz w:val="24"/>
          <w:szCs w:val="24"/>
        </w:rPr>
        <w:t>覆盖层</w:t>
      </w:r>
      <w:r>
        <w:rPr>
          <w:rFonts w:asciiTheme="majorEastAsia" w:eastAsiaTheme="majorEastAsia" w:hAnsiTheme="majorEastAsia" w:hint="eastAsia"/>
          <w:color w:val="000000" w:themeColor="text1"/>
          <w:sz w:val="24"/>
          <w:szCs w:val="24"/>
        </w:rPr>
        <w:t>由第四系土黄、黄红色粘土为主，矿区内主要分布在矿区内的低洼处及矿区中部，经计算，</w:t>
      </w:r>
      <w:r>
        <w:rPr>
          <w:rFonts w:asciiTheme="majorEastAsia" w:eastAsiaTheme="majorEastAsia" w:hAnsiTheme="majorEastAsia"/>
          <w:color w:val="000000" w:themeColor="text1"/>
          <w:sz w:val="24"/>
          <w:szCs w:val="24"/>
        </w:rPr>
        <w:t>覆盖层</w:t>
      </w:r>
      <w:r>
        <w:rPr>
          <w:rFonts w:asciiTheme="majorEastAsia" w:eastAsiaTheme="majorEastAsia" w:hAnsiTheme="majorEastAsia" w:hint="eastAsia"/>
          <w:color w:val="000000" w:themeColor="text1"/>
          <w:sz w:val="24"/>
          <w:szCs w:val="24"/>
        </w:rPr>
        <w:t>总体积约为</w:t>
      </w:r>
      <w:r>
        <w:rPr>
          <w:rFonts w:asciiTheme="majorEastAsia" w:eastAsiaTheme="majorEastAsia" w:hAnsiTheme="majorEastAsia"/>
          <w:color w:val="000000" w:themeColor="text1"/>
          <w:sz w:val="24"/>
          <w:szCs w:val="24"/>
        </w:rPr>
        <w:t>87.60</w:t>
      </w:r>
      <w:r>
        <w:rPr>
          <w:rFonts w:asciiTheme="majorEastAsia" w:eastAsiaTheme="majorEastAsia" w:hAnsiTheme="majorEastAsia" w:hint="eastAsia"/>
          <w:color w:val="000000" w:themeColor="text1"/>
          <w:sz w:val="24"/>
          <w:szCs w:val="24"/>
        </w:rPr>
        <w:t>万</w:t>
      </w:r>
      <w:r>
        <w:rPr>
          <w:rFonts w:asciiTheme="majorEastAsia" w:eastAsiaTheme="majorEastAsia" w:hAnsiTheme="majorEastAsia"/>
          <w:color w:val="000000" w:themeColor="text1"/>
          <w:sz w:val="24"/>
          <w:szCs w:val="24"/>
        </w:rPr>
        <w:t>m</w:t>
      </w:r>
      <w:r>
        <w:rPr>
          <w:rFonts w:asciiTheme="majorEastAsia" w:eastAsiaTheme="majorEastAsia" w:hAnsiTheme="major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。估算土方量大于复垦土方需求，土方需求有保障。</w:t>
      </w:r>
      <w:r>
        <w:rPr>
          <w:rFonts w:asciiTheme="majorEastAsia" w:eastAsiaTheme="majorEastAsia" w:hAnsiTheme="majorEastAsia" w:hint="eastAsia"/>
          <w:color w:val="000000" w:themeColor="text1"/>
          <w:spacing w:val="-2"/>
          <w:sz w:val="24"/>
          <w:szCs w:val="24"/>
        </w:rPr>
        <w:t>生产过程中收集到的多余土方用于铺垫采场底平台，增加含土垫层。</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矿山可收集的土方量如下表5.2-</w:t>
      </w:r>
      <w:r>
        <w:rPr>
          <w:rFonts w:asciiTheme="majorEastAsia" w:eastAsiaTheme="majorEastAsia" w:hAnsiTheme="majorEastAsia" w:cs="Times New Roman"/>
          <w:color w:val="000000" w:themeColor="text1"/>
          <w:sz w:val="24"/>
          <w:szCs w:val="24"/>
        </w:rPr>
        <w:t>8</w:t>
      </w:r>
      <w:r>
        <w:rPr>
          <w:rFonts w:asciiTheme="majorEastAsia" w:eastAsiaTheme="majorEastAsia" w:hAnsiTheme="majorEastAsia" w:cs="Times New Roman" w:hint="eastAsia"/>
          <w:color w:val="000000" w:themeColor="text1"/>
          <w:sz w:val="24"/>
          <w:szCs w:val="24"/>
        </w:rPr>
        <w:t>：</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表5.2-</w:t>
      </w:r>
      <w:r>
        <w:rPr>
          <w:rFonts w:asciiTheme="majorEastAsia" w:eastAsiaTheme="majorEastAsia" w:hAnsiTheme="majorEastAsia" w:cs="Times New Roman"/>
          <w:color w:val="000000" w:themeColor="text1"/>
          <w:sz w:val="24"/>
          <w:szCs w:val="24"/>
        </w:rPr>
        <w:t>8</w:t>
      </w:r>
      <w:r>
        <w:rPr>
          <w:rFonts w:asciiTheme="majorEastAsia" w:eastAsiaTheme="majorEastAsia" w:hAnsiTheme="majorEastAsia" w:cs="Times New Roman" w:hint="eastAsia"/>
          <w:color w:val="000000" w:themeColor="text1"/>
          <w:sz w:val="24"/>
          <w:szCs w:val="24"/>
        </w:rPr>
        <w:t xml:space="preserve">   矿山可收集土方量汇总表（引自</w:t>
      </w:r>
      <w:r>
        <w:rPr>
          <w:rFonts w:asciiTheme="majorEastAsia" w:eastAsiaTheme="majorEastAsia" w:hAnsiTheme="majorEastAsia" w:hint="eastAsia"/>
          <w:color w:val="000000" w:themeColor="text1"/>
          <w:sz w:val="24"/>
          <w:szCs w:val="24"/>
        </w:rPr>
        <w:t>《详查报告》</w:t>
      </w:r>
      <w:r>
        <w:rPr>
          <w:rFonts w:asciiTheme="majorEastAsia" w:eastAsiaTheme="majorEastAsia" w:hAnsiTheme="majorEastAsia" w:cs="Times New Roman" w:hint="eastAsia"/>
          <w:color w:val="000000" w:themeColor="text1"/>
          <w:sz w:val="24"/>
          <w:szCs w:val="24"/>
        </w:rPr>
        <w:t>）</w:t>
      </w:r>
    </w:p>
    <w:tbl>
      <w:tblPr>
        <w:tblW w:w="0" w:type="auto"/>
        <w:jc w:val="center"/>
        <w:tblLayout w:type="fixed"/>
        <w:tblLook w:val="04A0"/>
      </w:tblPr>
      <w:tblGrid>
        <w:gridCol w:w="975"/>
        <w:gridCol w:w="1080"/>
        <w:gridCol w:w="1080"/>
        <w:gridCol w:w="1080"/>
        <w:gridCol w:w="1056"/>
        <w:gridCol w:w="1170"/>
      </w:tblGrid>
      <w:tr w:rsidR="00883CB3">
        <w:trPr>
          <w:trHeight w:val="311"/>
          <w:jc w:val="center"/>
        </w:trPr>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覆盖层编号</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工程编号</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覆盖层厚度(m)</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平均厚度(m)</w:t>
            </w:r>
          </w:p>
        </w:tc>
        <w:tc>
          <w:tcPr>
            <w:tcW w:w="1056"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面积(万m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color w:val="000000" w:themeColor="text1"/>
                <w:kern w:val="0"/>
                <w:sz w:val="24"/>
                <w:szCs w:val="24"/>
              </w:rPr>
              <w:t>)</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体积(万m</w:t>
            </w:r>
            <w:r>
              <w:rPr>
                <w:rFonts w:asciiTheme="majorEastAsia" w:eastAsiaTheme="majorEastAsia" w:hAnsiTheme="majorEastAsia"/>
                <w:color w:val="000000" w:themeColor="text1"/>
                <w:kern w:val="0"/>
                <w:sz w:val="24"/>
                <w:szCs w:val="24"/>
                <w:vertAlign w:val="superscript"/>
              </w:rPr>
              <w:t>3</w:t>
            </w:r>
            <w:r>
              <w:rPr>
                <w:rFonts w:asciiTheme="majorEastAsia" w:eastAsiaTheme="majorEastAsia" w:hAnsiTheme="majorEastAsia"/>
                <w:color w:val="000000" w:themeColor="text1"/>
                <w:kern w:val="0"/>
                <w:sz w:val="24"/>
                <w:szCs w:val="24"/>
              </w:rPr>
              <w:t>)</w:t>
            </w:r>
          </w:p>
        </w:tc>
      </w:tr>
      <w:tr w:rsidR="00883CB3">
        <w:trPr>
          <w:trHeight w:val="31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覆-1</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BT1-2</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5.51 </w:t>
            </w:r>
          </w:p>
        </w:tc>
        <w:tc>
          <w:tcPr>
            <w:tcW w:w="1080"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2.16</w:t>
            </w:r>
          </w:p>
        </w:tc>
        <w:tc>
          <w:tcPr>
            <w:tcW w:w="1056"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40.6246</w:t>
            </w:r>
          </w:p>
        </w:tc>
        <w:tc>
          <w:tcPr>
            <w:tcW w:w="1170" w:type="dxa"/>
            <w:vMerge w:val="restar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87.60</w:t>
            </w: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BT1-3</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2.26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BT2-1</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1.02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BT2-2</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1.15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BT2-4</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0.76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ZK202</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4.08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BT1-1</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1.20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ZK102</w:t>
            </w:r>
          </w:p>
        </w:tc>
        <w:tc>
          <w:tcPr>
            <w:tcW w:w="1080"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1.27 </w:t>
            </w: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jc w:val="center"/>
        </w:trPr>
        <w:tc>
          <w:tcPr>
            <w:tcW w:w="975" w:type="dxa"/>
            <w:tcBorders>
              <w:top w:val="single" w:sz="4" w:space="0" w:color="000000"/>
              <w:left w:val="single" w:sz="4" w:space="0" w:color="000000"/>
              <w:bottom w:val="single" w:sz="4" w:space="0" w:color="000000"/>
              <w:right w:val="single" w:sz="4" w:space="0" w:color="000000"/>
            </w:tcBorders>
            <w:vAlign w:val="bottom"/>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  计</w:t>
            </w:r>
          </w:p>
        </w:tc>
        <w:tc>
          <w:tcPr>
            <w:tcW w:w="1080" w:type="dxa"/>
            <w:tcBorders>
              <w:top w:val="single" w:sz="4" w:space="0" w:color="000000"/>
              <w:left w:val="single" w:sz="4" w:space="0" w:color="000000"/>
              <w:bottom w:val="single" w:sz="4" w:space="0" w:color="000000"/>
              <w:right w:val="single" w:sz="4" w:space="0" w:color="000000"/>
            </w:tcBorders>
            <w:vAlign w:val="bottom"/>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883CB3" w:rsidRDefault="00883CB3">
            <w:pPr>
              <w:widowControl/>
              <w:jc w:val="left"/>
              <w:rPr>
                <w:rFonts w:asciiTheme="majorEastAsia" w:eastAsiaTheme="majorEastAsia" w:hAnsiTheme="majorEastAsia"/>
                <w:color w:val="000000" w:themeColor="text1"/>
                <w:kern w:val="0"/>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883CB3" w:rsidRDefault="00883CB3">
            <w:pPr>
              <w:widowControl/>
              <w:jc w:val="left"/>
              <w:rPr>
                <w:rFonts w:asciiTheme="majorEastAsia" w:eastAsiaTheme="majorEastAsia" w:hAnsiTheme="majorEastAsia"/>
                <w:color w:val="000000" w:themeColor="text1"/>
                <w:kern w:val="0"/>
                <w:sz w:val="24"/>
                <w:szCs w:val="24"/>
              </w:rPr>
            </w:pPr>
          </w:p>
        </w:tc>
        <w:tc>
          <w:tcPr>
            <w:tcW w:w="1056" w:type="dxa"/>
            <w:tcBorders>
              <w:top w:val="single" w:sz="4" w:space="0" w:color="000000"/>
              <w:left w:val="single" w:sz="4" w:space="0" w:color="000000"/>
              <w:bottom w:val="single" w:sz="4" w:space="0" w:color="000000"/>
              <w:right w:val="single" w:sz="4" w:space="0" w:color="000000"/>
            </w:tcBorders>
            <w:vAlign w:val="bottom"/>
          </w:tcPr>
          <w:p w:rsidR="00883CB3" w:rsidRDefault="00883CB3">
            <w:pPr>
              <w:widowControl/>
              <w:jc w:val="left"/>
              <w:rPr>
                <w:rFonts w:asciiTheme="majorEastAsia" w:eastAsiaTheme="majorEastAsia" w:hAnsiTheme="majorEastAsia"/>
                <w:color w:val="000000" w:themeColor="text1"/>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bottom"/>
          </w:tcPr>
          <w:p w:rsidR="00883CB3" w:rsidRDefault="00935991">
            <w:pPr>
              <w:widowControl/>
              <w:jc w:val="right"/>
              <w:rPr>
                <w:rFonts w:asciiTheme="majorEastAsia" w:eastAsiaTheme="majorEastAsia" w:hAnsiTheme="majorEastAsia"/>
                <w:color w:val="000000" w:themeColor="text1"/>
                <w:kern w:val="0"/>
                <w:sz w:val="24"/>
                <w:szCs w:val="24"/>
              </w:rPr>
            </w:pPr>
            <w:bookmarkStart w:id="212" w:name="_Hlk120871657"/>
            <w:r>
              <w:rPr>
                <w:rFonts w:asciiTheme="majorEastAsia" w:eastAsiaTheme="majorEastAsia" w:hAnsiTheme="majorEastAsia"/>
                <w:color w:val="000000" w:themeColor="text1"/>
                <w:kern w:val="0"/>
                <w:sz w:val="24"/>
                <w:szCs w:val="24"/>
              </w:rPr>
              <w:t>87.60</w:t>
            </w:r>
            <w:bookmarkEnd w:id="212"/>
          </w:p>
        </w:tc>
      </w:tr>
    </w:tbl>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根据《详查报告》及矿山现场调查，</w:t>
      </w:r>
      <w:r>
        <w:rPr>
          <w:rFonts w:asciiTheme="majorEastAsia" w:eastAsiaTheme="majorEastAsia" w:hAnsiTheme="majorEastAsia"/>
          <w:color w:val="000000" w:themeColor="text1"/>
          <w:sz w:val="24"/>
          <w:szCs w:val="24"/>
        </w:rPr>
        <w:t>覆盖</w:t>
      </w:r>
      <w:r>
        <w:rPr>
          <w:rFonts w:asciiTheme="majorEastAsia" w:eastAsiaTheme="majorEastAsia" w:hAnsiTheme="majorEastAsia" w:cs="Times New Roman" w:hint="eastAsia"/>
          <w:color w:val="000000" w:themeColor="text1"/>
          <w:spacing w:val="-4"/>
          <w:sz w:val="24"/>
          <w:szCs w:val="24"/>
        </w:rPr>
        <w:t>厚度在</w:t>
      </w:r>
      <w:r>
        <w:rPr>
          <w:rFonts w:asciiTheme="majorEastAsia" w:eastAsiaTheme="majorEastAsia" w:hAnsiTheme="majorEastAsia" w:cs="Times New Roman"/>
          <w:color w:val="000000" w:themeColor="text1"/>
          <w:spacing w:val="-4"/>
          <w:sz w:val="24"/>
          <w:szCs w:val="24"/>
        </w:rPr>
        <w:t>0</w:t>
      </w:r>
      <w:r>
        <w:rPr>
          <w:rFonts w:asciiTheme="majorEastAsia" w:eastAsiaTheme="majorEastAsia" w:hAnsiTheme="majorEastAsia" w:cs="Times New Roman" w:hint="eastAsia"/>
          <w:color w:val="000000" w:themeColor="text1"/>
          <w:spacing w:val="-4"/>
          <w:sz w:val="24"/>
          <w:szCs w:val="24"/>
        </w:rPr>
        <w:t>～</w:t>
      </w:r>
      <w:r>
        <w:rPr>
          <w:rFonts w:asciiTheme="majorEastAsia" w:eastAsiaTheme="majorEastAsia" w:hAnsiTheme="majorEastAsia" w:cs="Times New Roman"/>
          <w:color w:val="000000" w:themeColor="text1"/>
          <w:spacing w:val="-4"/>
          <w:sz w:val="24"/>
          <w:szCs w:val="24"/>
        </w:rPr>
        <w:t>6</w:t>
      </w:r>
      <w:r>
        <w:rPr>
          <w:rFonts w:asciiTheme="majorEastAsia" w:eastAsiaTheme="majorEastAsia" w:hAnsiTheme="majorEastAsia" w:cs="Times New Roman" w:hint="eastAsia"/>
          <w:color w:val="000000" w:themeColor="text1"/>
          <w:spacing w:val="-4"/>
          <w:sz w:val="24"/>
          <w:szCs w:val="24"/>
        </w:rPr>
        <w:t>.0m，表土层厚度在</w:t>
      </w:r>
      <w:r>
        <w:rPr>
          <w:rFonts w:asciiTheme="majorEastAsia" w:eastAsiaTheme="majorEastAsia" w:hAnsiTheme="majorEastAsia" w:cs="Times New Roman"/>
          <w:color w:val="000000" w:themeColor="text1"/>
          <w:spacing w:val="-4"/>
          <w:sz w:val="24"/>
          <w:szCs w:val="24"/>
        </w:rPr>
        <w:t>0</w:t>
      </w:r>
      <w:r>
        <w:rPr>
          <w:rFonts w:asciiTheme="majorEastAsia" w:eastAsiaTheme="majorEastAsia" w:hAnsiTheme="majorEastAsia" w:cs="Times New Roman" w:hint="eastAsia"/>
          <w:color w:val="000000" w:themeColor="text1"/>
          <w:spacing w:val="-4"/>
          <w:sz w:val="24"/>
          <w:szCs w:val="24"/>
        </w:rPr>
        <w:t>～0.5m</w:t>
      </w:r>
      <w:r>
        <w:rPr>
          <w:rFonts w:asciiTheme="majorEastAsia" w:eastAsiaTheme="majorEastAsia" w:hAnsiTheme="majorEastAsia" w:hint="eastAsia"/>
          <w:color w:val="000000" w:themeColor="text1"/>
          <w:sz w:val="24"/>
          <w:szCs w:val="24"/>
        </w:rPr>
        <w:t>，按照表土层平均厚度约0.2</w:t>
      </w:r>
      <w:r>
        <w:rPr>
          <w:rFonts w:asciiTheme="majorEastAsia" w:eastAsiaTheme="majorEastAsia" w:hAnsiTheme="majorEastAsia" w:cs="Times New Roman" w:hint="eastAsia"/>
          <w:color w:val="000000" w:themeColor="text1"/>
          <w:spacing w:val="-4"/>
          <w:sz w:val="24"/>
          <w:szCs w:val="24"/>
        </w:rPr>
        <w:t>m收集表土，</w:t>
      </w:r>
      <w:r>
        <w:rPr>
          <w:rFonts w:asciiTheme="majorEastAsia" w:eastAsiaTheme="majorEastAsia" w:hAnsiTheme="majorEastAsia" w:cs="Times New Roman" w:hint="eastAsia"/>
          <w:color w:val="000000" w:themeColor="text1"/>
          <w:sz w:val="24"/>
          <w:szCs w:val="24"/>
        </w:rPr>
        <w:t>可收集表土如下表5.2-</w:t>
      </w:r>
      <w:r>
        <w:rPr>
          <w:rFonts w:asciiTheme="majorEastAsia" w:eastAsiaTheme="majorEastAsia" w:hAnsiTheme="majorEastAsia" w:cs="Times New Roman"/>
          <w:color w:val="000000" w:themeColor="text1"/>
          <w:sz w:val="24"/>
          <w:szCs w:val="24"/>
        </w:rPr>
        <w:t>9</w:t>
      </w:r>
      <w:r>
        <w:rPr>
          <w:rFonts w:asciiTheme="majorEastAsia" w:eastAsiaTheme="majorEastAsia" w:hAnsiTheme="majorEastAsia" w:cs="Times New Roman" w:hint="eastAsia"/>
          <w:color w:val="000000" w:themeColor="text1"/>
          <w:sz w:val="24"/>
          <w:szCs w:val="24"/>
        </w:rPr>
        <w:t>：</w:t>
      </w:r>
    </w:p>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表5.2-</w:t>
      </w:r>
      <w:r>
        <w:rPr>
          <w:rFonts w:asciiTheme="majorEastAsia" w:eastAsiaTheme="majorEastAsia" w:hAnsiTheme="majorEastAsia" w:cs="Times New Roman"/>
          <w:color w:val="000000" w:themeColor="text1"/>
          <w:sz w:val="24"/>
          <w:szCs w:val="24"/>
        </w:rPr>
        <w:t>9</w:t>
      </w:r>
      <w:r>
        <w:rPr>
          <w:rFonts w:asciiTheme="majorEastAsia" w:eastAsiaTheme="majorEastAsia" w:hAnsiTheme="majorEastAsia" w:cs="Times New Roman" w:hint="eastAsia"/>
          <w:color w:val="000000" w:themeColor="text1"/>
          <w:sz w:val="24"/>
          <w:szCs w:val="24"/>
        </w:rPr>
        <w:t xml:space="preserve">   矿山可收集表土方量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7"/>
        <w:gridCol w:w="1688"/>
        <w:gridCol w:w="1688"/>
        <w:gridCol w:w="1688"/>
      </w:tblGrid>
      <w:tr w:rsidR="00883CB3">
        <w:trPr>
          <w:trHeight w:val="417"/>
          <w:jc w:val="center"/>
        </w:trPr>
        <w:tc>
          <w:tcPr>
            <w:tcW w:w="1687"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收集土类型</w:t>
            </w:r>
          </w:p>
        </w:tc>
        <w:tc>
          <w:tcPr>
            <w:tcW w:w="1688"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收集平均厚度(m)</w:t>
            </w:r>
          </w:p>
        </w:tc>
        <w:tc>
          <w:tcPr>
            <w:tcW w:w="1688"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收集面积(万m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color w:val="000000" w:themeColor="text1"/>
                <w:kern w:val="0"/>
                <w:sz w:val="24"/>
                <w:szCs w:val="24"/>
              </w:rPr>
              <w:t>)</w:t>
            </w:r>
          </w:p>
        </w:tc>
        <w:tc>
          <w:tcPr>
            <w:tcW w:w="1688"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体积(万m</w:t>
            </w:r>
            <w:r>
              <w:rPr>
                <w:rFonts w:asciiTheme="majorEastAsia" w:eastAsiaTheme="majorEastAsia" w:hAnsiTheme="majorEastAsia"/>
                <w:color w:val="000000" w:themeColor="text1"/>
                <w:kern w:val="0"/>
                <w:sz w:val="24"/>
                <w:szCs w:val="24"/>
                <w:vertAlign w:val="superscript"/>
              </w:rPr>
              <w:t>3</w:t>
            </w:r>
            <w:r>
              <w:rPr>
                <w:rFonts w:asciiTheme="majorEastAsia" w:eastAsiaTheme="majorEastAsia" w:hAnsiTheme="majorEastAsia"/>
                <w:color w:val="000000" w:themeColor="text1"/>
                <w:kern w:val="0"/>
                <w:sz w:val="24"/>
                <w:szCs w:val="24"/>
              </w:rPr>
              <w:t>)</w:t>
            </w:r>
          </w:p>
        </w:tc>
      </w:tr>
      <w:tr w:rsidR="00883CB3">
        <w:trPr>
          <w:trHeight w:val="401"/>
          <w:jc w:val="center"/>
        </w:trPr>
        <w:tc>
          <w:tcPr>
            <w:tcW w:w="1687"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表土</w:t>
            </w:r>
          </w:p>
        </w:tc>
        <w:tc>
          <w:tcPr>
            <w:tcW w:w="1688"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.2</w:t>
            </w:r>
          </w:p>
        </w:tc>
        <w:tc>
          <w:tcPr>
            <w:tcW w:w="1688"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40.6246</w:t>
            </w:r>
          </w:p>
        </w:tc>
        <w:tc>
          <w:tcPr>
            <w:tcW w:w="1688" w:type="dxa"/>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w:t>
            </w:r>
            <w:r>
              <w:rPr>
                <w:rFonts w:asciiTheme="majorEastAsia" w:eastAsiaTheme="majorEastAsia" w:hAnsiTheme="majorEastAsia"/>
                <w:color w:val="000000" w:themeColor="text1"/>
                <w:kern w:val="0"/>
                <w:sz w:val="24"/>
                <w:szCs w:val="24"/>
              </w:rPr>
              <w:t>.12</w:t>
            </w:r>
          </w:p>
        </w:tc>
      </w:tr>
    </w:tbl>
    <w:p w:rsidR="00883CB3" w:rsidRDefault="00935991">
      <w:pPr>
        <w:spacing w:line="360" w:lineRule="auto"/>
        <w:rPr>
          <w:rFonts w:asciiTheme="majorEastAsia" w:eastAsiaTheme="majorEastAsia" w:hAnsiTheme="majorEastAsia"/>
          <w:b/>
          <w:color w:val="000000" w:themeColor="text1"/>
          <w:sz w:val="24"/>
          <w:szCs w:val="24"/>
        </w:rPr>
      </w:pPr>
      <w:bookmarkStart w:id="213" w:name="_Toc25001"/>
      <w:r>
        <w:rPr>
          <w:rFonts w:asciiTheme="majorEastAsia" w:eastAsiaTheme="majorEastAsia" w:hAnsiTheme="majorEastAsia" w:hint="eastAsia"/>
          <w:b/>
          <w:color w:val="000000" w:themeColor="text1"/>
          <w:sz w:val="24"/>
          <w:szCs w:val="24"/>
        </w:rPr>
        <w:t>5.2.3.2.3土方供求平衡分析</w:t>
      </w:r>
    </w:p>
    <w:p w:rsidR="00883CB3" w:rsidRDefault="00935991">
      <w:pPr>
        <w:spacing w:line="360" w:lineRule="auto"/>
        <w:ind w:firstLineChars="200" w:firstLine="480"/>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sz w:val="24"/>
          <w:szCs w:val="24"/>
        </w:rPr>
        <w:t>由表5.2-</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5.2-9</w:t>
      </w:r>
      <w:r>
        <w:rPr>
          <w:rFonts w:asciiTheme="majorEastAsia" w:eastAsiaTheme="majorEastAsia" w:hAnsiTheme="majorEastAsia" w:hint="eastAsia"/>
          <w:color w:val="000000" w:themeColor="text1"/>
          <w:sz w:val="24"/>
          <w:szCs w:val="24"/>
        </w:rPr>
        <w:t>可知，矿山可收集的土方</w:t>
      </w:r>
      <w:r>
        <w:rPr>
          <w:rFonts w:asciiTheme="majorEastAsia" w:eastAsiaTheme="majorEastAsia" w:hAnsiTheme="majorEastAsia"/>
          <w:color w:val="000000" w:themeColor="text1"/>
          <w:kern w:val="0"/>
          <w:sz w:val="24"/>
          <w:szCs w:val="24"/>
        </w:rPr>
        <w:t>87.60</w:t>
      </w:r>
      <w:r>
        <w:rPr>
          <w:rFonts w:asciiTheme="majorEastAsia" w:eastAsiaTheme="majorEastAsia" w:hAnsiTheme="majorEastAsia" w:hint="eastAsia"/>
          <w:color w:val="000000" w:themeColor="text1"/>
          <w:sz w:val="24"/>
          <w:szCs w:val="24"/>
        </w:rPr>
        <w:t>万m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sz w:val="24"/>
          <w:szCs w:val="24"/>
        </w:rPr>
        <w:t>未来复垦所需土方量为</w:t>
      </w:r>
      <w:bookmarkStart w:id="214" w:name="_Hlk120871801"/>
      <w:r>
        <w:rPr>
          <w:rFonts w:asciiTheme="majorEastAsia" w:eastAsiaTheme="majorEastAsia" w:hAnsiTheme="majorEastAsia"/>
          <w:color w:val="000000" w:themeColor="text1"/>
          <w:sz w:val="24"/>
          <w:szCs w:val="24"/>
        </w:rPr>
        <w:t>16.82</w:t>
      </w:r>
      <w:r>
        <w:rPr>
          <w:rFonts w:asciiTheme="majorEastAsia" w:eastAsiaTheme="majorEastAsia" w:hAnsiTheme="majorEastAsia" w:hint="eastAsia"/>
          <w:color w:val="000000" w:themeColor="text1"/>
          <w:sz w:val="24"/>
          <w:szCs w:val="24"/>
        </w:rPr>
        <w:t>万</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bookmarkEnd w:id="214"/>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kern w:val="0"/>
          <w:sz w:val="24"/>
          <w:szCs w:val="24"/>
        </w:rPr>
        <w:t>矿山可收集土方量大于复垦所需土方量；矿山可收集表土方量8</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万m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大于复垦表土需求</w:t>
      </w:r>
      <w:r>
        <w:rPr>
          <w:rFonts w:asciiTheme="majorEastAsia" w:eastAsiaTheme="majorEastAsia" w:hAnsiTheme="majorEastAsia"/>
          <w:color w:val="000000" w:themeColor="text1"/>
          <w:kern w:val="0"/>
          <w:sz w:val="24"/>
          <w:szCs w:val="24"/>
        </w:rPr>
        <w:t>7.83</w:t>
      </w:r>
      <w:r>
        <w:rPr>
          <w:rFonts w:asciiTheme="majorEastAsia" w:eastAsiaTheme="majorEastAsia" w:hAnsiTheme="majorEastAsia" w:hint="eastAsia"/>
          <w:color w:val="000000" w:themeColor="text1"/>
          <w:kern w:val="0"/>
          <w:sz w:val="24"/>
          <w:szCs w:val="24"/>
        </w:rPr>
        <w:t>万m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hint="eastAsia"/>
          <w:color w:val="000000" w:themeColor="text1"/>
          <w:spacing w:val="-2"/>
          <w:sz w:val="24"/>
          <w:szCs w:val="24"/>
        </w:rPr>
        <w:t>土方来源有保障</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s="Times New Roman" w:hint="eastAsia"/>
          <w:color w:val="000000" w:themeColor="text1"/>
          <w:spacing w:val="-2"/>
          <w:sz w:val="24"/>
          <w:szCs w:val="24"/>
        </w:rPr>
        <w:t>生产过程中收集到的多余土方用于铺垫采场底平台增加含土垫层，</w:t>
      </w:r>
      <w:r>
        <w:rPr>
          <w:rFonts w:ascii="宋体" w:hAnsi="宋体" w:hint="eastAsia"/>
          <w:color w:val="000000" w:themeColor="text1"/>
          <w:sz w:val="24"/>
        </w:rPr>
        <w:t>以及修路、回填周边矿山采坑，该回填工程量不计入本方案</w:t>
      </w:r>
      <w:r>
        <w:rPr>
          <w:rFonts w:asciiTheme="majorEastAsia" w:eastAsiaTheme="majorEastAsia" w:hAnsiTheme="majorEastAsia" w:cs="Times New Roman" w:hint="eastAsia"/>
          <w:color w:val="000000" w:themeColor="text1"/>
          <w:spacing w:val="-2"/>
          <w:sz w:val="24"/>
          <w:szCs w:val="24"/>
        </w:rPr>
        <w:t>。</w:t>
      </w:r>
    </w:p>
    <w:p w:rsidR="00883CB3" w:rsidRDefault="00935991">
      <w:pPr>
        <w:pStyle w:val="3"/>
        <w:rPr>
          <w:rFonts w:asciiTheme="majorEastAsia" w:eastAsiaTheme="majorEastAsia" w:hAnsiTheme="majorEastAsia"/>
          <w:bCs w:val="0"/>
          <w:color w:val="000000" w:themeColor="text1"/>
          <w:kern w:val="0"/>
        </w:rPr>
      </w:pPr>
      <w:bookmarkStart w:id="215" w:name="_Toc13693"/>
      <w:bookmarkStart w:id="216" w:name="_Toc16919"/>
      <w:bookmarkStart w:id="217" w:name="_Toc401734631"/>
      <w:bookmarkStart w:id="218" w:name="_Toc31667"/>
      <w:bookmarkEnd w:id="213"/>
      <w:r>
        <w:rPr>
          <w:rFonts w:asciiTheme="majorEastAsia" w:eastAsiaTheme="majorEastAsia" w:hAnsiTheme="majorEastAsia" w:hint="eastAsia"/>
          <w:bCs w:val="0"/>
          <w:color w:val="000000" w:themeColor="text1"/>
          <w:kern w:val="0"/>
        </w:rPr>
        <w:t>5.2.4 土地复垦质量要求</w:t>
      </w:r>
      <w:bookmarkEnd w:id="215"/>
      <w:bookmarkEnd w:id="216"/>
      <w:bookmarkEnd w:id="217"/>
      <w:bookmarkEnd w:id="218"/>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被损毁土地按本方案复垦为乔木林地，农村道路保留，采场最终边坡台阶平台覆土种草（按其他草地复垦质量要求），根据国家、国土资源部有关技术标准，各复垦土地类型执行以下操作：</w:t>
      </w:r>
    </w:p>
    <w:p w:rsidR="00883CB3" w:rsidRDefault="00935991">
      <w:pPr>
        <w:tabs>
          <w:tab w:val="left" w:pos="902"/>
          <w:tab w:val="left" w:pos="1740"/>
        </w:tabs>
        <w:spacing w:line="360" w:lineRule="auto"/>
        <w:ind w:firstLineChars="200" w:firstLine="482"/>
        <w:rPr>
          <w:rFonts w:asciiTheme="majorEastAsia" w:eastAsiaTheme="majorEastAsia" w:hAnsiTheme="majorEastAsia" w:cs="Times New Roman"/>
          <w:b/>
          <w:color w:val="000000" w:themeColor="text1"/>
          <w:sz w:val="24"/>
          <w:szCs w:val="24"/>
        </w:rPr>
      </w:pPr>
      <w:bookmarkStart w:id="219" w:name="_Toc78209699"/>
      <w:bookmarkStart w:id="220" w:name="_Toc330977747"/>
      <w:bookmarkStart w:id="221" w:name="_Toc333587693"/>
      <w:bookmarkEnd w:id="179"/>
      <w:bookmarkEnd w:id="180"/>
      <w:r>
        <w:rPr>
          <w:rFonts w:asciiTheme="majorEastAsia" w:eastAsiaTheme="majorEastAsia" w:hAnsiTheme="majorEastAsia" w:cs="Times New Roman" w:hint="eastAsia"/>
          <w:b/>
          <w:color w:val="000000" w:themeColor="text1"/>
          <w:sz w:val="24"/>
          <w:szCs w:val="24"/>
        </w:rPr>
        <w:t>1、用于乔木林地的土地复垦质量要求</w:t>
      </w:r>
    </w:p>
    <w:p w:rsidR="00883CB3" w:rsidRDefault="00935991">
      <w:pPr>
        <w:snapToGrid w:val="0"/>
        <w:spacing w:line="360" w:lineRule="auto"/>
        <w:ind w:firstLineChars="200" w:firstLine="488"/>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1</w:t>
      </w:r>
      <w:r>
        <w:rPr>
          <w:rFonts w:asciiTheme="majorEastAsia" w:eastAsiaTheme="majorEastAsia" w:hAnsiTheme="majorEastAsia" w:cs="Times New Roman" w:hint="eastAsia"/>
          <w:color w:val="000000" w:themeColor="text1"/>
          <w:spacing w:val="2"/>
          <w:sz w:val="24"/>
          <w:szCs w:val="24"/>
        </w:rPr>
        <w:t>）耕（表）层砾石含量≤2</w:t>
      </w:r>
      <w:r>
        <w:rPr>
          <w:rFonts w:asciiTheme="majorEastAsia" w:eastAsiaTheme="majorEastAsia" w:hAnsiTheme="majorEastAsia" w:cs="Times New Roman"/>
          <w:color w:val="000000" w:themeColor="text1"/>
          <w:spacing w:val="2"/>
          <w:sz w:val="24"/>
          <w:szCs w:val="24"/>
        </w:rPr>
        <w:t>5</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2</w:t>
      </w:r>
      <w:r>
        <w:rPr>
          <w:rFonts w:asciiTheme="majorEastAsia" w:eastAsiaTheme="majorEastAsia" w:hAnsiTheme="majorEastAsia" w:cs="Times New Roman" w:hint="eastAsia"/>
          <w:color w:val="000000" w:themeColor="text1"/>
          <w:spacing w:val="2"/>
          <w:sz w:val="24"/>
          <w:szCs w:val="24"/>
        </w:rPr>
        <w:t>）有效土层厚度≥30cm；（</w:t>
      </w:r>
      <w:r>
        <w:rPr>
          <w:rFonts w:asciiTheme="majorEastAsia" w:eastAsiaTheme="majorEastAsia" w:hAnsiTheme="majorEastAsia" w:cs="Times New Roman"/>
          <w:color w:val="000000" w:themeColor="text1"/>
          <w:spacing w:val="2"/>
          <w:sz w:val="24"/>
          <w:szCs w:val="24"/>
        </w:rPr>
        <w:t>3</w:t>
      </w:r>
      <w:r>
        <w:rPr>
          <w:rFonts w:asciiTheme="majorEastAsia" w:eastAsiaTheme="majorEastAsia" w:hAnsiTheme="majorEastAsia" w:cs="Times New Roman" w:hint="eastAsia"/>
          <w:color w:val="000000" w:themeColor="text1"/>
          <w:spacing w:val="2"/>
          <w:sz w:val="24"/>
          <w:szCs w:val="24"/>
        </w:rPr>
        <w:t>）土壤pH值5.0—8.0；（</w:t>
      </w:r>
      <w:r>
        <w:rPr>
          <w:rFonts w:asciiTheme="majorEastAsia" w:eastAsiaTheme="majorEastAsia" w:hAnsiTheme="majorEastAsia" w:cs="Times New Roman"/>
          <w:color w:val="000000" w:themeColor="text1"/>
          <w:spacing w:val="2"/>
          <w:sz w:val="24"/>
          <w:szCs w:val="24"/>
        </w:rPr>
        <w:t>4</w:t>
      </w:r>
      <w:r>
        <w:rPr>
          <w:rFonts w:asciiTheme="majorEastAsia" w:eastAsiaTheme="majorEastAsia" w:hAnsiTheme="majorEastAsia" w:cs="Times New Roman" w:hint="eastAsia"/>
          <w:color w:val="000000" w:themeColor="text1"/>
          <w:spacing w:val="2"/>
          <w:sz w:val="24"/>
          <w:szCs w:val="24"/>
        </w:rPr>
        <w:t>）能自然排水，不产生沟蚀或冲蚀；（</w:t>
      </w:r>
      <w:r>
        <w:rPr>
          <w:rFonts w:asciiTheme="majorEastAsia" w:eastAsiaTheme="majorEastAsia" w:hAnsiTheme="majorEastAsia" w:cs="Times New Roman"/>
          <w:color w:val="000000" w:themeColor="text1"/>
          <w:spacing w:val="2"/>
          <w:sz w:val="24"/>
          <w:szCs w:val="24"/>
        </w:rPr>
        <w:t>5</w:t>
      </w:r>
      <w:r>
        <w:rPr>
          <w:rFonts w:asciiTheme="majorEastAsia" w:eastAsiaTheme="majorEastAsia" w:hAnsiTheme="majorEastAsia" w:cs="Times New Roman" w:hint="eastAsia"/>
          <w:color w:val="000000" w:themeColor="text1"/>
          <w:spacing w:val="2"/>
          <w:sz w:val="24"/>
          <w:szCs w:val="24"/>
        </w:rPr>
        <w:t>）土壤有机质≥</w:t>
      </w:r>
      <w:r>
        <w:rPr>
          <w:rFonts w:asciiTheme="majorEastAsia" w:eastAsiaTheme="majorEastAsia" w:hAnsiTheme="majorEastAsia" w:cs="Times New Roman"/>
          <w:color w:val="000000" w:themeColor="text1"/>
          <w:spacing w:val="2"/>
          <w:sz w:val="24"/>
          <w:szCs w:val="24"/>
        </w:rPr>
        <w:t>1%</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color w:val="000000" w:themeColor="text1"/>
          <w:spacing w:val="2"/>
          <w:sz w:val="24"/>
          <w:szCs w:val="24"/>
        </w:rPr>
        <w:t>6</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hint="eastAsia"/>
          <w:color w:val="000000" w:themeColor="text1"/>
          <w:sz w:val="24"/>
          <w:szCs w:val="24"/>
        </w:rPr>
        <w:t>一年后植树成活率85%以上。</w:t>
      </w:r>
    </w:p>
    <w:p w:rsidR="00883CB3" w:rsidRDefault="00935991">
      <w:pPr>
        <w:tabs>
          <w:tab w:val="left" w:pos="902"/>
          <w:tab w:val="left" w:pos="1740"/>
        </w:tabs>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2、用于其他草地的土地复垦质量要求</w:t>
      </w:r>
    </w:p>
    <w:p w:rsidR="00883CB3" w:rsidRDefault="00935991">
      <w:pPr>
        <w:snapToGrid w:val="0"/>
        <w:spacing w:line="360" w:lineRule="auto"/>
        <w:ind w:firstLineChars="200" w:firstLine="488"/>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pacing w:val="2"/>
          <w:sz w:val="24"/>
          <w:szCs w:val="24"/>
        </w:rPr>
        <w:t>（1）经过场地平整，地面坡度≤</w:t>
      </w:r>
      <w:r>
        <w:rPr>
          <w:rFonts w:asciiTheme="majorEastAsia" w:eastAsiaTheme="majorEastAsia" w:hAnsiTheme="majorEastAsia" w:cs="Times New Roman"/>
          <w:color w:val="000000" w:themeColor="text1"/>
          <w:spacing w:val="2"/>
          <w:sz w:val="24"/>
          <w:szCs w:val="24"/>
        </w:rPr>
        <w:t>25°</w:t>
      </w:r>
      <w:r>
        <w:rPr>
          <w:rFonts w:asciiTheme="majorEastAsia" w:eastAsiaTheme="majorEastAsia" w:hAnsiTheme="majorEastAsia" w:cs="Times New Roman" w:hint="eastAsia"/>
          <w:color w:val="000000" w:themeColor="text1"/>
          <w:spacing w:val="2"/>
          <w:sz w:val="24"/>
          <w:szCs w:val="24"/>
        </w:rPr>
        <w:t>；（2）耕（表）层石砾量≤</w:t>
      </w:r>
      <w:r>
        <w:rPr>
          <w:rFonts w:asciiTheme="majorEastAsia" w:eastAsiaTheme="majorEastAsia" w:hAnsiTheme="majorEastAsia" w:cs="Times New Roman"/>
          <w:color w:val="000000" w:themeColor="text1"/>
          <w:spacing w:val="2"/>
          <w:sz w:val="24"/>
          <w:szCs w:val="24"/>
        </w:rPr>
        <w:t>15</w:t>
      </w:r>
      <w:r>
        <w:rPr>
          <w:rFonts w:asciiTheme="majorEastAsia" w:eastAsiaTheme="majorEastAsia" w:hAnsiTheme="majorEastAsia" w:cs="Times New Roman" w:hint="eastAsia"/>
          <w:color w:val="000000" w:themeColor="text1"/>
          <w:spacing w:val="2"/>
          <w:sz w:val="24"/>
          <w:szCs w:val="24"/>
        </w:rPr>
        <w:t>%；（3）有效土层厚度≥20cm；（4）土壤pH值5.0—8.0；（5）能自然排水，不产生沟蚀或冲蚀；（7）土壤有机质≥1</w:t>
      </w:r>
      <w:r>
        <w:rPr>
          <w:rFonts w:asciiTheme="majorEastAsia" w:eastAsiaTheme="majorEastAsia" w:hAnsiTheme="majorEastAsia" w:cs="Times New Roman"/>
          <w:color w:val="000000" w:themeColor="text1"/>
          <w:spacing w:val="2"/>
          <w:sz w:val="24"/>
          <w:szCs w:val="24"/>
        </w:rPr>
        <w:t>%</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cs="Times New Roman" w:hint="eastAsia"/>
          <w:color w:val="000000" w:themeColor="text1"/>
          <w:sz w:val="24"/>
          <w:szCs w:val="24"/>
        </w:rPr>
        <w:t>8）三年后覆盖率85</w:t>
      </w:r>
      <w:bookmarkStart w:id="222" w:name="_Hlk120874458"/>
      <w:r>
        <w:rPr>
          <w:rFonts w:asciiTheme="majorEastAsia" w:eastAsiaTheme="majorEastAsia" w:hAnsiTheme="majorEastAsia" w:cs="Times New Roman" w:hint="eastAsia"/>
          <w:color w:val="000000" w:themeColor="text1"/>
          <w:sz w:val="24"/>
          <w:szCs w:val="24"/>
        </w:rPr>
        <w:t>%</w:t>
      </w:r>
      <w:bookmarkEnd w:id="222"/>
      <w:r>
        <w:rPr>
          <w:rFonts w:asciiTheme="majorEastAsia" w:eastAsiaTheme="majorEastAsia" w:hAnsiTheme="majorEastAsia" w:cs="Times New Roman" w:hint="eastAsia"/>
          <w:color w:val="000000" w:themeColor="text1"/>
          <w:sz w:val="24"/>
          <w:szCs w:val="24"/>
        </w:rPr>
        <w:t>以上。</w:t>
      </w:r>
    </w:p>
    <w:p w:rsidR="00883CB3" w:rsidRDefault="00935991">
      <w:pPr>
        <w:pStyle w:val="1"/>
        <w:rPr>
          <w:rFonts w:asciiTheme="majorEastAsia" w:eastAsiaTheme="majorEastAsia" w:hAnsiTheme="majorEastAsia"/>
          <w:color w:val="000000" w:themeColor="text1"/>
          <w:szCs w:val="32"/>
          <w:lang w:bidi="en-US"/>
        </w:rPr>
      </w:pPr>
      <w:r>
        <w:rPr>
          <w:rFonts w:asciiTheme="majorEastAsia" w:eastAsiaTheme="majorEastAsia" w:hAnsiTheme="majorEastAsia" w:hint="eastAsia"/>
          <w:color w:val="000000" w:themeColor="text1"/>
          <w:szCs w:val="32"/>
          <w:lang w:bidi="en-US"/>
        </w:rPr>
        <w:lastRenderedPageBreak/>
        <w:t>6  矿山地质环境保护治理与土地复垦工程设计</w:t>
      </w:r>
      <w:bookmarkEnd w:id="219"/>
    </w:p>
    <w:p w:rsidR="00883CB3" w:rsidRDefault="00935991">
      <w:pPr>
        <w:pStyle w:val="2"/>
        <w:rPr>
          <w:rFonts w:asciiTheme="majorEastAsia" w:eastAsiaTheme="majorEastAsia" w:hAnsiTheme="majorEastAsia"/>
          <w:color w:val="000000" w:themeColor="text1"/>
          <w:szCs w:val="24"/>
        </w:rPr>
      </w:pPr>
      <w:bookmarkStart w:id="223" w:name="_Toc22330"/>
      <w:bookmarkStart w:id="224" w:name="_Toc78209700"/>
      <w:bookmarkStart w:id="225" w:name="_Toc401734622"/>
      <w:r>
        <w:rPr>
          <w:rFonts w:asciiTheme="majorEastAsia" w:eastAsiaTheme="majorEastAsia" w:hAnsiTheme="majorEastAsia" w:hint="eastAsia"/>
          <w:color w:val="000000" w:themeColor="text1"/>
          <w:szCs w:val="24"/>
        </w:rPr>
        <w:t>6.1  矿山地质环境保护与土地复垦预防工程</w:t>
      </w:r>
      <w:bookmarkEnd w:id="223"/>
      <w:bookmarkEnd w:id="224"/>
    </w:p>
    <w:p w:rsidR="00883CB3" w:rsidRDefault="00935991">
      <w:pPr>
        <w:pStyle w:val="3"/>
        <w:rPr>
          <w:rFonts w:asciiTheme="majorEastAsia" w:eastAsiaTheme="majorEastAsia" w:hAnsiTheme="majorEastAsia"/>
          <w:color w:val="000000" w:themeColor="text1"/>
        </w:rPr>
      </w:pPr>
      <w:bookmarkStart w:id="226" w:name="_Toc19577"/>
      <w:bookmarkStart w:id="227" w:name="_Toc27364"/>
      <w:r>
        <w:rPr>
          <w:rFonts w:asciiTheme="majorEastAsia" w:eastAsiaTheme="majorEastAsia" w:hAnsiTheme="majorEastAsia" w:hint="eastAsia"/>
          <w:color w:val="000000" w:themeColor="text1"/>
        </w:rPr>
        <w:t>6.1.1</w:t>
      </w:r>
      <w:bookmarkEnd w:id="225"/>
      <w:r>
        <w:rPr>
          <w:rFonts w:asciiTheme="majorEastAsia" w:eastAsiaTheme="majorEastAsia" w:hAnsiTheme="majorEastAsia" w:hint="eastAsia"/>
          <w:color w:val="000000" w:themeColor="text1"/>
        </w:rPr>
        <w:t>目标任务</w:t>
      </w:r>
      <w:bookmarkEnd w:id="226"/>
      <w:bookmarkEnd w:id="227"/>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1、总体目标</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坚持科学发展，最大限度地避免或减轻采矿活动引发的矿山环境地质问题和地质灾害危害，减少对地质环境的影响和破坏，减轻对地形地貌景观及含水层的影响和破坏，最大限度和修复矿山地质环境；依据土地复垦适宜性评价结果和土地权属人意愿，确定拟复垦土地的地类、面积和复垦率，落实复垦后土地利用结构调整，使其达到可利用状态，努力创建绿色矿山，使矿业经济科学、和谐、持续发展，预期达到一个安全、卫生舒适的工作生活环境并造福于后人。</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2、具体目标及任务</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bookmarkStart w:id="228" w:name="_Toc17912"/>
      <w:bookmarkStart w:id="229" w:name="_Toc8051"/>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）生产期目标及任务</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①生产期内完成表土收集堆放工程；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②土地资源及地形地貌景观等监测工程。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）矿山闭坑后的目标及任务：</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）完成露天采场等损毁土地单元的恢复治理工程。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）完成露天采场损毁土地单元的植被恢复、土地复垦工程。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）恢复治理与复垦土地的监测管护工程。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）岩质崩塌等地质灾害监测工程。</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6.1.2 主要预防工程</w:t>
      </w:r>
      <w:bookmarkEnd w:id="228"/>
      <w:bookmarkEnd w:id="229"/>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6.1.2.1矿山地质灾害的预防措施</w:t>
      </w:r>
    </w:p>
    <w:p w:rsidR="00883CB3" w:rsidRDefault="00935991">
      <w:pPr>
        <w:pStyle w:val="5"/>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w:t>
      </w:r>
      <w:r>
        <w:rPr>
          <w:rFonts w:asciiTheme="majorEastAsia" w:eastAsiaTheme="majorEastAsia" w:hAnsiTheme="majorEastAsia" w:cs="Times New Roman" w:hint="eastAsia"/>
          <w:bCs w:val="0"/>
          <w:color w:val="000000" w:themeColor="text1"/>
          <w:szCs w:val="24"/>
        </w:rPr>
        <w:t>不稳定斜坡的预防措施：</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bookmarkStart w:id="230" w:name="_Toc20793"/>
      <w:bookmarkStart w:id="231" w:name="_Toc32551"/>
      <w:bookmarkStart w:id="232" w:name="_Toc1180"/>
      <w:bookmarkStart w:id="233" w:name="_Toc3964"/>
      <w:bookmarkStart w:id="234" w:name="_Toc27834"/>
      <w:bookmarkStart w:id="235" w:name="_Toc8818"/>
      <w:r>
        <w:rPr>
          <w:rFonts w:asciiTheme="majorEastAsia" w:eastAsiaTheme="majorEastAsia" w:hAnsiTheme="majorEastAsia" w:cs="Times New Roman" w:hint="eastAsia"/>
          <w:b/>
          <w:color w:val="000000" w:themeColor="text1"/>
          <w:sz w:val="24"/>
          <w:szCs w:val="24"/>
        </w:rPr>
        <w:t>（</w:t>
      </w:r>
      <w:r>
        <w:rPr>
          <w:rFonts w:asciiTheme="majorEastAsia" w:eastAsiaTheme="majorEastAsia" w:hAnsiTheme="majorEastAsia" w:cs="Times New Roman"/>
          <w:b/>
          <w:color w:val="000000" w:themeColor="text1"/>
          <w:sz w:val="24"/>
          <w:szCs w:val="24"/>
        </w:rPr>
        <w:t>1</w:t>
      </w:r>
      <w:r>
        <w:rPr>
          <w:rFonts w:asciiTheme="majorEastAsia" w:eastAsiaTheme="majorEastAsia" w:hAnsiTheme="majorEastAsia" w:cs="Times New Roman" w:hint="eastAsia"/>
          <w:b/>
          <w:color w:val="000000" w:themeColor="text1"/>
          <w:sz w:val="24"/>
          <w:szCs w:val="24"/>
        </w:rPr>
        <w:t>）露天采场</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本矿山为新立矿山，现状矿山未进行开采活动。矿山采矿活动对地形地貌景观的影响</w:t>
      </w:r>
    </w:p>
    <w:p w:rsidR="00883CB3" w:rsidRDefault="00935991" w:rsidP="00213FA3">
      <w:pPr>
        <w:pStyle w:val="a8"/>
        <w:spacing w:after="0"/>
        <w:rPr>
          <w:rFonts w:asciiTheme="majorEastAsia" w:eastAsiaTheme="majorEastAsia" w:hAnsiTheme="majorEastAsia"/>
          <w:color w:val="000000" w:themeColor="text1"/>
        </w:rPr>
      </w:pPr>
      <w:r>
        <w:rPr>
          <w:rFonts w:asciiTheme="majorEastAsia" w:eastAsiaTheme="majorEastAsia" w:hAnsiTheme="majorEastAsia" w:cs="Times New Roman" w:hint="eastAsia"/>
          <w:color w:val="000000" w:themeColor="text1"/>
        </w:rPr>
        <w:t>和破坏程度较轻；采矿活动对土地资源的破坏影响程度为较轻。矿山未来开采结束后</w:t>
      </w:r>
      <w:r>
        <w:rPr>
          <w:rFonts w:asciiTheme="majorEastAsia" w:eastAsiaTheme="majorEastAsia" w:hAnsiTheme="majorEastAsia" w:hint="eastAsia"/>
          <w:color w:val="000000" w:themeColor="text1"/>
        </w:rPr>
        <w:t>，</w:t>
      </w:r>
      <w:r>
        <w:rPr>
          <w:rFonts w:asciiTheme="majorEastAsia" w:eastAsiaTheme="majorEastAsia" w:hAnsiTheme="majorEastAsia" w:hint="eastAsia"/>
          <w:color w:val="000000" w:themeColor="text1"/>
          <w:lang w:val="zh-CN"/>
        </w:rPr>
        <w:t>将在矿区内形成</w:t>
      </w:r>
      <w:r>
        <w:rPr>
          <w:rFonts w:asciiTheme="majorEastAsia" w:eastAsiaTheme="majorEastAsia" w:hAnsiTheme="majorEastAsia" w:hint="eastAsia"/>
          <w:color w:val="000000" w:themeColor="text1"/>
        </w:rPr>
        <w:t>6</w:t>
      </w:r>
      <w:r>
        <w:rPr>
          <w:rFonts w:asciiTheme="majorEastAsia" w:eastAsiaTheme="majorEastAsia" w:hAnsiTheme="majorEastAsia" w:hint="eastAsia"/>
          <w:color w:val="000000" w:themeColor="text1"/>
          <w:lang w:val="zh-CN"/>
        </w:rPr>
        <w:t>面高陡边坡，最终边坡高</w:t>
      </w:r>
      <w:r>
        <w:rPr>
          <w:rFonts w:asciiTheme="majorEastAsia" w:eastAsiaTheme="majorEastAsia" w:hAnsiTheme="majorEastAsia" w:hint="eastAsia"/>
          <w:color w:val="000000" w:themeColor="text1"/>
        </w:rPr>
        <w:t>45</w:t>
      </w:r>
      <w:r>
        <w:rPr>
          <w:rFonts w:asciiTheme="majorEastAsia" w:eastAsiaTheme="majorEastAsia" w:hAnsiTheme="majorEastAsia" w:hint="eastAsia"/>
          <w:color w:val="000000" w:themeColor="text1"/>
          <w:lang w:val="zh-CN"/>
        </w:rPr>
        <w:t>～</w:t>
      </w:r>
      <w:r>
        <w:rPr>
          <w:rFonts w:asciiTheme="majorEastAsia" w:eastAsiaTheme="majorEastAsia" w:hAnsiTheme="majorEastAsia"/>
          <w:color w:val="000000" w:themeColor="text1"/>
          <w:lang w:val="zh-CN"/>
        </w:rPr>
        <w:t>165</w:t>
      </w:r>
      <w:r>
        <w:rPr>
          <w:rFonts w:asciiTheme="majorEastAsia" w:eastAsiaTheme="majorEastAsia" w:hAnsiTheme="majorEastAsia" w:hint="eastAsia"/>
          <w:color w:val="000000" w:themeColor="text1"/>
          <w:lang w:val="zh-CN"/>
        </w:rPr>
        <w:t>m，台阶边坡</w:t>
      </w:r>
      <w:r>
        <w:rPr>
          <w:rFonts w:asciiTheme="majorEastAsia" w:eastAsiaTheme="majorEastAsia" w:hAnsiTheme="majorEastAsia"/>
          <w:color w:val="000000" w:themeColor="text1"/>
          <w:lang w:val="zh-CN"/>
        </w:rPr>
        <w:t>2</w:t>
      </w:r>
      <w:r>
        <w:rPr>
          <w:rFonts w:asciiTheme="majorEastAsia" w:eastAsiaTheme="majorEastAsia" w:hAnsiTheme="majorEastAsia" w:hint="eastAsia"/>
          <w:color w:val="000000" w:themeColor="text1"/>
          <w:lang w:val="zh-CN"/>
        </w:rPr>
        <w:t>～1</w:t>
      </w:r>
      <w:r>
        <w:rPr>
          <w:rFonts w:asciiTheme="majorEastAsia" w:eastAsiaTheme="majorEastAsia" w:hAnsiTheme="majorEastAsia"/>
          <w:color w:val="000000" w:themeColor="text1"/>
          <w:lang w:val="zh-CN"/>
        </w:rPr>
        <w:t>1</w:t>
      </w:r>
      <w:r>
        <w:rPr>
          <w:rFonts w:asciiTheme="majorEastAsia" w:eastAsiaTheme="majorEastAsia" w:hAnsiTheme="majorEastAsia" w:hint="eastAsia"/>
          <w:color w:val="000000" w:themeColor="text1"/>
          <w:lang w:val="zh-CN"/>
        </w:rPr>
        <w:t>级，采场底部将形成</w:t>
      </w:r>
      <w:r>
        <w:rPr>
          <w:rFonts w:asciiTheme="majorEastAsia" w:eastAsiaTheme="majorEastAsia" w:hAnsiTheme="majorEastAsia" w:hint="eastAsia"/>
          <w:color w:val="000000" w:themeColor="text1"/>
        </w:rPr>
        <w:t>1</w:t>
      </w:r>
      <w:r>
        <w:rPr>
          <w:rFonts w:asciiTheme="majorEastAsia" w:eastAsiaTheme="majorEastAsia" w:hAnsiTheme="majorEastAsia" w:hint="eastAsia"/>
          <w:color w:val="000000" w:themeColor="text1"/>
          <w:lang w:val="zh-CN"/>
        </w:rPr>
        <w:t>个+</w:t>
      </w:r>
      <w:r>
        <w:rPr>
          <w:rFonts w:asciiTheme="majorEastAsia" w:eastAsiaTheme="majorEastAsia" w:hAnsiTheme="majorEastAsia" w:hint="eastAsia"/>
          <w:color w:val="000000" w:themeColor="text1"/>
        </w:rPr>
        <w:t>150</w:t>
      </w:r>
      <w:r>
        <w:rPr>
          <w:rFonts w:asciiTheme="majorEastAsia" w:eastAsiaTheme="majorEastAsia" w:hAnsiTheme="majorEastAsia" w:hint="eastAsia"/>
          <w:color w:val="000000" w:themeColor="text1"/>
          <w:lang w:val="zh-CN"/>
        </w:rPr>
        <w:t>m平台</w:t>
      </w:r>
      <w:r>
        <w:rPr>
          <w:rFonts w:asciiTheme="majorEastAsia" w:eastAsiaTheme="majorEastAsia" w:hAnsiTheme="majorEastAsia"/>
          <w:color w:val="000000" w:themeColor="text1"/>
        </w:rPr>
        <w:t>。根据现状评估和预测评估，现状</w:t>
      </w:r>
      <w:r>
        <w:rPr>
          <w:rFonts w:asciiTheme="majorEastAsia" w:eastAsiaTheme="majorEastAsia" w:hAnsiTheme="majorEastAsia" w:cs="Times New Roman" w:hint="eastAsia"/>
          <w:color w:val="000000" w:themeColor="text1"/>
          <w:kern w:val="0"/>
        </w:rPr>
        <w:t>潜在危岩（岩质崩塌）地质灾害可能性大，危害程度小，危险性中等</w:t>
      </w:r>
      <w:r>
        <w:rPr>
          <w:rFonts w:asciiTheme="majorEastAsia" w:eastAsiaTheme="majorEastAsia" w:hAnsiTheme="majorEastAsia"/>
          <w:color w:val="000000" w:themeColor="text1"/>
        </w:rPr>
        <w:t>；预测评估露天采场边坡发生崩塌、滑坡地质灾害的可能性</w:t>
      </w:r>
      <w:r>
        <w:rPr>
          <w:rFonts w:asciiTheme="majorEastAsia" w:eastAsiaTheme="majorEastAsia" w:hAnsiTheme="majorEastAsia" w:hint="eastAsia"/>
          <w:color w:val="000000" w:themeColor="text1"/>
        </w:rPr>
        <w:t>大</w:t>
      </w:r>
      <w:r>
        <w:rPr>
          <w:rFonts w:asciiTheme="majorEastAsia" w:eastAsiaTheme="majorEastAsia" w:hAnsiTheme="majorEastAsia"/>
          <w:color w:val="000000" w:themeColor="text1"/>
        </w:rPr>
        <w:t>，危害程度小，危险性中等。</w:t>
      </w:r>
    </w:p>
    <w:p w:rsidR="00883CB3" w:rsidRDefault="00935991">
      <w:pPr>
        <w:pStyle w:val="a4"/>
        <w:ind w:firstLine="480"/>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主要预防措施为：</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lastRenderedPageBreak/>
        <w:t>A</w:t>
      </w:r>
      <w:r>
        <w:rPr>
          <w:rFonts w:asciiTheme="majorEastAsia" w:eastAsiaTheme="majorEastAsia" w:hAnsiTheme="majorEastAsia" w:cs="Times New Roman" w:hint="eastAsia"/>
          <w:color w:val="000000" w:themeColor="text1"/>
          <w:sz w:val="24"/>
          <w:szCs w:val="24"/>
        </w:rPr>
        <w:t>、矿山建设、生产过程中，要严格执行有关矿山安全生产和国家有关技术规范要求</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进行开采，杜绝不合理、不规范的开采。按照设计部门设计的矿山开采方案，科学施工，有计划、有条件合理开采，严禁在坡脚从下到上进行掏采，确保矿山开采安全性和可靠性。</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B</w:t>
      </w:r>
      <w:r>
        <w:rPr>
          <w:rFonts w:asciiTheme="majorEastAsia" w:eastAsiaTheme="majorEastAsia" w:hAnsiTheme="majorEastAsia" w:cs="Times New Roman" w:hint="eastAsia"/>
          <w:color w:val="000000" w:themeColor="text1"/>
          <w:sz w:val="24"/>
          <w:szCs w:val="24"/>
        </w:rPr>
        <w:t>、每次爆破崩落矿石后，先对采坑边坡上方不稳定崩塌体和滑坡体进行排查，发现隐患严重的应及时清除；在生产中要严格按自上而下方式进行开采，边坡留有安全稳定的边坡角。采矿过程中每开采一个工作面，确定上方无不稳定危岩和崩塌体后，才进行下一步开采工作；开采终了后进一步排查隐患并彻底清除，确保边坡稳定。</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C</w:t>
      </w:r>
      <w:r>
        <w:rPr>
          <w:rFonts w:asciiTheme="majorEastAsia" w:eastAsiaTheme="majorEastAsia" w:hAnsiTheme="majorEastAsia" w:cs="Times New Roman" w:hint="eastAsia"/>
          <w:color w:val="000000" w:themeColor="text1"/>
          <w:sz w:val="24"/>
          <w:szCs w:val="24"/>
        </w:rPr>
        <w:t>、评估区内自然山坡和其余人工边坡整体稳定性好，但是在降雨冲刷、浸润作用下，雨水渗入裂面会降低岩体的抗剪强度，削弱上坡岩体的稳定性，加上机械震动和爆破作业等因素，从而引起和加剧采场上方山坡岩体失稳形成危岩，引发危岩崩塌地质灾害，生产期内定期对评估区内自然山坡和其余人工边坡进行巡视监测，</w:t>
      </w:r>
      <w:r>
        <w:rPr>
          <w:rFonts w:asciiTheme="majorEastAsia" w:eastAsiaTheme="majorEastAsia" w:hAnsiTheme="majorEastAsia" w:cs="Times New Roman" w:hint="eastAsia"/>
          <w:b/>
          <w:color w:val="000000" w:themeColor="text1"/>
          <w:sz w:val="24"/>
          <w:szCs w:val="24"/>
        </w:rPr>
        <w:t>具体工作量见“</w:t>
      </w:r>
      <w:r>
        <w:rPr>
          <w:rFonts w:asciiTheme="majorEastAsia" w:eastAsiaTheme="majorEastAsia" w:hAnsiTheme="majorEastAsia" w:hint="eastAsia"/>
          <w:b/>
          <w:bCs/>
          <w:color w:val="000000" w:themeColor="text1"/>
          <w:kern w:val="0"/>
          <w:sz w:val="24"/>
          <w:szCs w:val="24"/>
        </w:rPr>
        <w:t>6.4.2地质灾害监测</w:t>
      </w:r>
      <w:r>
        <w:rPr>
          <w:rFonts w:asciiTheme="majorEastAsia" w:eastAsiaTheme="majorEastAsia" w:hAnsiTheme="majorEastAsia" w:cs="Times New Roman" w:hint="eastAsia"/>
          <w:color w:val="000000" w:themeColor="text1"/>
          <w:sz w:val="24"/>
          <w:szCs w:val="24"/>
        </w:rPr>
        <w:t>”，对发现危岩，应及时进行清理。</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D</w:t>
      </w:r>
      <w:r>
        <w:rPr>
          <w:rFonts w:asciiTheme="majorEastAsia" w:eastAsiaTheme="majorEastAsia" w:hAnsiTheme="majorEastAsia" w:cs="Times New Roman" w:hint="eastAsia"/>
          <w:color w:val="000000" w:themeColor="text1"/>
          <w:sz w:val="24"/>
          <w:szCs w:val="24"/>
        </w:rPr>
        <w:t>、对于开采过程中形成的不再开采的不稳定斜坡，避免矿山工作人员、机械设备在坡顶或坡底停留，坡顶禁止堆载，定期巡视，发现异常则邀请有资质的单位进行勘查，提出处理方案。若坡面存在较多浮石、浮土的应先清理，设置安全警示标志，拉设警戒线，禁止无关人员靠近这些开采边坡。在开采结束后，在采区周边设置警示牌，以免闲人入内，突然遇危岩崩塌威胁到村民安全。</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E</w:t>
      </w:r>
      <w:r>
        <w:rPr>
          <w:rFonts w:asciiTheme="majorEastAsia" w:eastAsiaTheme="majorEastAsia" w:hAnsiTheme="majorEastAsia" w:cs="Times New Roman" w:hint="eastAsia"/>
          <w:color w:val="000000" w:themeColor="text1"/>
          <w:sz w:val="24"/>
          <w:szCs w:val="24"/>
        </w:rPr>
        <w:t>、采取边开采边治理措施，对开采过程中已形成的终了边坡，先部署构建种植槽，通过回填土体后，在种植槽中撒播草籽和栽种爬山虎，对采场边坡平台实施复垦和边坡绿化方式覆盖高陡边坡。</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F</w:t>
      </w:r>
      <w:r>
        <w:rPr>
          <w:rFonts w:asciiTheme="majorEastAsia" w:eastAsiaTheme="majorEastAsia" w:hAnsiTheme="majorEastAsia" w:cs="Times New Roman" w:hint="eastAsia"/>
          <w:color w:val="000000" w:themeColor="text1"/>
          <w:sz w:val="24"/>
          <w:szCs w:val="24"/>
        </w:rPr>
        <w:t>、生产期期间定期对采场边坡进行崩塌滑坡等地质灾害监测</w:t>
      </w:r>
      <w:r>
        <w:rPr>
          <w:rFonts w:asciiTheme="majorEastAsia" w:eastAsiaTheme="majorEastAsia" w:hAnsiTheme="majorEastAsia"/>
          <w:color w:val="000000" w:themeColor="text1"/>
          <w:sz w:val="24"/>
          <w:szCs w:val="24"/>
        </w:rPr>
        <w:t>，对存在安全隐患的边坡岩</w:t>
      </w:r>
      <w:r>
        <w:rPr>
          <w:rFonts w:asciiTheme="majorEastAsia" w:eastAsiaTheme="majorEastAsia" w:hAnsiTheme="majorEastAsia"/>
          <w:color w:val="000000" w:themeColor="text1"/>
          <w:spacing w:val="-11"/>
          <w:sz w:val="24"/>
          <w:szCs w:val="24"/>
        </w:rPr>
        <w:t>土体及时排查清除，并于露天采场高陡边坡周边设置防护栏网及警示</w:t>
      </w:r>
      <w:r>
        <w:rPr>
          <w:rFonts w:asciiTheme="majorEastAsia" w:eastAsiaTheme="majorEastAsia" w:hAnsiTheme="majorEastAsia"/>
          <w:color w:val="000000" w:themeColor="text1"/>
          <w:spacing w:val="-9"/>
          <w:sz w:val="24"/>
          <w:szCs w:val="24"/>
        </w:rPr>
        <w:t>牌标志。</w:t>
      </w:r>
      <w:r>
        <w:rPr>
          <w:rFonts w:asciiTheme="majorEastAsia" w:eastAsiaTheme="majorEastAsia" w:hAnsiTheme="majorEastAsia" w:hint="eastAsia"/>
          <w:color w:val="000000" w:themeColor="text1"/>
          <w:spacing w:val="2"/>
          <w:sz w:val="24"/>
          <w:szCs w:val="24"/>
        </w:rPr>
        <w:t>本方案设计</w:t>
      </w:r>
      <w:r>
        <w:rPr>
          <w:rFonts w:asciiTheme="majorEastAsia" w:eastAsiaTheme="majorEastAsia" w:hAnsiTheme="majorEastAsia" w:hint="eastAsia"/>
          <w:color w:val="000000" w:themeColor="text1"/>
          <w:sz w:val="24"/>
          <w:szCs w:val="24"/>
        </w:rPr>
        <w:t>在矿山开采过程中进行坡面清理后，对露天开采最终境界中的高陡顺向边坡实施</w:t>
      </w:r>
      <w:r>
        <w:rPr>
          <w:rFonts w:asciiTheme="majorEastAsia" w:eastAsiaTheme="majorEastAsia" w:hAnsiTheme="majorEastAsia" w:hint="eastAsia"/>
          <w:color w:val="000000" w:themeColor="text1"/>
          <w:sz w:val="24"/>
          <w:szCs w:val="24"/>
          <w:lang w:bidi="en-US"/>
        </w:rPr>
        <w:t>锚杆加固</w:t>
      </w:r>
      <w:r>
        <w:rPr>
          <w:rFonts w:asciiTheme="majorEastAsia" w:eastAsiaTheme="majorEastAsia" w:hAnsiTheme="majorEastAsia" w:hint="eastAsia"/>
          <w:color w:val="000000" w:themeColor="text1"/>
          <w:sz w:val="24"/>
          <w:szCs w:val="24"/>
        </w:rPr>
        <w:t>挂网喷浆工程</w:t>
      </w:r>
      <w:r>
        <w:rPr>
          <w:rFonts w:asciiTheme="majorEastAsia" w:eastAsiaTheme="majorEastAsia" w:hAnsiTheme="majorEastAsia" w:hint="eastAsia"/>
          <w:color w:val="000000" w:themeColor="text1"/>
          <w:spacing w:val="2"/>
          <w:sz w:val="24"/>
          <w:szCs w:val="24"/>
        </w:rPr>
        <w:t>。</w:t>
      </w:r>
      <w:r>
        <w:rPr>
          <w:rFonts w:asciiTheme="majorEastAsia" w:eastAsiaTheme="majorEastAsia" w:hAnsiTheme="majorEastAsia"/>
          <w:color w:val="000000" w:themeColor="text1"/>
          <w:spacing w:val="-4"/>
          <w:sz w:val="24"/>
          <w:szCs w:val="24"/>
        </w:rPr>
        <w:t>警示牌主要标注禁止</w:t>
      </w:r>
      <w:r>
        <w:rPr>
          <w:rFonts w:asciiTheme="majorEastAsia" w:eastAsiaTheme="majorEastAsia" w:hAnsiTheme="majorEastAsia"/>
          <w:color w:val="000000" w:themeColor="text1"/>
          <w:spacing w:val="-9"/>
          <w:sz w:val="24"/>
          <w:szCs w:val="24"/>
        </w:rPr>
        <w:t>警告指令指示标志</w:t>
      </w:r>
      <w:r>
        <w:rPr>
          <w:rFonts w:asciiTheme="majorEastAsia" w:eastAsiaTheme="majorEastAsia" w:hAnsiTheme="majorEastAsia" w:hint="eastAsia"/>
          <w:color w:val="000000" w:themeColor="text1"/>
          <w:spacing w:val="-9"/>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以上措施均为采矿过程中需实施的措施，其中</w:t>
      </w:r>
      <w:r>
        <w:rPr>
          <w:rFonts w:asciiTheme="majorEastAsia" w:eastAsiaTheme="majorEastAsia" w:hAnsiTheme="majorEastAsia" w:cs="Times New Roman"/>
          <w:color w:val="000000" w:themeColor="text1"/>
          <w:sz w:val="24"/>
          <w:szCs w:val="24"/>
        </w:rPr>
        <w:t>A</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B</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C</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 xml:space="preserve">D </w:t>
      </w:r>
      <w:r>
        <w:rPr>
          <w:rFonts w:asciiTheme="majorEastAsia" w:eastAsiaTheme="majorEastAsia" w:hAnsiTheme="majorEastAsia" w:cs="Times New Roman" w:hint="eastAsia"/>
          <w:color w:val="000000" w:themeColor="text1"/>
          <w:sz w:val="24"/>
          <w:szCs w:val="24"/>
        </w:rPr>
        <w:t>措施为矿山开采过程中保证矿山安全生产的安全措施，此费用可归入矿山安全生产措施费用及矿山开采成本中，不计入本方案的工程量及估算费用。</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w:t>
      </w:r>
      <w:r>
        <w:rPr>
          <w:rFonts w:asciiTheme="majorEastAsia" w:eastAsiaTheme="majorEastAsia" w:hAnsiTheme="majorEastAsia" w:cs="Times New Roman"/>
          <w:b/>
          <w:color w:val="000000" w:themeColor="text1"/>
          <w:sz w:val="24"/>
          <w:szCs w:val="24"/>
        </w:rPr>
        <w:t>2</w:t>
      </w:r>
      <w:r>
        <w:rPr>
          <w:rFonts w:asciiTheme="majorEastAsia" w:eastAsiaTheme="majorEastAsia" w:hAnsiTheme="majorEastAsia" w:cs="Times New Roman" w:hint="eastAsia"/>
          <w:b/>
          <w:color w:val="000000" w:themeColor="text1"/>
          <w:sz w:val="24"/>
          <w:szCs w:val="24"/>
        </w:rPr>
        <w:t>）工业场地、表土场、矿山道路</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工业场地、表土场、矿山道路现状地质灾害不发育，危险性小。未来矿山道路边坡不</w:t>
      </w:r>
      <w:r>
        <w:rPr>
          <w:rFonts w:asciiTheme="majorEastAsia" w:eastAsiaTheme="majorEastAsia" w:hAnsiTheme="majorEastAsia" w:cs="Times New Roman" w:hint="eastAsia"/>
          <w:color w:val="000000" w:themeColor="text1"/>
          <w:sz w:val="24"/>
          <w:szCs w:val="24"/>
        </w:rPr>
        <w:lastRenderedPageBreak/>
        <w:t>稳定斜坡发生崩塌破坏地质灾害小，危害程度小，危险性小。</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主要防治措施为：</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D</w:t>
      </w:r>
      <w:r>
        <w:rPr>
          <w:rFonts w:asciiTheme="majorEastAsia" w:eastAsiaTheme="majorEastAsia" w:hAnsiTheme="majorEastAsia" w:cs="Times New Roman" w:hint="eastAsia"/>
          <w:color w:val="000000" w:themeColor="text1"/>
          <w:sz w:val="24"/>
          <w:szCs w:val="24"/>
        </w:rPr>
        <w:t>、生产期对矿山道路边坡监测、清理边坡松散岩石，在道路内侧修建排水沟。</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E</w:t>
      </w:r>
      <w:r>
        <w:rPr>
          <w:rFonts w:asciiTheme="majorEastAsia" w:eastAsiaTheme="majorEastAsia" w:hAnsiTheme="majorEastAsia" w:cs="Times New Roman" w:hint="eastAsia"/>
          <w:color w:val="000000" w:themeColor="text1"/>
          <w:sz w:val="24"/>
          <w:szCs w:val="24"/>
        </w:rPr>
        <w:t>、在表土场东侧下游修建挡土墙，对表土场进行支护，上游修建截水沟，防止上游</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汇水对表土场的冲刷。</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F</w:t>
      </w:r>
      <w:r>
        <w:rPr>
          <w:rFonts w:asciiTheme="majorEastAsia" w:eastAsiaTheme="majorEastAsia" w:hAnsiTheme="majorEastAsia" w:cs="Times New Roman" w:hint="eastAsia"/>
          <w:color w:val="000000" w:themeColor="text1"/>
          <w:sz w:val="24"/>
          <w:szCs w:val="24"/>
        </w:rPr>
        <w:t>、生产期期间定期对各边坡进行崩塌滑坡等地质灾害监测</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b/>
          <w:color w:val="000000" w:themeColor="text1"/>
          <w:sz w:val="24"/>
          <w:szCs w:val="24"/>
        </w:rPr>
        <w:t>2</w:t>
      </w:r>
      <w:r>
        <w:rPr>
          <w:rFonts w:asciiTheme="majorEastAsia" w:eastAsiaTheme="majorEastAsia" w:hAnsiTheme="majorEastAsia" w:cs="Times New Roman" w:hint="eastAsia"/>
          <w:b/>
          <w:color w:val="000000" w:themeColor="text1"/>
          <w:sz w:val="24"/>
          <w:szCs w:val="24"/>
        </w:rPr>
        <w:t>、岩溶塌陷地质灾害预防措施</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评估区内岩溶中等发育，矿山开采过程中破坏了表层岩土体，矿床地下水类型主要为碳酸盐岩类裂隙溶洞水，主要靠大气降水补给，受季节影响较大，采场大气降水向四周的低洼处排泄，地下水汇集于溶蚀裂隙、岩溶管道中径流，评估区内地下水埋深较大，矿山无抽排地下水现象，地下水水位波动范围较小，预测采矿活动引发岩溶地面塌陷的可能性中等，危害程度小，危险性中等。本方案设计针对评估区地面塌陷的防治工程主要为：采矿活动过程中应尽可能优化方案，减小震动影响，定期巡视，若发现塌陷应及时设置警戒，对塌陷坑采用填充石料，细石混凝土、压力灌浆等措施进行处理。此费用可归入矿山安全生产措施费用中，不计入本方案的工程量及估算费用。巡视的工程量列入地质灾害监测的工程量，不在本节列出。</w:t>
      </w:r>
    </w:p>
    <w:p w:rsidR="00883CB3" w:rsidRDefault="00935991">
      <w:pPr>
        <w:pStyle w:val="a8"/>
        <w:spacing w:after="0"/>
        <w:ind w:firstLineChars="200" w:firstLine="482"/>
        <w:rPr>
          <w:rFonts w:asciiTheme="majorEastAsia" w:eastAsiaTheme="majorEastAsia" w:hAnsiTheme="majorEastAsia" w:cs="Times New Roman"/>
          <w:b/>
          <w:color w:val="000000" w:themeColor="text1"/>
        </w:rPr>
      </w:pPr>
      <w:r>
        <w:rPr>
          <w:rFonts w:asciiTheme="majorEastAsia" w:eastAsiaTheme="majorEastAsia" w:hAnsiTheme="majorEastAsia" w:hint="eastAsia"/>
          <w:b/>
          <w:color w:val="000000" w:themeColor="text1"/>
        </w:rPr>
        <w:t>3、危岩</w:t>
      </w:r>
      <w:r>
        <w:rPr>
          <w:rFonts w:asciiTheme="majorEastAsia" w:eastAsiaTheme="majorEastAsia" w:hAnsiTheme="majorEastAsia" w:cs="Times New Roman" w:hint="eastAsia"/>
          <w:b/>
          <w:color w:val="000000" w:themeColor="text1"/>
        </w:rPr>
        <w:t>地质灾害预防措施</w:t>
      </w:r>
    </w:p>
    <w:p w:rsidR="00883CB3" w:rsidRDefault="00935991">
      <w:pPr>
        <w:pStyle w:val="a8"/>
        <w:spacing w:after="0"/>
        <w:ind w:firstLineChars="200" w:firstLine="464"/>
        <w:rPr>
          <w:rFonts w:asciiTheme="majorEastAsia" w:eastAsiaTheme="majorEastAsia" w:hAnsiTheme="majorEastAsia"/>
          <w:color w:val="000000" w:themeColor="text1"/>
          <w:spacing w:val="-4"/>
        </w:rPr>
      </w:pPr>
      <w:r>
        <w:rPr>
          <w:rFonts w:asciiTheme="majorEastAsia" w:eastAsiaTheme="majorEastAsia" w:hAnsiTheme="majorEastAsia"/>
          <w:color w:val="000000" w:themeColor="text1"/>
          <w:spacing w:val="-4"/>
        </w:rPr>
        <w:t>根据地质灾害现状评估结果，现状调查发现有</w:t>
      </w:r>
      <w:r>
        <w:rPr>
          <w:rFonts w:asciiTheme="majorEastAsia" w:eastAsiaTheme="majorEastAsia" w:hAnsiTheme="majorEastAsia" w:hint="eastAsia"/>
          <w:color w:val="000000" w:themeColor="text1"/>
          <w:spacing w:val="-4"/>
        </w:rPr>
        <w:t>7</w:t>
      </w:r>
      <w:r>
        <w:rPr>
          <w:rFonts w:asciiTheme="majorEastAsia" w:eastAsiaTheme="majorEastAsia" w:hAnsiTheme="majorEastAsia"/>
          <w:color w:val="000000" w:themeColor="text1"/>
          <w:spacing w:val="-4"/>
        </w:rPr>
        <w:t xml:space="preserve"> 处危岩地质灾害隐患，危岩体规模约 </w:t>
      </w:r>
      <w:r>
        <w:rPr>
          <w:rFonts w:asciiTheme="majorEastAsia" w:eastAsiaTheme="majorEastAsia" w:hAnsiTheme="majorEastAsia" w:hint="eastAsia"/>
          <w:color w:val="000000" w:themeColor="text1"/>
          <w:spacing w:val="-4"/>
        </w:rPr>
        <w:t>1616</w:t>
      </w:r>
      <w:r>
        <w:rPr>
          <w:rFonts w:asciiTheme="majorEastAsia" w:eastAsiaTheme="majorEastAsia" w:hAnsiTheme="majorEastAsia"/>
          <w:color w:val="000000" w:themeColor="text1"/>
          <w:spacing w:val="-4"/>
        </w:rPr>
        <w:t>m</w:t>
      </w:r>
      <w:r>
        <w:rPr>
          <w:rFonts w:asciiTheme="majorEastAsia" w:eastAsiaTheme="majorEastAsia" w:hAnsiTheme="majorEastAsia"/>
          <w:color w:val="000000" w:themeColor="text1"/>
          <w:spacing w:val="-4"/>
          <w:vertAlign w:val="superscript"/>
        </w:rPr>
        <w:t>3</w:t>
      </w:r>
      <w:r>
        <w:rPr>
          <w:rFonts w:asciiTheme="majorEastAsia" w:eastAsiaTheme="majorEastAsia" w:hAnsiTheme="majorEastAsia"/>
          <w:color w:val="000000" w:themeColor="text1"/>
          <w:spacing w:val="-4"/>
        </w:rPr>
        <w:t>。危岩的主要形成原因是由于节理裂隙切割岩石，造成岩体破碎，加之该处位于陡崖处，切割后的岩石从底部不断脱落，底部逐渐悬空。危岩形变脱落后滚落堆积在坡脚处，形成倒石堆，危岩体所处陡崖坡度约 80</w:t>
      </w:r>
      <w:r>
        <w:rPr>
          <w:rFonts w:asciiTheme="majorEastAsia" w:eastAsiaTheme="majorEastAsia" w:hAnsiTheme="majorEastAsia" w:hint="eastAsia"/>
          <w:color w:val="000000" w:themeColor="text1"/>
          <w:spacing w:val="-4"/>
        </w:rPr>
        <w:t>～9</w:t>
      </w:r>
      <w:r>
        <w:rPr>
          <w:rFonts w:asciiTheme="majorEastAsia" w:eastAsiaTheme="majorEastAsia" w:hAnsiTheme="majorEastAsia"/>
          <w:color w:val="000000" w:themeColor="text1"/>
          <w:spacing w:val="-4"/>
        </w:rPr>
        <w:t>0°，危岩主控结构面贯通性较好，直立呈上宽下窄，上部充填杂土生长灌木、杂草，裂隙内近期有掉块现象，上部充填杂土有</w:t>
      </w:r>
      <w:r w:rsidR="0092116C">
        <w:rPr>
          <w:rFonts w:asciiTheme="majorEastAsia" w:eastAsiaTheme="majorEastAsia" w:hAnsiTheme="majorEastAsia"/>
          <w:color w:val="000000" w:themeColor="text1"/>
          <w:spacing w:val="-4"/>
        </w:rPr>
        <w:t>细小裂隙分布</w:t>
      </w:r>
      <w:r>
        <w:rPr>
          <w:rFonts w:asciiTheme="majorEastAsia" w:eastAsiaTheme="majorEastAsia" w:hAnsiTheme="majorEastAsia"/>
          <w:color w:val="000000" w:themeColor="text1"/>
          <w:spacing w:val="-4"/>
        </w:rPr>
        <w:t>。治理工程中应对危岩进行治理，本方案拟采取静态清除危岩体进行防治措施，清理工作量</w:t>
      </w:r>
      <w:r>
        <w:rPr>
          <w:rFonts w:asciiTheme="majorEastAsia" w:eastAsiaTheme="majorEastAsia" w:hAnsiTheme="majorEastAsia"/>
          <w:color w:val="000000" w:themeColor="text1"/>
        </w:rPr>
        <w:t>为</w:t>
      </w:r>
      <w:r>
        <w:rPr>
          <w:rFonts w:asciiTheme="majorEastAsia" w:eastAsiaTheme="majorEastAsia" w:hAnsiTheme="majorEastAsia" w:hint="eastAsia"/>
          <w:color w:val="000000" w:themeColor="text1"/>
        </w:rPr>
        <w:t>1616</w:t>
      </w:r>
      <w:r>
        <w:rPr>
          <w:rFonts w:asciiTheme="majorEastAsia" w:eastAsiaTheme="majorEastAsia" w:hAnsiTheme="majorEastAsia"/>
          <w:color w:val="000000" w:themeColor="text1"/>
        </w:rPr>
        <w:t>m</w:t>
      </w:r>
      <w:r>
        <w:rPr>
          <w:rFonts w:asciiTheme="majorEastAsia" w:eastAsiaTheme="majorEastAsia" w:hAnsiTheme="majorEastAsia" w:hint="eastAsia"/>
          <w:color w:val="000000" w:themeColor="text1"/>
          <w:vertAlign w:val="superscript"/>
        </w:rPr>
        <w:t>3</w:t>
      </w:r>
      <w:r>
        <w:rPr>
          <w:rFonts w:asciiTheme="majorEastAsia" w:eastAsiaTheme="majorEastAsia" w:hAnsiTheme="majorEastAsia"/>
          <w:color w:val="000000" w:themeColor="text1"/>
        </w:rPr>
        <w:t>。</w:t>
      </w:r>
      <w:r>
        <w:rPr>
          <w:rFonts w:asciiTheme="majorEastAsia" w:eastAsiaTheme="majorEastAsia" w:hAnsiTheme="majorEastAsia" w:hint="eastAsia"/>
          <w:color w:val="000000" w:themeColor="text1"/>
        </w:rPr>
        <w:t>生产期</w:t>
      </w:r>
      <w:r>
        <w:rPr>
          <w:rFonts w:asciiTheme="majorEastAsia" w:eastAsiaTheme="majorEastAsia" w:hAnsiTheme="majorEastAsia"/>
          <w:color w:val="000000" w:themeColor="text1"/>
        </w:rPr>
        <w:t>按设计台阶坡面角 45°对各露天采场高陡边坡进行削坡处理。机械清除坡面松动浮土，采取边开采边修坡清理浮石</w:t>
      </w:r>
      <w:r>
        <w:rPr>
          <w:rFonts w:asciiTheme="majorEastAsia" w:eastAsiaTheme="majorEastAsia" w:hAnsiTheme="majorEastAsia" w:hint="eastAsia"/>
          <w:color w:val="000000" w:themeColor="text1"/>
        </w:rPr>
        <w:t>，闭坑后</w:t>
      </w:r>
      <w:r>
        <w:rPr>
          <w:rFonts w:asciiTheme="majorEastAsia" w:eastAsiaTheme="majorEastAsia" w:hAnsiTheme="majorEastAsia" w:cs="Times New Roman" w:hint="eastAsia"/>
          <w:color w:val="000000" w:themeColor="text1"/>
        </w:rPr>
        <w:t>山体自然斜坡，</w:t>
      </w:r>
      <w:r>
        <w:rPr>
          <w:rFonts w:asciiTheme="majorEastAsia" w:eastAsiaTheme="majorEastAsia" w:hAnsiTheme="majorEastAsia"/>
          <w:color w:val="000000" w:themeColor="text1"/>
        </w:rPr>
        <w:t>露天采场</w:t>
      </w:r>
      <w:r>
        <w:rPr>
          <w:rFonts w:asciiTheme="majorEastAsia" w:eastAsiaTheme="majorEastAsia" w:hAnsiTheme="majorEastAsia" w:hint="eastAsia"/>
          <w:color w:val="000000" w:themeColor="text1"/>
        </w:rPr>
        <w:t>边坡产生的</w:t>
      </w:r>
      <w:r>
        <w:rPr>
          <w:rFonts w:asciiTheme="majorEastAsia" w:eastAsiaTheme="majorEastAsia" w:hAnsiTheme="majorEastAsia"/>
          <w:color w:val="000000" w:themeColor="text1"/>
          <w:spacing w:val="-4"/>
        </w:rPr>
        <w:t>危岩</w:t>
      </w:r>
      <w:r>
        <w:rPr>
          <w:rFonts w:asciiTheme="majorEastAsia" w:eastAsiaTheme="majorEastAsia" w:hAnsiTheme="majorEastAsia" w:hint="eastAsia"/>
          <w:color w:val="000000" w:themeColor="text1"/>
          <w:spacing w:val="-4"/>
        </w:rPr>
        <w:t>隐患应安排人工定期巡视，并隐患处立警示牌。</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b/>
          <w:color w:val="000000" w:themeColor="text1"/>
          <w:sz w:val="24"/>
          <w:szCs w:val="24"/>
        </w:rPr>
        <w:t>4、防洪排涝预防措施</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山开采采用爆破的方式，爆破振动可能造成地下河管道塌陷、落水洞堵塞，地下水涌出地表，造成洪涝灾害。建议矿山业主严格控制爆破炸药计量，建立完善的监测机制，对地下水水位进行监测，一旦地下水水位上涨，涌出地表，情况严重者应及时上报，做好</w:t>
      </w:r>
      <w:r>
        <w:rPr>
          <w:rFonts w:asciiTheme="majorEastAsia" w:eastAsiaTheme="majorEastAsia" w:hAnsiTheme="majorEastAsia" w:cs="Times New Roman" w:hint="eastAsia"/>
          <w:color w:val="000000" w:themeColor="text1"/>
          <w:sz w:val="24"/>
          <w:szCs w:val="24"/>
        </w:rPr>
        <w:lastRenderedPageBreak/>
        <w:t>防灾工作。同时矿山应积极采用</w:t>
      </w:r>
      <w:r w:rsidR="00213FA3">
        <w:rPr>
          <w:rFonts w:asciiTheme="majorEastAsia" w:eastAsiaTheme="majorEastAsia" w:hAnsiTheme="majorEastAsia" w:cs="Times New Roman" w:hint="eastAsia"/>
          <w:color w:val="000000" w:themeColor="text1"/>
          <w:sz w:val="24"/>
          <w:szCs w:val="24"/>
        </w:rPr>
        <w:t>措施</w:t>
      </w:r>
      <w:r>
        <w:rPr>
          <w:rFonts w:asciiTheme="majorEastAsia" w:eastAsiaTheme="majorEastAsia" w:hAnsiTheme="majorEastAsia" w:cs="Times New Roman" w:hint="eastAsia"/>
          <w:color w:val="000000" w:themeColor="text1"/>
          <w:sz w:val="24"/>
          <w:szCs w:val="24"/>
        </w:rPr>
        <w:t>，如采用大功率水泵进行抽排水，及时疏干，</w:t>
      </w:r>
      <w:r>
        <w:rPr>
          <w:rFonts w:asciiTheme="majorEastAsia" w:eastAsiaTheme="majorEastAsia" w:hAnsiTheme="majorEastAsia" w:cs="Times New Roman"/>
          <w:color w:val="000000" w:themeColor="text1"/>
          <w:sz w:val="24"/>
          <w:szCs w:val="24"/>
        </w:rPr>
        <w:t>一旦发生地下水涌出地表，造成洪涝灾害，应积极抽排水防治，矿山应预备3台100D45×4 型水泵</w:t>
      </w:r>
      <w:r>
        <w:rPr>
          <w:rFonts w:asciiTheme="majorEastAsia" w:eastAsiaTheme="majorEastAsia" w:hAnsiTheme="majorEastAsia" w:cs="Times New Roman" w:hint="eastAsia"/>
          <w:color w:val="000000" w:themeColor="text1"/>
          <w:sz w:val="24"/>
          <w:szCs w:val="24"/>
        </w:rPr>
        <w:t>。</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6.1.2.2其他地质环境问题预防措施</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1、表土场的预防措施：</w:t>
      </w:r>
    </w:p>
    <w:bookmarkEnd w:id="230"/>
    <w:bookmarkEnd w:id="231"/>
    <w:bookmarkEnd w:id="232"/>
    <w:bookmarkEnd w:id="233"/>
    <w:bookmarkEnd w:id="234"/>
    <w:bookmarkEnd w:id="235"/>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收集的表土进行合理堆放，修建挡土墙和排水沟对表土场进行防护，表土场表面播撒草籽等。</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2、岩溶洼地落水洞通道堵塞的预防措施：</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在工业场地的北面和表土场的西面排水口处设置“沉淀池”，对矿区废水进行沉淀处理，预防矿区废水中的泥砂对矿区周围地质环境、土地造成影响和破坏，</w:t>
      </w:r>
      <w:r>
        <w:rPr>
          <w:rFonts w:asciiTheme="majorEastAsia" w:eastAsiaTheme="majorEastAsia" w:hAnsiTheme="majorEastAsia"/>
          <w:color w:val="000000" w:themeColor="text1"/>
        </w:rPr>
        <w:t>另外还在周边设置排水沟、</w:t>
      </w:r>
      <w:r>
        <w:rPr>
          <w:rFonts w:asciiTheme="majorEastAsia" w:eastAsiaTheme="majorEastAsia" w:hAnsiTheme="majorEastAsia" w:hint="eastAsia"/>
          <w:color w:val="000000" w:themeColor="text1"/>
        </w:rPr>
        <w:t>挡土墙，</w:t>
      </w:r>
      <w:r>
        <w:rPr>
          <w:rFonts w:asciiTheme="majorEastAsia" w:eastAsiaTheme="majorEastAsia" w:hAnsiTheme="majorEastAsia" w:cs="Times New Roman" w:hint="eastAsia"/>
          <w:color w:val="000000" w:themeColor="text1"/>
        </w:rPr>
        <w:t>定期清理落水洞周围残渣，疏通落水洞，</w:t>
      </w:r>
      <w:r>
        <w:rPr>
          <w:rFonts w:asciiTheme="majorEastAsia" w:eastAsiaTheme="majorEastAsia" w:hAnsiTheme="majorEastAsia" w:hint="eastAsia"/>
          <w:color w:val="000000" w:themeColor="text1"/>
        </w:rPr>
        <w:t>具体位置见附图</w:t>
      </w:r>
      <w:r>
        <w:rPr>
          <w:rFonts w:asciiTheme="majorEastAsia" w:eastAsiaTheme="majorEastAsia" w:hAnsiTheme="majorEastAsia"/>
          <w:color w:val="000000" w:themeColor="text1"/>
        </w:rPr>
        <w:t>2</w:t>
      </w:r>
      <w:r>
        <w:rPr>
          <w:rFonts w:asciiTheme="majorEastAsia" w:eastAsiaTheme="majorEastAsia" w:hAnsiTheme="majorEastAsia" w:hint="eastAsia"/>
          <w:color w:val="000000" w:themeColor="text1"/>
        </w:rPr>
        <w:t>。</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6.1.2.3含水层破坏的预防措施</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矿山拟开采最低标高（</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150</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hint="eastAsia"/>
          <w:color w:val="000000" w:themeColor="text1"/>
          <w:sz w:val="24"/>
          <w:szCs w:val="24"/>
        </w:rPr>
        <w:t>）在当地侵蚀基准面（</w:t>
      </w:r>
      <w:r>
        <w:rPr>
          <w:rFonts w:asciiTheme="majorEastAsia" w:eastAsiaTheme="majorEastAsia" w:hAnsiTheme="majorEastAsia" w:cs="Times New Roman"/>
          <w:color w:val="000000" w:themeColor="text1"/>
          <w:sz w:val="24"/>
          <w:szCs w:val="24"/>
        </w:rPr>
        <w:t>+</w:t>
      </w:r>
      <w:r>
        <w:rPr>
          <w:rFonts w:asciiTheme="majorEastAsia" w:eastAsiaTheme="majorEastAsia" w:hAnsiTheme="majorEastAsia" w:cs="Times New Roman" w:hint="eastAsia"/>
          <w:color w:val="000000" w:themeColor="text1"/>
          <w:sz w:val="24"/>
          <w:szCs w:val="24"/>
        </w:rPr>
        <w:t>125</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hint="eastAsia"/>
          <w:color w:val="000000" w:themeColor="text1"/>
          <w:sz w:val="24"/>
          <w:szCs w:val="24"/>
        </w:rPr>
        <w:t>）和地下水位之上，露天采场不揭露碳酸盐岩类裂隙溶洞水，采矿活动对区域主要地下水层不产生疏干影响，基本不改变区域地下水的循环条件，不存在影响矿区及周围生产生活供水问题。开采矿种为石灰岩矿、白云岩矿。矿山生产过程中，产生的矿石及废弃粘土，均为不含有毒有害物质。矿山开采对地下水含水层连续性破坏程度较小。采矿活动对地下含水层的影响和破坏程度较轻。故本方案对地下含水层破坏不专门设计预防措施。矿山生产过程中产生的废水应处理后再排放，避免下渗对地下含水层造成破坏。生产的废水处理已归入矿山企业日常生产经营的成本中，不计入本方案的工程量及估算费用。</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根据现状评估及预测评估，评估区主要的地下水类型为碳酸盐岩类裂隙溶洞水，未来采</w:t>
      </w:r>
      <w:r>
        <w:rPr>
          <w:rFonts w:asciiTheme="majorEastAsia" w:eastAsiaTheme="majorEastAsia" w:hAnsiTheme="majorEastAsia" w:cs="Times New Roman" w:hint="eastAsia"/>
          <w:color w:val="000000" w:themeColor="text1"/>
          <w:sz w:val="24"/>
          <w:szCs w:val="24"/>
        </w:rPr>
        <w:t>场底</w:t>
      </w:r>
      <w:r>
        <w:rPr>
          <w:rFonts w:asciiTheme="majorEastAsia" w:eastAsiaTheme="majorEastAsia" w:hAnsiTheme="majorEastAsia" w:cs="Times New Roman"/>
          <w:color w:val="000000" w:themeColor="text1"/>
          <w:sz w:val="24"/>
          <w:szCs w:val="24"/>
        </w:rPr>
        <w:t>标高+150.0m，未揭露地下水，矿山开采层位位于地下水位以上包气带中；但矿山采用爆破的方式，爆破振动可能造成地下河管道堵塞，地下水涌出地表，造成洪涝灾害，从而破坏原地下含水层的结构，对含水层结构破坏程度较轻。一旦发生地下水涌出地表，造成洪涝灾害，应积极抽排水防治，矿山应预备3 台100D45×4 型水泵，以备不时之需。</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对于含水层防治主要采用监测的手段，本次布置2个监测点，</w:t>
      </w:r>
      <w:r>
        <w:rPr>
          <w:rFonts w:asciiTheme="majorEastAsia" w:eastAsiaTheme="majorEastAsia" w:hAnsiTheme="majorEastAsia" w:cs="Times New Roman" w:hint="eastAsia"/>
          <w:color w:val="000000" w:themeColor="text1"/>
          <w:sz w:val="24"/>
          <w:szCs w:val="24"/>
        </w:rPr>
        <w:t>1个</w:t>
      </w:r>
      <w:r>
        <w:rPr>
          <w:rFonts w:asciiTheme="majorEastAsia" w:eastAsiaTheme="majorEastAsia" w:hAnsiTheme="majorEastAsia" w:cs="Times New Roman"/>
          <w:color w:val="000000" w:themeColor="text1"/>
          <w:sz w:val="24"/>
          <w:szCs w:val="24"/>
        </w:rPr>
        <w:t>布置在矿区</w:t>
      </w:r>
      <w:r>
        <w:rPr>
          <w:rFonts w:asciiTheme="majorEastAsia" w:eastAsiaTheme="majorEastAsia" w:hAnsiTheme="majorEastAsia" w:cs="Times New Roman" w:hint="eastAsia"/>
          <w:color w:val="000000" w:themeColor="text1"/>
          <w:sz w:val="24"/>
          <w:szCs w:val="24"/>
        </w:rPr>
        <w:t>西侧</w:t>
      </w:r>
      <w:r>
        <w:rPr>
          <w:rFonts w:asciiTheme="majorEastAsia" w:eastAsiaTheme="majorEastAsia" w:hAnsiTheme="majorEastAsia" w:cs="Times New Roman"/>
          <w:color w:val="000000" w:themeColor="text1"/>
          <w:sz w:val="24"/>
          <w:szCs w:val="24"/>
        </w:rPr>
        <w:t>水塘，同时在下游（位置详见</w:t>
      </w:r>
      <w:r>
        <w:rPr>
          <w:rFonts w:asciiTheme="majorEastAsia" w:eastAsiaTheme="majorEastAsia" w:hAnsiTheme="majorEastAsia" w:cs="Times New Roman" w:hint="eastAsia"/>
          <w:color w:val="000000" w:themeColor="text1"/>
          <w:sz w:val="24"/>
          <w:szCs w:val="24"/>
        </w:rPr>
        <w:t>附图2监测水质孔</w:t>
      </w:r>
      <w:r>
        <w:rPr>
          <w:rFonts w:asciiTheme="majorEastAsia" w:eastAsiaTheme="majorEastAsia" w:hAnsiTheme="majorEastAsia" w:cs="Times New Roman"/>
          <w:color w:val="000000" w:themeColor="text1"/>
          <w:sz w:val="24"/>
          <w:szCs w:val="24"/>
        </w:rPr>
        <w:t>）补打1 个监测孔，单个孔深设计50m,监测内容包括地下水、地表水的水质、水量及水位的变化情况，监测仪器应采用自动监测仪，监测</w:t>
      </w:r>
      <w:r>
        <w:rPr>
          <w:rFonts w:asciiTheme="majorEastAsia" w:eastAsiaTheme="majorEastAsia" w:hAnsiTheme="majorEastAsia" w:cs="Times New Roman" w:hint="eastAsia"/>
          <w:color w:val="000000" w:themeColor="text1"/>
          <w:sz w:val="24"/>
          <w:szCs w:val="24"/>
        </w:rPr>
        <w:t>14</w:t>
      </w:r>
      <w:r>
        <w:rPr>
          <w:rFonts w:asciiTheme="majorEastAsia" w:eastAsiaTheme="majorEastAsia" w:hAnsiTheme="majorEastAsia" w:cs="Times New Roman"/>
          <w:color w:val="000000" w:themeColor="text1"/>
          <w:sz w:val="24"/>
          <w:szCs w:val="24"/>
        </w:rPr>
        <w:t>年；水质监测每年 2 组，监测 14 年。</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lastRenderedPageBreak/>
        <w:t>6.1.2.4 水土环境污染的预防措施</w:t>
      </w:r>
    </w:p>
    <w:p w:rsidR="00883CB3" w:rsidRDefault="00935991">
      <w:pPr>
        <w:spacing w:line="360" w:lineRule="auto"/>
        <w:ind w:firstLineChars="200" w:firstLine="480"/>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本矿山覆盖层、矿层及围岩成分均无任何放射性，也无任何有毒有害成分，开采爆破中仅存在一些粉尘和极少的炸药残留物，对地表水、地下水、土壤的污染是及其微弱的，完全可以通过自我循环消除，故本次不设置具体的水土环境污染的预防措施，但采矿权人在采矿过程中要对可能产生污染的其它污染源加强管理。同时应注意以下几点：（</w:t>
      </w:r>
      <w:r>
        <w:rPr>
          <w:rFonts w:asciiTheme="majorEastAsia" w:eastAsiaTheme="majorEastAsia" w:hAnsiTheme="majorEastAsia" w:cs="Times New Roman"/>
          <w:bCs/>
          <w:color w:val="000000" w:themeColor="text1"/>
          <w:sz w:val="24"/>
          <w:szCs w:val="24"/>
        </w:rPr>
        <w:t>1</w:t>
      </w:r>
      <w:r>
        <w:rPr>
          <w:rFonts w:asciiTheme="majorEastAsia" w:eastAsiaTheme="majorEastAsia" w:hAnsiTheme="majorEastAsia" w:cs="Times New Roman" w:hint="eastAsia"/>
          <w:bCs/>
          <w:color w:val="000000" w:themeColor="text1"/>
          <w:sz w:val="24"/>
          <w:szCs w:val="24"/>
        </w:rPr>
        <w:t>）矿山生产用水应循环利用，生活污水、机械油污等难于利用、排放可能造成污染的部分，应集中收集，达标排放，避免矿区及周围水环境质量受到影响。（</w:t>
      </w:r>
      <w:r>
        <w:rPr>
          <w:rFonts w:asciiTheme="majorEastAsia" w:eastAsiaTheme="majorEastAsia" w:hAnsiTheme="majorEastAsia" w:cs="Times New Roman"/>
          <w:bCs/>
          <w:color w:val="000000" w:themeColor="text1"/>
          <w:sz w:val="24"/>
          <w:szCs w:val="24"/>
        </w:rPr>
        <w:t>2</w:t>
      </w:r>
      <w:r>
        <w:rPr>
          <w:rFonts w:asciiTheme="majorEastAsia" w:eastAsiaTheme="majorEastAsia" w:hAnsiTheme="majorEastAsia" w:cs="Times New Roman" w:hint="eastAsia"/>
          <w:bCs/>
          <w:color w:val="000000" w:themeColor="text1"/>
          <w:sz w:val="24"/>
          <w:szCs w:val="24"/>
        </w:rPr>
        <w:t>）矿区内的工业垃圾、生活垃圾要进行集中堆放，及时拉走处理，防止造成二次污染。（</w:t>
      </w:r>
      <w:r>
        <w:rPr>
          <w:rFonts w:asciiTheme="majorEastAsia" w:eastAsiaTheme="majorEastAsia" w:hAnsiTheme="majorEastAsia" w:cs="Times New Roman"/>
          <w:bCs/>
          <w:color w:val="000000" w:themeColor="text1"/>
          <w:sz w:val="24"/>
          <w:szCs w:val="24"/>
        </w:rPr>
        <w:t>3</w:t>
      </w:r>
      <w:r>
        <w:rPr>
          <w:rFonts w:asciiTheme="majorEastAsia" w:eastAsiaTheme="majorEastAsia" w:hAnsiTheme="majorEastAsia" w:cs="Times New Roman" w:hint="eastAsia"/>
          <w:bCs/>
          <w:color w:val="000000" w:themeColor="text1"/>
          <w:sz w:val="24"/>
          <w:szCs w:val="24"/>
        </w:rPr>
        <w:t>）收集的表土要集中堆放，并做好防护措施，不得让高镉土壤随意转移和堆放。在表土场、堆土场上方设置截排水沟，</w:t>
      </w:r>
      <w:r>
        <w:rPr>
          <w:rFonts w:asciiTheme="majorEastAsia" w:eastAsiaTheme="majorEastAsia" w:hAnsiTheme="majorEastAsia" w:cs="Times New Roman" w:hint="eastAsia"/>
          <w:color w:val="000000" w:themeColor="text1"/>
          <w:sz w:val="24"/>
          <w:szCs w:val="24"/>
        </w:rPr>
        <w:t>将边坡汇水排出场外。</w:t>
      </w:r>
      <w:r>
        <w:rPr>
          <w:rFonts w:asciiTheme="majorEastAsia" w:eastAsiaTheme="majorEastAsia" w:hAnsiTheme="majorEastAsia" w:cs="Times New Roman" w:hint="eastAsia"/>
          <w:bCs/>
          <w:color w:val="000000" w:themeColor="text1"/>
          <w:sz w:val="24"/>
          <w:szCs w:val="24"/>
        </w:rPr>
        <w:t>（4）采场、矿山道路、表土场、工业场地、临时堆土场都应设计截排水沟（渠）、沉渣池。做到雨污分流，污水须沉渣或处理再排放。废水、固体废弃物等处理已归入矿山企业日常生产经营的成本中，不计入本方案的工程量及估算费用。</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6.1.2.5 矿区地形地貌景观破坏的</w:t>
      </w:r>
      <w:r w:rsidR="00BA28A5">
        <w:rPr>
          <w:rFonts w:asciiTheme="majorEastAsia" w:eastAsiaTheme="majorEastAsia" w:hAnsiTheme="majorEastAsia" w:hint="eastAsia"/>
          <w:color w:val="000000" w:themeColor="text1"/>
          <w:szCs w:val="24"/>
        </w:rPr>
        <w:t>措施</w:t>
      </w:r>
    </w:p>
    <w:p w:rsidR="00883CB3" w:rsidRDefault="00935991">
      <w:pPr>
        <w:spacing w:line="360" w:lineRule="auto"/>
        <w:ind w:firstLineChars="200" w:firstLine="480"/>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bCs/>
          <w:color w:val="000000" w:themeColor="text1"/>
          <w:sz w:val="24"/>
          <w:szCs w:val="24"/>
        </w:rPr>
        <w:t>1</w:t>
      </w:r>
      <w:r>
        <w:rPr>
          <w:rFonts w:asciiTheme="majorEastAsia" w:eastAsiaTheme="majorEastAsia" w:hAnsiTheme="majorEastAsia" w:cs="Times New Roman" w:hint="eastAsia"/>
          <w:bCs/>
          <w:color w:val="000000" w:themeColor="text1"/>
          <w:sz w:val="24"/>
          <w:szCs w:val="24"/>
        </w:rPr>
        <w:t>、根据矿山开采的实际情况和开采技术的发展，及时的优化开采方案和开采技术，提高土层、夹石的利用率，严禁乱堆乱放，尽力减少地形地貌的破坏。新技术新工艺的研发归入矿山企业日常生产经营的成本中，不计入本方案的工程量及估算费。</w:t>
      </w:r>
    </w:p>
    <w:p w:rsidR="00883CB3" w:rsidRDefault="00935991">
      <w:pPr>
        <w:spacing w:line="360" w:lineRule="auto"/>
        <w:ind w:firstLineChars="200" w:firstLine="480"/>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bCs/>
          <w:color w:val="000000" w:themeColor="text1"/>
          <w:sz w:val="24"/>
          <w:szCs w:val="24"/>
        </w:rPr>
        <w:t>2</w:t>
      </w:r>
      <w:r>
        <w:rPr>
          <w:rFonts w:asciiTheme="majorEastAsia" w:eastAsiaTheme="majorEastAsia" w:hAnsiTheme="majorEastAsia" w:cs="Times New Roman" w:hint="eastAsia"/>
          <w:bCs/>
          <w:color w:val="000000" w:themeColor="text1"/>
          <w:sz w:val="24"/>
          <w:szCs w:val="24"/>
        </w:rPr>
        <w:t>、边开采边治理，及时恢复植被。</w:t>
      </w:r>
    </w:p>
    <w:p w:rsidR="00883CB3" w:rsidRDefault="00935991">
      <w:pPr>
        <w:pStyle w:val="41"/>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6.1.2.6土地损毁的预防措施</w:t>
      </w:r>
    </w:p>
    <w:p w:rsidR="00883CB3" w:rsidRDefault="00935991">
      <w:pPr>
        <w:spacing w:line="360" w:lineRule="auto"/>
        <w:ind w:firstLineChars="200" w:firstLine="480"/>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本矿山采矿活动对土地资源的破坏主要包括露天开采区的挖损、矿山道路的挖损、工业场地、表土场的压占等，本次不单独设置具体的预防工程，但采矿权人在生产过程中应注意以下事项：露天开采区在开采过程中应加强测量，严禁越界开采造成土地资源的破坏，开采过程中的废弃土石及时回收利用，矿体若临时无法运出应合理堆放，减少破坏土地资源的新增；运矿过程中控制矿石撒落，占用土地资源。该措施为矿山日常管理中需注意内容，不计入本方案的工程量及估算费用。</w:t>
      </w:r>
    </w:p>
    <w:p w:rsidR="00883CB3" w:rsidRDefault="00935991">
      <w:pPr>
        <w:spacing w:line="360" w:lineRule="auto"/>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6.1.3工程量</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矿山地质环境防治措施详见表6.2-</w:t>
      </w:r>
      <w:r>
        <w:rPr>
          <w:rFonts w:asciiTheme="majorEastAsia" w:eastAsiaTheme="majorEastAsia" w:hAnsiTheme="majorEastAsia"/>
          <w:bCs/>
          <w:color w:val="000000" w:themeColor="text1"/>
          <w:sz w:val="24"/>
          <w:szCs w:val="24"/>
        </w:rPr>
        <w:t>10</w:t>
      </w:r>
      <w:r>
        <w:rPr>
          <w:rFonts w:asciiTheme="majorEastAsia" w:eastAsiaTheme="majorEastAsia" w:hAnsiTheme="majorEastAsia" w:hint="eastAsia"/>
          <w:bCs/>
          <w:color w:val="000000" w:themeColor="text1"/>
          <w:sz w:val="24"/>
          <w:szCs w:val="24"/>
        </w:rPr>
        <w:t>。</w:t>
      </w:r>
    </w:p>
    <w:p w:rsidR="00883CB3" w:rsidRDefault="00935991">
      <w:pPr>
        <w:pStyle w:val="2"/>
        <w:rPr>
          <w:rFonts w:asciiTheme="majorEastAsia" w:eastAsiaTheme="majorEastAsia" w:hAnsiTheme="majorEastAsia"/>
          <w:color w:val="000000" w:themeColor="text1"/>
          <w:szCs w:val="24"/>
        </w:rPr>
      </w:pPr>
      <w:bookmarkStart w:id="236" w:name="_Toc401734624"/>
      <w:bookmarkStart w:id="237" w:name="_Toc8677"/>
      <w:bookmarkStart w:id="238" w:name="_Toc78209701"/>
      <w:r>
        <w:rPr>
          <w:rFonts w:asciiTheme="majorEastAsia" w:eastAsiaTheme="majorEastAsia" w:hAnsiTheme="majorEastAsia" w:hint="eastAsia"/>
          <w:color w:val="000000" w:themeColor="text1"/>
          <w:szCs w:val="24"/>
        </w:rPr>
        <w:t>6.2 地质环境治理工程</w:t>
      </w:r>
      <w:bookmarkEnd w:id="236"/>
      <w:r>
        <w:rPr>
          <w:rFonts w:asciiTheme="majorEastAsia" w:eastAsiaTheme="majorEastAsia" w:hAnsiTheme="majorEastAsia" w:hint="eastAsia"/>
          <w:color w:val="000000" w:themeColor="text1"/>
          <w:szCs w:val="24"/>
        </w:rPr>
        <w:t>设计</w:t>
      </w:r>
      <w:bookmarkEnd w:id="237"/>
      <w:bookmarkEnd w:id="238"/>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6.2.1 目标任务</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1、总体目标</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坚持科学发展，最大限度地避免或减轻采矿活动引发的矿山环境地质问题和地质灾害</w:t>
      </w:r>
      <w:r>
        <w:rPr>
          <w:rFonts w:asciiTheme="majorEastAsia" w:eastAsiaTheme="majorEastAsia" w:hAnsiTheme="majorEastAsia" w:hint="eastAsia"/>
          <w:bCs/>
          <w:color w:val="000000" w:themeColor="text1"/>
          <w:sz w:val="24"/>
          <w:szCs w:val="24"/>
        </w:rPr>
        <w:lastRenderedPageBreak/>
        <w:t>危害，减少对地质环境的影响和破坏，减轻对地形地貌景观及含水层的影响和破坏，最大限度和修复矿山地质环境；依据土地复垦适宜性评价结果和土地权属人意愿，确定拟复垦土地的地类、面积和复垦率，落实复垦后土地利用结构调整，使其达到可利用状态，努力创建绿色矿山，使矿业经济科学、和谐、持续发展，预期达到一个安全、卫生舒适的工作生活环境并造福于后人。</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2、具体目标及任务</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bCs/>
          <w:color w:val="000000" w:themeColor="text1"/>
          <w:sz w:val="24"/>
          <w:szCs w:val="24"/>
        </w:rPr>
        <w:t>1</w:t>
      </w:r>
      <w:r>
        <w:rPr>
          <w:rFonts w:asciiTheme="majorEastAsia" w:eastAsiaTheme="majorEastAsia" w:hAnsiTheme="majorEastAsia" w:hint="eastAsia"/>
          <w:bCs/>
          <w:color w:val="000000" w:themeColor="text1"/>
          <w:sz w:val="24"/>
          <w:szCs w:val="24"/>
        </w:rPr>
        <w:t>）生产期目标及任务</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①生产期内完成表土收集堆放工程；</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②土地资源及地形地貌景观等监测工程。</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w:t>
      </w:r>
      <w:r>
        <w:rPr>
          <w:rFonts w:asciiTheme="majorEastAsia" w:eastAsiaTheme="majorEastAsia" w:hAnsiTheme="majorEastAsia"/>
          <w:bCs/>
          <w:color w:val="000000" w:themeColor="text1"/>
          <w:sz w:val="24"/>
          <w:szCs w:val="24"/>
        </w:rPr>
        <w:t>2</w:t>
      </w:r>
      <w:r>
        <w:rPr>
          <w:rFonts w:asciiTheme="majorEastAsia" w:eastAsiaTheme="majorEastAsia" w:hAnsiTheme="majorEastAsia" w:hint="eastAsia"/>
          <w:bCs/>
          <w:color w:val="000000" w:themeColor="text1"/>
          <w:sz w:val="24"/>
          <w:szCs w:val="24"/>
        </w:rPr>
        <w:t>）矿山闭坑后的目标及任务：</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①完成露天采场、工业场地等损毁土地单元的恢复治理工程。</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②完成露天采场、工业场地损毁土地单元的植被恢复、土地复垦工程。</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③恢复治理与复垦土地的监测管护工程。</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④岩质崩塌等地质灾害监测工程。</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6.2.2 地质灾害治理工程</w:t>
      </w:r>
    </w:p>
    <w:p w:rsidR="00883CB3" w:rsidRDefault="00935991">
      <w:pPr>
        <w:spacing w:line="360" w:lineRule="auto"/>
        <w:ind w:firstLineChars="176" w:firstLine="424"/>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1、危岩（岩质崩塌）和不稳定斜坡治理工程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(1)基本情况</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lang w:bidi="en-US"/>
        </w:rPr>
      </w:pPr>
      <w:r>
        <w:rPr>
          <w:rFonts w:asciiTheme="majorEastAsia" w:eastAsiaTheme="majorEastAsia" w:hAnsiTheme="majorEastAsia" w:cs="Times New Roman" w:hint="eastAsia"/>
          <w:color w:val="000000" w:themeColor="text1"/>
          <w:sz w:val="24"/>
          <w:szCs w:val="24"/>
        </w:rPr>
        <w:t>根据地质灾害现状和预测结果，</w:t>
      </w:r>
      <w:r>
        <w:rPr>
          <w:rFonts w:asciiTheme="majorEastAsia" w:eastAsiaTheme="majorEastAsia" w:hAnsiTheme="majorEastAsia" w:cs="Times New Roman" w:hint="eastAsia"/>
          <w:color w:val="000000" w:themeColor="text1"/>
          <w:spacing w:val="2"/>
          <w:sz w:val="24"/>
          <w:szCs w:val="24"/>
        </w:rPr>
        <w:t>现状</w:t>
      </w:r>
      <w:r>
        <w:rPr>
          <w:rFonts w:asciiTheme="majorEastAsia" w:eastAsiaTheme="majorEastAsia" w:hAnsiTheme="majorEastAsia" w:hint="eastAsia"/>
          <w:color w:val="000000" w:themeColor="text1"/>
          <w:kern w:val="0"/>
          <w:sz w:val="24"/>
          <w:szCs w:val="24"/>
          <w:lang w:bidi="en-US"/>
        </w:rPr>
        <w:t>危岩（岩质崩塌）地质灾害的发育程度大，危害程度中等，危险性大</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未</w:t>
      </w:r>
      <w:r>
        <w:rPr>
          <w:rFonts w:asciiTheme="majorEastAsia" w:eastAsiaTheme="majorEastAsia" w:hAnsiTheme="majorEastAsia" w:cs="Times New Roman"/>
          <w:color w:val="000000" w:themeColor="text1"/>
          <w:sz w:val="24"/>
          <w:szCs w:val="24"/>
        </w:rPr>
        <w:t>来采矿</w:t>
      </w:r>
      <w:r>
        <w:rPr>
          <w:rFonts w:asciiTheme="majorEastAsia" w:eastAsiaTheme="majorEastAsia" w:hAnsiTheme="majorEastAsia" w:cs="Times New Roman" w:hint="eastAsia"/>
          <w:color w:val="000000" w:themeColor="text1"/>
          <w:sz w:val="24"/>
          <w:szCs w:val="24"/>
        </w:rPr>
        <w:t>活</w:t>
      </w:r>
      <w:r>
        <w:rPr>
          <w:rFonts w:asciiTheme="majorEastAsia" w:eastAsiaTheme="majorEastAsia" w:hAnsiTheme="majorEastAsia" w:cs="Times New Roman"/>
          <w:color w:val="000000" w:themeColor="text1"/>
          <w:sz w:val="24"/>
          <w:szCs w:val="24"/>
        </w:rPr>
        <w:t>动</w:t>
      </w:r>
      <w:r>
        <w:rPr>
          <w:rFonts w:asciiTheme="majorEastAsia" w:eastAsiaTheme="majorEastAsia" w:hAnsiTheme="majorEastAsia" w:cs="Times New Roman" w:hint="eastAsia"/>
          <w:color w:val="000000" w:themeColor="text1"/>
          <w:sz w:val="24"/>
          <w:szCs w:val="24"/>
        </w:rPr>
        <w:t>引发或加剧采场不稳定斜坡发生崩塌、滑坡地质灾害的可能性大，危害程度小，危险性中等；引发或加剧危岩（岩质崩塌）的可能性中等，危害程度小，危险性中等。</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(2)危岩（岩质崩塌）治理措施</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对采场边坡顶部的小型危岩进行清除，采用手动或机械方式进行清理矿区内已发现的危岩，或采取相应加固措施。定期对评估区内自然山坡和其余人工边坡进行巡视监测。监测工程量详见“监测工程”章节。</w:t>
      </w:r>
      <w:r>
        <w:rPr>
          <w:rFonts w:asciiTheme="majorEastAsia" w:eastAsiaTheme="majorEastAsia" w:hAnsiTheme="majorEastAsia" w:cs="Times New Roman" w:hint="eastAsia"/>
          <w:bCs/>
          <w:color w:val="000000" w:themeColor="text1"/>
          <w:sz w:val="24"/>
          <w:szCs w:val="24"/>
        </w:rPr>
        <w:t>对发现边坡松散的岩石，需采取人工或爆破方式进行清理，清理松散岩石和危岩工程量约为1616</w:t>
      </w:r>
      <w:r>
        <w:rPr>
          <w:rFonts w:asciiTheme="majorEastAsia" w:eastAsiaTheme="majorEastAsia" w:hAnsiTheme="majorEastAsia" w:cs="Times New Roman"/>
          <w:bCs/>
          <w:color w:val="000000" w:themeColor="text1"/>
          <w:sz w:val="24"/>
          <w:szCs w:val="24"/>
        </w:rPr>
        <w:t>m</w:t>
      </w:r>
      <w:r>
        <w:rPr>
          <w:rFonts w:asciiTheme="majorEastAsia" w:eastAsiaTheme="majorEastAsia" w:hAnsiTheme="majorEastAsia" w:cs="Times New Roman"/>
          <w:bCs/>
          <w:color w:val="000000" w:themeColor="text1"/>
          <w:sz w:val="24"/>
          <w:szCs w:val="24"/>
          <w:vertAlign w:val="superscript"/>
        </w:rPr>
        <w:t>3</w:t>
      </w:r>
      <w:r>
        <w:rPr>
          <w:rFonts w:asciiTheme="majorEastAsia" w:eastAsiaTheme="majorEastAsia" w:hAnsiTheme="majorEastAsia" w:cs="Times New Roman" w:hint="eastAsia"/>
          <w:bCs/>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(3)不稳定斜坡治理措施</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矿山开采过程中，要严格执行有关矿山工作条例和国家有关技术规范要求进行开采，杜绝不合理、不规范的开采。按照设计部门设计的矿山开采方案，科学施工，有计划、有条件合理开采，严禁在坡脚从下到上进行掏采，确保矿山开采安全。</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lastRenderedPageBreak/>
        <w:t>2)边坡开挖时，按开采设计留有安全稳定的边坡角。采矿过程中每开采一个工作面，确定上方无松石和危岩后，才进行下一步开采工作；开采终了后进一步排查崩塌隐患并进行清除，确保边坡稳定。</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3)生产期间定期对采场边坡进行崩塌滑坡等地质灾害监测</w:t>
      </w:r>
      <w:r>
        <w:rPr>
          <w:rFonts w:asciiTheme="majorEastAsia" w:eastAsiaTheme="majorEastAsia" w:hAnsiTheme="majorEastAsia" w:cs="Times New Roman"/>
          <w:color w:val="000000" w:themeColor="text1"/>
          <w:sz w:val="24"/>
          <w:szCs w:val="24"/>
        </w:rPr>
        <w:t>，对存在安全隐患的边坡岩土体及时排查清除，并于露天采场高陡边坡周边设置警示牌标志</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olor w:val="000000" w:themeColor="text1"/>
          <w:sz w:val="24"/>
          <w:szCs w:val="24"/>
          <w:lang w:val="sq-AL"/>
        </w:rPr>
        <w:t>露天采场内外设立警示牌</w:t>
      </w:r>
      <w:r>
        <w:rPr>
          <w:rFonts w:asciiTheme="majorEastAsia" w:eastAsiaTheme="majorEastAsia" w:hAnsiTheme="majorEastAsia" w:hint="eastAsia"/>
          <w:color w:val="000000" w:themeColor="text1"/>
          <w:sz w:val="24"/>
          <w:szCs w:val="24"/>
          <w:lang w:val="sq-AL"/>
        </w:rPr>
        <w:t>共9个</w:t>
      </w:r>
      <w:r>
        <w:rPr>
          <w:rFonts w:asciiTheme="majorEastAsia" w:eastAsiaTheme="majorEastAsia" w:hAnsiTheme="majorEastAsia" w:cs="Times New Roman"/>
          <w:color w:val="000000" w:themeColor="text1"/>
          <w:sz w:val="24"/>
          <w:szCs w:val="24"/>
        </w:rPr>
        <w:t>。警示牌主要标注禁止警告指令指示标志</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4)对采场最终边坡坡向与岩石</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挂网倾向相同的高陡</w:t>
      </w:r>
      <w:r>
        <w:rPr>
          <w:rFonts w:asciiTheme="majorEastAsia" w:eastAsiaTheme="majorEastAsia" w:hAnsiTheme="majorEastAsia" w:cs="Times New Roman" w:hint="eastAsia"/>
          <w:color w:val="000000" w:themeColor="text1"/>
          <w:spacing w:val="2"/>
          <w:sz w:val="24"/>
          <w:szCs w:val="24"/>
        </w:rPr>
        <w:t>顺向</w:t>
      </w:r>
      <w:r>
        <w:rPr>
          <w:rFonts w:asciiTheme="majorEastAsia" w:eastAsiaTheme="majorEastAsia" w:hAnsiTheme="majorEastAsia" w:cs="Times New Roman" w:hint="eastAsia"/>
          <w:color w:val="000000" w:themeColor="text1"/>
          <w:sz w:val="24"/>
          <w:szCs w:val="24"/>
        </w:rPr>
        <w:t>边坡，</w:t>
      </w:r>
      <w:r>
        <w:rPr>
          <w:rFonts w:asciiTheme="majorEastAsia" w:eastAsiaTheme="majorEastAsia" w:hAnsiTheme="majorEastAsia" w:cs="Times New Roman" w:hint="eastAsia"/>
          <w:color w:val="000000" w:themeColor="text1"/>
          <w:spacing w:val="2"/>
          <w:sz w:val="24"/>
          <w:szCs w:val="24"/>
        </w:rPr>
        <w:t>为防止在矿山开采结束后对矿山地质环境造成不良影响，本方案设计</w:t>
      </w:r>
      <w:r>
        <w:rPr>
          <w:rFonts w:asciiTheme="majorEastAsia" w:eastAsiaTheme="majorEastAsia" w:hAnsiTheme="majorEastAsia" w:cs="Times New Roman" w:hint="eastAsia"/>
          <w:color w:val="000000" w:themeColor="text1"/>
          <w:sz w:val="24"/>
          <w:szCs w:val="24"/>
        </w:rPr>
        <w:t>在矿山开采过程中进行坡面清理后，对露天开采最终境界中的高陡顺向边坡实施</w:t>
      </w:r>
      <w:r>
        <w:rPr>
          <w:rFonts w:asciiTheme="majorEastAsia" w:eastAsiaTheme="majorEastAsia" w:hAnsiTheme="majorEastAsia" w:cs="Times New Roman" w:hint="eastAsia"/>
          <w:color w:val="000000" w:themeColor="text1"/>
          <w:sz w:val="24"/>
          <w:szCs w:val="24"/>
          <w:lang w:bidi="en-US"/>
        </w:rPr>
        <w:t>锚杆加固</w:t>
      </w:r>
      <w:r>
        <w:rPr>
          <w:rFonts w:asciiTheme="majorEastAsia" w:eastAsiaTheme="majorEastAsia" w:hAnsiTheme="majorEastAsia" w:cs="Times New Roman" w:hint="eastAsia"/>
          <w:color w:val="000000" w:themeColor="text1"/>
          <w:sz w:val="24"/>
          <w:szCs w:val="24"/>
        </w:rPr>
        <w:t>挂网喷浆工程</w:t>
      </w:r>
      <w:r>
        <w:rPr>
          <w:rFonts w:asciiTheme="majorEastAsia" w:eastAsiaTheme="majorEastAsia" w:hAnsiTheme="majorEastAsia" w:cs="Times New Roman" w:hint="eastAsia"/>
          <w:color w:val="000000" w:themeColor="text1"/>
          <w:spacing w:val="2"/>
          <w:sz w:val="24"/>
          <w:szCs w:val="24"/>
        </w:rPr>
        <w:t>。矿山存在</w:t>
      </w:r>
      <w:r>
        <w:rPr>
          <w:rFonts w:asciiTheme="majorEastAsia" w:eastAsiaTheme="majorEastAsia" w:hAnsiTheme="majorEastAsia" w:cs="Times New Roman"/>
          <w:color w:val="000000" w:themeColor="text1"/>
          <w:spacing w:val="2"/>
          <w:sz w:val="24"/>
          <w:szCs w:val="24"/>
        </w:rPr>
        <w:t>1</w:t>
      </w:r>
      <w:r>
        <w:rPr>
          <w:rFonts w:asciiTheme="majorEastAsia" w:eastAsiaTheme="majorEastAsia" w:hAnsiTheme="majorEastAsia" w:cs="Times New Roman" w:hint="eastAsia"/>
          <w:color w:val="000000" w:themeColor="text1"/>
          <w:spacing w:val="2"/>
          <w:sz w:val="24"/>
          <w:szCs w:val="24"/>
        </w:rPr>
        <w:t>面顺向边坡，位于采场北面，顺向坡面积总计1</w:t>
      </w:r>
      <w:r>
        <w:rPr>
          <w:rFonts w:asciiTheme="majorEastAsia" w:eastAsiaTheme="majorEastAsia" w:hAnsiTheme="majorEastAsia" w:cs="Times New Roman"/>
          <w:color w:val="000000" w:themeColor="text1"/>
          <w:spacing w:val="2"/>
          <w:sz w:val="24"/>
          <w:szCs w:val="24"/>
        </w:rPr>
        <w:t>.2955</w:t>
      </w:r>
      <w:r>
        <w:rPr>
          <w:rFonts w:asciiTheme="majorEastAsia" w:eastAsiaTheme="majorEastAsia" w:hAnsiTheme="majorEastAsia" w:cs="Times New Roman" w:hint="eastAsia"/>
          <w:color w:val="000000" w:themeColor="text1"/>
          <w:spacing w:val="2"/>
          <w:sz w:val="24"/>
          <w:szCs w:val="24"/>
        </w:rPr>
        <w:t>hm</w:t>
      </w:r>
      <w:r>
        <w:rPr>
          <w:rFonts w:asciiTheme="majorEastAsia" w:eastAsiaTheme="majorEastAsia" w:hAnsiTheme="majorEastAsia" w:cs="Times New Roman" w:hint="eastAsia"/>
          <w:color w:val="000000" w:themeColor="text1"/>
          <w:spacing w:val="2"/>
          <w:sz w:val="24"/>
          <w:szCs w:val="24"/>
          <w:vertAlign w:val="superscript"/>
        </w:rPr>
        <w:t>2</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①锚杆加固</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a采用自进式锚杆—风钻钻孔，锚杆直径</w:t>
      </w:r>
      <w:r>
        <w:rPr>
          <w:rFonts w:asciiTheme="majorEastAsia" w:eastAsiaTheme="majorEastAsia" w:hAnsiTheme="majorEastAsia" w:cs="Times New Roman"/>
          <w:color w:val="000000" w:themeColor="text1"/>
          <w:sz w:val="24"/>
          <w:szCs w:val="24"/>
        </w:rPr>
        <w:t>32mm</w:t>
      </w:r>
      <w:r>
        <w:rPr>
          <w:rFonts w:asciiTheme="majorEastAsia" w:eastAsiaTheme="majorEastAsia" w:hAnsiTheme="majorEastAsia" w:cs="Times New Roman" w:hint="eastAsia"/>
          <w:color w:val="000000" w:themeColor="text1"/>
          <w:sz w:val="24"/>
          <w:szCs w:val="24"/>
        </w:rPr>
        <w:t>，壁厚</w:t>
      </w:r>
      <w:r>
        <w:rPr>
          <w:rFonts w:asciiTheme="majorEastAsia" w:eastAsiaTheme="majorEastAsia" w:hAnsiTheme="majorEastAsia" w:cs="Times New Roman"/>
          <w:color w:val="000000" w:themeColor="text1"/>
          <w:sz w:val="24"/>
          <w:szCs w:val="24"/>
        </w:rPr>
        <w:t>3.0mm</w:t>
      </w:r>
      <w:r>
        <w:rPr>
          <w:rFonts w:asciiTheme="majorEastAsia" w:eastAsiaTheme="majorEastAsia" w:hAnsiTheme="majorEastAsia" w:cs="Times New Roman" w:hint="eastAsia"/>
          <w:color w:val="000000" w:themeColor="text1"/>
          <w:sz w:val="24"/>
          <w:szCs w:val="24"/>
        </w:rPr>
        <w:t>，锚杆间距</w:t>
      </w:r>
      <w:r>
        <w:rPr>
          <w:rFonts w:asciiTheme="majorEastAsia" w:eastAsiaTheme="majorEastAsia" w:hAnsiTheme="majorEastAsia" w:cs="Times New Roman"/>
          <w:color w:val="000000" w:themeColor="text1"/>
          <w:sz w:val="24"/>
          <w:szCs w:val="24"/>
        </w:rPr>
        <w:t>3000mm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3000mm</w:t>
      </w:r>
      <w:r>
        <w:rPr>
          <w:rFonts w:asciiTheme="majorEastAsia" w:eastAsiaTheme="majorEastAsia" w:hAnsiTheme="majorEastAsia" w:cs="Times New Roman" w:hint="eastAsia"/>
          <w:color w:val="000000" w:themeColor="text1"/>
          <w:sz w:val="24"/>
          <w:szCs w:val="24"/>
        </w:rPr>
        <w:t>，锚杆长度</w:t>
      </w:r>
      <w:r>
        <w:rPr>
          <w:rFonts w:asciiTheme="majorEastAsia" w:eastAsiaTheme="majorEastAsia" w:hAnsiTheme="majorEastAsia" w:cs="Times New Roman"/>
          <w:color w:val="000000" w:themeColor="text1"/>
          <w:sz w:val="24"/>
          <w:szCs w:val="24"/>
        </w:rPr>
        <w:t>2000mm</w:t>
      </w:r>
      <w:r>
        <w:rPr>
          <w:rFonts w:asciiTheme="majorEastAsia" w:eastAsiaTheme="majorEastAsia" w:hAnsiTheme="majorEastAsia" w:cs="Times New Roman" w:hint="eastAsia"/>
          <w:color w:val="000000" w:themeColor="text1"/>
          <w:sz w:val="24"/>
          <w:szCs w:val="24"/>
        </w:rPr>
        <w:t>；采用打入式施工，钢管底部用电焊开孔约</w:t>
      </w:r>
      <w:r>
        <w:rPr>
          <w:rFonts w:asciiTheme="majorEastAsia" w:eastAsiaTheme="majorEastAsia" w:hAnsiTheme="majorEastAsia" w:cs="Times New Roman"/>
          <w:color w:val="000000" w:themeColor="text1"/>
          <w:sz w:val="24"/>
          <w:szCs w:val="24"/>
        </w:rPr>
        <w:t>8mm</w:t>
      </w:r>
      <w:r>
        <w:rPr>
          <w:rFonts w:asciiTheme="majorEastAsia" w:eastAsiaTheme="majorEastAsia" w:hAnsiTheme="majorEastAsia" w:cs="Times New Roman" w:hint="eastAsia"/>
          <w:color w:val="000000" w:themeColor="text1"/>
          <w:sz w:val="24"/>
          <w:szCs w:val="24"/>
        </w:rPr>
        <w:t>，用于注浆进入岩体。在花管底部用角钢制作倒刺用于锚固岩体。</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b注浆采用水泥砂浆，注浆液采用</w:t>
      </w:r>
      <w:r>
        <w:rPr>
          <w:rFonts w:asciiTheme="majorEastAsia" w:eastAsiaTheme="majorEastAsia" w:hAnsiTheme="majorEastAsia" w:cs="Times New Roman"/>
          <w:color w:val="000000" w:themeColor="text1"/>
          <w:sz w:val="24"/>
          <w:szCs w:val="24"/>
        </w:rPr>
        <w:t>C20</w:t>
      </w:r>
      <w:r>
        <w:rPr>
          <w:rFonts w:asciiTheme="majorEastAsia" w:eastAsiaTheme="majorEastAsia" w:hAnsiTheme="majorEastAsia" w:cs="Times New Roman" w:hint="eastAsia"/>
          <w:color w:val="000000" w:themeColor="text1"/>
          <w:sz w:val="24"/>
          <w:szCs w:val="24"/>
        </w:rPr>
        <w:t>泵送砼，注浆压力为</w:t>
      </w:r>
      <w:r>
        <w:rPr>
          <w:rFonts w:asciiTheme="majorEastAsia" w:eastAsiaTheme="majorEastAsia" w:hAnsiTheme="majorEastAsia" w:cs="Times New Roman"/>
          <w:color w:val="000000" w:themeColor="text1"/>
          <w:sz w:val="24"/>
          <w:szCs w:val="24"/>
        </w:rPr>
        <w:t>0.6</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1.0MPa</w:t>
      </w:r>
      <w:r>
        <w:rPr>
          <w:rFonts w:asciiTheme="majorEastAsia" w:eastAsiaTheme="majorEastAsia" w:hAnsiTheme="majorEastAsia" w:cs="Times New Roman" w:hint="eastAsia"/>
          <w:color w:val="000000" w:themeColor="text1"/>
          <w:sz w:val="24"/>
          <w:szCs w:val="24"/>
        </w:rPr>
        <w:t xml:space="preserve">，当注浆压力无法满足时，可采取间断注浆的方式进行注浆，应在注浆至管顶周围出现返浆后停止注浆；当不出现返浆时，可采用间断注浆的方法。 </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c钢管头部为关键受力部位，务必保证焊接质量。</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d钢管点位的允许偏差不大于</w:t>
      </w:r>
      <w:r>
        <w:rPr>
          <w:rFonts w:asciiTheme="majorEastAsia" w:eastAsiaTheme="majorEastAsia" w:hAnsiTheme="majorEastAsia" w:cs="Times New Roman"/>
          <w:color w:val="000000" w:themeColor="text1"/>
          <w:sz w:val="24"/>
          <w:szCs w:val="24"/>
        </w:rPr>
        <w:t>100mm</w:t>
      </w:r>
      <w:r>
        <w:rPr>
          <w:rFonts w:asciiTheme="majorEastAsia" w:eastAsiaTheme="majorEastAsia" w:hAnsiTheme="majorEastAsia" w:cs="Times New Roman" w:hint="eastAsia"/>
          <w:color w:val="000000" w:themeColor="text1"/>
          <w:sz w:val="24"/>
          <w:szCs w:val="24"/>
        </w:rPr>
        <w:t>，施工倾角允许偏差不大于</w:t>
      </w:r>
      <w:r>
        <w:rPr>
          <w:rFonts w:asciiTheme="majorEastAsia" w:eastAsiaTheme="majorEastAsia" w:hAnsiTheme="majorEastAsia" w:cs="Times New Roman"/>
          <w:color w:val="000000" w:themeColor="text1"/>
          <w:sz w:val="24"/>
          <w:szCs w:val="24"/>
        </w:rPr>
        <w:t>3</w:t>
      </w:r>
      <w:r>
        <w:rPr>
          <w:rFonts w:asciiTheme="majorEastAsia" w:eastAsiaTheme="majorEastAsia" w:hAnsiTheme="majorEastAsia" w:cs="Times New Roman" w:hint="eastAsia"/>
          <w:color w:val="000000" w:themeColor="text1"/>
          <w:sz w:val="24"/>
          <w:szCs w:val="24"/>
        </w:rPr>
        <w:t>°，钢管杆体长度不应小于设计长度。</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②喷砼：为保护坡面，使边坡更加稳定，在坡面挂设钢筋砼网，采用</w:t>
      </w:r>
      <w:r>
        <w:rPr>
          <w:rFonts w:asciiTheme="majorEastAsia" w:eastAsiaTheme="majorEastAsia" w:hAnsiTheme="majorEastAsia" w:cs="Times New Roman"/>
          <w:color w:val="000000" w:themeColor="text1"/>
          <w:sz w:val="24"/>
          <w:szCs w:val="24"/>
        </w:rPr>
        <w:t>A6</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200mm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200mm</w:t>
      </w:r>
      <w:r>
        <w:rPr>
          <w:rFonts w:asciiTheme="majorEastAsia" w:eastAsiaTheme="majorEastAsia" w:hAnsiTheme="majorEastAsia" w:cs="Times New Roman" w:hint="eastAsia"/>
          <w:color w:val="000000" w:themeColor="text1"/>
          <w:sz w:val="24"/>
          <w:szCs w:val="24"/>
        </w:rPr>
        <w:t>的钢筋网，喷射</w:t>
      </w:r>
      <w:r>
        <w:rPr>
          <w:rFonts w:asciiTheme="majorEastAsia" w:eastAsiaTheme="majorEastAsia" w:hAnsiTheme="majorEastAsia" w:cs="Times New Roman"/>
          <w:color w:val="000000" w:themeColor="text1"/>
          <w:sz w:val="24"/>
          <w:szCs w:val="24"/>
        </w:rPr>
        <w:t>5cm</w:t>
      </w:r>
      <w:r>
        <w:rPr>
          <w:rFonts w:asciiTheme="majorEastAsia" w:eastAsiaTheme="majorEastAsia" w:hAnsiTheme="majorEastAsia" w:cs="Times New Roman" w:hint="eastAsia"/>
          <w:color w:val="000000" w:themeColor="text1"/>
          <w:sz w:val="24"/>
          <w:szCs w:val="24"/>
        </w:rPr>
        <w:t>厚的</w:t>
      </w:r>
      <w:r>
        <w:rPr>
          <w:rFonts w:asciiTheme="majorEastAsia" w:eastAsiaTheme="majorEastAsia" w:hAnsiTheme="majorEastAsia" w:cs="Times New Roman"/>
          <w:color w:val="000000" w:themeColor="text1"/>
          <w:sz w:val="24"/>
          <w:szCs w:val="24"/>
        </w:rPr>
        <w:t>C20</w:t>
      </w:r>
      <w:r>
        <w:rPr>
          <w:rFonts w:asciiTheme="majorEastAsia" w:eastAsiaTheme="majorEastAsia" w:hAnsiTheme="majorEastAsia" w:cs="Times New Roman" w:hint="eastAsia"/>
          <w:color w:val="000000" w:themeColor="text1"/>
          <w:sz w:val="24"/>
          <w:szCs w:val="24"/>
        </w:rPr>
        <w:t>的混凝土。喷砼面层要预留泄水孔。</w:t>
      </w:r>
    </w:p>
    <w:p w:rsidR="00883CB3" w:rsidRDefault="00935991">
      <w:pPr>
        <w:spacing w:line="360" w:lineRule="auto"/>
        <w:ind w:left="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③边坡防治工程量</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经测算，</w:t>
      </w:r>
      <w:r>
        <w:rPr>
          <w:rFonts w:asciiTheme="majorEastAsia" w:eastAsiaTheme="majorEastAsia" w:hAnsiTheme="majorEastAsia" w:cs="Times New Roman" w:hint="eastAsia"/>
          <w:color w:val="000000" w:themeColor="text1"/>
          <w:spacing w:val="2"/>
          <w:sz w:val="24"/>
          <w:szCs w:val="24"/>
        </w:rPr>
        <w:t>顺向坡面积总计</w:t>
      </w:r>
      <w:r>
        <w:rPr>
          <w:rFonts w:asciiTheme="majorEastAsia" w:eastAsiaTheme="majorEastAsia" w:hAnsiTheme="majorEastAsia" w:cs="Times New Roman"/>
          <w:color w:val="000000" w:themeColor="text1"/>
          <w:spacing w:val="2"/>
          <w:sz w:val="24"/>
          <w:szCs w:val="24"/>
        </w:rPr>
        <w:t>1.2955</w:t>
      </w:r>
      <w:r>
        <w:rPr>
          <w:rFonts w:asciiTheme="majorEastAsia" w:eastAsiaTheme="majorEastAsia" w:hAnsiTheme="majorEastAsia" w:cs="Times New Roman" w:hint="eastAsia"/>
          <w:color w:val="000000" w:themeColor="text1"/>
          <w:spacing w:val="2"/>
          <w:sz w:val="24"/>
          <w:szCs w:val="24"/>
        </w:rPr>
        <w:t>hm</w:t>
      </w:r>
      <w:r>
        <w:rPr>
          <w:rFonts w:asciiTheme="majorEastAsia" w:eastAsiaTheme="majorEastAsia" w:hAnsiTheme="majorEastAsia" w:cs="Times New Roman" w:hint="eastAsia"/>
          <w:color w:val="000000" w:themeColor="text1"/>
          <w:spacing w:val="2"/>
          <w:sz w:val="24"/>
          <w:szCs w:val="24"/>
          <w:vertAlign w:val="superscript"/>
        </w:rPr>
        <w:t>2</w:t>
      </w:r>
      <w:r>
        <w:rPr>
          <w:rFonts w:asciiTheme="majorEastAsia" w:eastAsiaTheme="majorEastAsia" w:hAnsiTheme="majorEastAsia" w:cs="Times New Roman" w:hint="eastAsia"/>
          <w:color w:val="000000" w:themeColor="text1"/>
          <w:sz w:val="24"/>
          <w:szCs w:val="24"/>
        </w:rPr>
        <w:t>，则需锚杆工程量为</w:t>
      </w:r>
      <w:r>
        <w:rPr>
          <w:rFonts w:asciiTheme="majorEastAsia" w:eastAsiaTheme="majorEastAsia" w:hAnsiTheme="majorEastAsia" w:cs="Times New Roman"/>
          <w:color w:val="000000" w:themeColor="text1"/>
          <w:sz w:val="24"/>
          <w:szCs w:val="24"/>
        </w:rPr>
        <w:t>1439</w:t>
      </w:r>
      <w:r>
        <w:rPr>
          <w:rFonts w:asciiTheme="majorEastAsia" w:eastAsiaTheme="majorEastAsia" w:hAnsiTheme="majorEastAsia" w:cs="Times New Roman" w:hint="eastAsia"/>
          <w:color w:val="000000" w:themeColor="text1"/>
          <w:sz w:val="24"/>
          <w:szCs w:val="24"/>
        </w:rPr>
        <w:t>根，</w:t>
      </w:r>
      <w:r>
        <w:rPr>
          <w:rFonts w:asciiTheme="majorEastAsia" w:eastAsiaTheme="majorEastAsia" w:hAnsiTheme="majorEastAsia" w:cs="Times New Roman"/>
          <w:color w:val="000000" w:themeColor="text1"/>
          <w:sz w:val="24"/>
          <w:szCs w:val="24"/>
        </w:rPr>
        <w:t>A6</w:t>
      </w:r>
      <w:r>
        <w:rPr>
          <w:rFonts w:asciiTheme="majorEastAsia" w:eastAsiaTheme="majorEastAsia" w:hAnsiTheme="majorEastAsia" w:cs="Times New Roman" w:hint="eastAsia"/>
          <w:color w:val="000000" w:themeColor="text1"/>
          <w:sz w:val="24"/>
          <w:szCs w:val="24"/>
        </w:rPr>
        <w:t>钢筋为0.049</w:t>
      </w:r>
      <w:r>
        <w:rPr>
          <w:rFonts w:asciiTheme="majorEastAsia" w:eastAsiaTheme="majorEastAsia" w:hAnsiTheme="majorEastAsia" w:cs="Times New Roman" w:hint="eastAsia"/>
          <w:color w:val="000000" w:themeColor="text1"/>
          <w:spacing w:val="2"/>
          <w:sz w:val="24"/>
          <w:szCs w:val="24"/>
        </w:rPr>
        <w:t xml:space="preserve"> m</w:t>
      </w:r>
      <w:r>
        <w:rPr>
          <w:rFonts w:asciiTheme="majorEastAsia" w:eastAsiaTheme="majorEastAsia" w:hAnsiTheme="majorEastAsia" w:cs="Times New Roman" w:hint="eastAsia"/>
          <w:color w:val="000000" w:themeColor="text1"/>
          <w:spacing w:val="2"/>
          <w:sz w:val="24"/>
          <w:szCs w:val="24"/>
          <w:vertAlign w:val="superscript"/>
        </w:rPr>
        <w:t>2</w:t>
      </w:r>
      <w:r>
        <w:rPr>
          <w:rFonts w:asciiTheme="majorEastAsia" w:eastAsiaTheme="majorEastAsia" w:hAnsiTheme="majorEastAsia" w:cs="Times New Roman" w:hint="eastAsia"/>
          <w:color w:val="000000" w:themeColor="text1"/>
          <w:spacing w:val="2"/>
          <w:sz w:val="24"/>
          <w:szCs w:val="24"/>
        </w:rPr>
        <w:t>/kg</w:t>
      </w:r>
      <w:r>
        <w:rPr>
          <w:rFonts w:asciiTheme="majorEastAsia" w:eastAsiaTheme="majorEastAsia" w:hAnsiTheme="majorEastAsia" w:cs="Times New Roman" w:hint="eastAsia"/>
          <w:color w:val="000000" w:themeColor="text1"/>
          <w:sz w:val="24"/>
          <w:szCs w:val="24"/>
        </w:rPr>
        <w:t>，则需</w:t>
      </w:r>
      <w:r>
        <w:rPr>
          <w:rFonts w:asciiTheme="majorEastAsia" w:eastAsiaTheme="majorEastAsia" w:hAnsiTheme="majorEastAsia" w:cs="Times New Roman"/>
          <w:color w:val="000000" w:themeColor="text1"/>
          <w:sz w:val="24"/>
          <w:szCs w:val="24"/>
        </w:rPr>
        <w:t>A6</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200mm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200mm</w:t>
      </w:r>
      <w:r>
        <w:rPr>
          <w:rFonts w:asciiTheme="majorEastAsia" w:eastAsiaTheme="majorEastAsia" w:hAnsiTheme="majorEastAsia" w:cs="Times New Roman" w:hint="eastAsia"/>
          <w:color w:val="000000" w:themeColor="text1"/>
          <w:sz w:val="24"/>
          <w:szCs w:val="24"/>
        </w:rPr>
        <w:t>的钢筋网（</w:t>
      </w:r>
      <w:r>
        <w:rPr>
          <w:rFonts w:asciiTheme="majorEastAsia" w:eastAsiaTheme="majorEastAsia" w:hAnsiTheme="majorEastAsia" w:cs="Times New Roman"/>
          <w:color w:val="000000" w:themeColor="text1"/>
          <w:sz w:val="24"/>
          <w:szCs w:val="24"/>
        </w:rPr>
        <w:t>200mm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200mm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0.63t</w:t>
      </w:r>
      <w:r>
        <w:rPr>
          <w:rFonts w:asciiTheme="majorEastAsia" w:eastAsiaTheme="majorEastAsia" w:hAnsiTheme="majorEastAsia" w:cs="Times New Roman" w:hint="eastAsia"/>
          <w:color w:val="000000" w:themeColor="text1"/>
          <w:sz w:val="24"/>
          <w:szCs w:val="24"/>
        </w:rPr>
        <w:t>，喷射砼面板</w:t>
      </w:r>
      <w:r>
        <w:rPr>
          <w:rFonts w:asciiTheme="majorEastAsia" w:eastAsiaTheme="majorEastAsia" w:hAnsiTheme="majorEastAsia" w:cs="Times New Roman"/>
          <w:color w:val="000000" w:themeColor="text1"/>
          <w:spacing w:val="2"/>
          <w:sz w:val="24"/>
          <w:szCs w:val="24"/>
        </w:rPr>
        <w:t>12955</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，工程实施时间为生产期第三阶段。</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2、岩溶塌陷治理工程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根据矿山地质环境影响预测评估结果，未</w:t>
      </w:r>
      <w:r>
        <w:rPr>
          <w:rFonts w:asciiTheme="majorEastAsia" w:eastAsiaTheme="majorEastAsia" w:hAnsiTheme="majorEastAsia" w:cs="Times New Roman"/>
          <w:color w:val="000000" w:themeColor="text1"/>
          <w:sz w:val="24"/>
          <w:szCs w:val="24"/>
        </w:rPr>
        <w:t>来采矿</w:t>
      </w:r>
      <w:r>
        <w:rPr>
          <w:rFonts w:asciiTheme="majorEastAsia" w:eastAsiaTheme="majorEastAsia" w:hAnsiTheme="majorEastAsia" w:cs="Times New Roman" w:hint="eastAsia"/>
          <w:color w:val="000000" w:themeColor="text1"/>
          <w:sz w:val="24"/>
          <w:szCs w:val="24"/>
        </w:rPr>
        <w:t>活</w:t>
      </w:r>
      <w:r>
        <w:rPr>
          <w:rFonts w:asciiTheme="majorEastAsia" w:eastAsiaTheme="majorEastAsia" w:hAnsiTheme="majorEastAsia" w:cs="Times New Roman"/>
          <w:color w:val="000000" w:themeColor="text1"/>
          <w:sz w:val="24"/>
          <w:szCs w:val="24"/>
        </w:rPr>
        <w:t>动</w:t>
      </w:r>
      <w:r>
        <w:rPr>
          <w:rFonts w:asciiTheme="majorEastAsia" w:eastAsiaTheme="majorEastAsia" w:hAnsiTheme="majorEastAsia" w:cs="Times New Roman" w:hint="eastAsia"/>
          <w:color w:val="000000" w:themeColor="text1"/>
          <w:sz w:val="24"/>
          <w:szCs w:val="24"/>
        </w:rPr>
        <w:t>引发或加剧工业场地发生岩溶塌陷地质灾害的可能性中等，危害程度小，危险性中等。本方案拟采取：①</w:t>
      </w:r>
      <w:r>
        <w:rPr>
          <w:rFonts w:asciiTheme="majorEastAsia" w:eastAsiaTheme="majorEastAsia" w:hAnsiTheme="majorEastAsia" w:cs="Times New Roman" w:hint="eastAsia"/>
          <w:color w:val="000000" w:themeColor="text1"/>
          <w:spacing w:val="2"/>
          <w:sz w:val="24"/>
          <w:szCs w:val="24"/>
        </w:rPr>
        <w:t>尽量防止临近地</w:t>
      </w:r>
      <w:r>
        <w:rPr>
          <w:rFonts w:asciiTheme="majorEastAsia" w:eastAsiaTheme="majorEastAsia" w:hAnsiTheme="majorEastAsia" w:cs="Times New Roman" w:hint="eastAsia"/>
          <w:color w:val="000000" w:themeColor="text1"/>
          <w:spacing w:val="2"/>
          <w:sz w:val="24"/>
          <w:szCs w:val="24"/>
        </w:rPr>
        <w:lastRenderedPageBreak/>
        <w:t>区较大规模开采地下水资源</w:t>
      </w:r>
      <w:r>
        <w:rPr>
          <w:rFonts w:asciiTheme="majorEastAsia" w:eastAsiaTheme="majorEastAsia" w:hAnsiTheme="majorEastAsia" w:cs="Times New Roman" w:hint="eastAsia"/>
          <w:color w:val="000000" w:themeColor="text1"/>
          <w:sz w:val="24"/>
          <w:szCs w:val="24"/>
        </w:rPr>
        <w:t>；②采坑开采完毕后，第一时间回填和平整，采坑回填要求保证采场积水可自然排泄；③在采场底部布置截排水沟。</w:t>
      </w:r>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color w:val="000000" w:themeColor="text1"/>
          <w:szCs w:val="24"/>
        </w:rPr>
        <w:t>3</w:t>
      </w:r>
      <w:r>
        <w:rPr>
          <w:rFonts w:asciiTheme="majorEastAsia" w:eastAsiaTheme="majorEastAsia" w:hAnsiTheme="majorEastAsia" w:hint="eastAsia"/>
          <w:color w:val="000000" w:themeColor="text1"/>
          <w:szCs w:val="24"/>
        </w:rPr>
        <w:t>、截水沟工程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bookmarkStart w:id="239" w:name="_Toc401734626"/>
      <w:bookmarkStart w:id="240" w:name="_Toc411593386"/>
      <w:bookmarkStart w:id="241" w:name="_Toc411590436"/>
      <w:bookmarkStart w:id="242" w:name="_Toc411009438"/>
      <w:r>
        <w:rPr>
          <w:rFonts w:asciiTheme="majorEastAsia" w:eastAsiaTheme="majorEastAsia" w:hAnsiTheme="majorEastAsia" w:cs="Times New Roman" w:hint="eastAsia"/>
          <w:color w:val="000000" w:themeColor="text1"/>
          <w:sz w:val="24"/>
          <w:szCs w:val="24"/>
        </w:rPr>
        <w:t>拟在采场底修建排水沟，将边坡汇水导排至采场外；拟在工业场地（包括表土场、堆土场）上方修建排水沟，将边坡汇水排出场外。排水沟出口衔接农村道路水沟或自然排水通道。根据布置位置不同，分为采场底排水沟、工业场地（包括表土场、堆土场）排水沟。</w:t>
      </w:r>
    </w:p>
    <w:p w:rsidR="00883CB3" w:rsidRDefault="00935991">
      <w:pPr>
        <w:spacing w:line="360" w:lineRule="auto"/>
        <w:ind w:firstLineChars="200" w:firstLine="480"/>
        <w:rPr>
          <w:rFonts w:asciiTheme="majorEastAsia" w:eastAsiaTheme="majorEastAsia" w:hAnsiTheme="majorEastAsia"/>
          <w:color w:val="000000" w:themeColor="text1"/>
          <w:spacing w:val="-2"/>
          <w:sz w:val="24"/>
          <w:szCs w:val="24"/>
        </w:rPr>
      </w:pPr>
      <w:r>
        <w:rPr>
          <w:rFonts w:asciiTheme="majorEastAsia" w:eastAsiaTheme="majorEastAsia" w:hAnsiTheme="majorEastAsia" w:cs="Times New Roman" w:hint="eastAsia"/>
          <w:color w:val="000000" w:themeColor="text1"/>
          <w:sz w:val="24"/>
          <w:szCs w:val="24"/>
        </w:rPr>
        <w:t>1）采场底总计设置2条</w:t>
      </w:r>
      <w:r>
        <w:rPr>
          <w:rFonts w:asciiTheme="majorEastAsia" w:eastAsiaTheme="majorEastAsia" w:hAnsiTheme="majorEastAsia" w:cs="Times New Roman" w:hint="eastAsia"/>
          <w:color w:val="000000" w:themeColor="text1"/>
          <w:spacing w:val="-2"/>
          <w:sz w:val="24"/>
          <w:szCs w:val="24"/>
        </w:rPr>
        <w:t>截水沟，编号为1#和2#，截水沟底部为采石场的基岩，通过砌两边小挡墙形成截水沟。水沟墙要求采用M7.5砂浆砌筑, 设计矩形断面，沟深0.40m，沟宽0.40m，两</w:t>
      </w:r>
      <w:r>
        <w:rPr>
          <w:rFonts w:asciiTheme="majorEastAsia" w:eastAsiaTheme="majorEastAsia" w:hAnsiTheme="majorEastAsia" w:cs="Times New Roman"/>
          <w:color w:val="000000" w:themeColor="text1"/>
          <w:spacing w:val="-2"/>
          <w:sz w:val="24"/>
          <w:szCs w:val="24"/>
        </w:rPr>
        <w:t>侧小</w:t>
      </w:r>
      <w:r>
        <w:rPr>
          <w:rFonts w:asciiTheme="majorEastAsia" w:eastAsiaTheme="majorEastAsia" w:hAnsiTheme="majorEastAsia" w:cs="Times New Roman" w:hint="eastAsia"/>
          <w:color w:val="000000" w:themeColor="text1"/>
          <w:spacing w:val="-2"/>
          <w:sz w:val="24"/>
          <w:szCs w:val="24"/>
        </w:rPr>
        <w:t>挡墙宽0.</w:t>
      </w:r>
      <w:r>
        <w:rPr>
          <w:rFonts w:asciiTheme="majorEastAsia" w:eastAsiaTheme="majorEastAsia" w:hAnsiTheme="majorEastAsia" w:cs="Times New Roman"/>
          <w:color w:val="000000" w:themeColor="text1"/>
          <w:spacing w:val="-2"/>
          <w:sz w:val="24"/>
          <w:szCs w:val="24"/>
        </w:rPr>
        <w:t>3</w:t>
      </w:r>
      <w:r>
        <w:rPr>
          <w:rFonts w:asciiTheme="majorEastAsia" w:eastAsiaTheme="majorEastAsia" w:hAnsiTheme="majorEastAsia" w:cs="Times New Roman" w:hint="eastAsia"/>
          <w:color w:val="000000" w:themeColor="text1"/>
          <w:spacing w:val="-2"/>
          <w:sz w:val="24"/>
          <w:szCs w:val="24"/>
        </w:rPr>
        <w:t>0m</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hint="eastAsia"/>
          <w:color w:val="000000" w:themeColor="text1"/>
          <w:spacing w:val="-2"/>
          <w:sz w:val="24"/>
          <w:szCs w:val="24"/>
        </w:rPr>
        <w:t>见附图大样图。经测算，1#排水沟总长1325m,2#排水沟总长为</w:t>
      </w:r>
      <w:r>
        <w:rPr>
          <w:rFonts w:asciiTheme="majorEastAsia" w:eastAsiaTheme="majorEastAsia" w:hAnsiTheme="majorEastAsia" w:cs="Times New Roman"/>
          <w:color w:val="000000" w:themeColor="text1"/>
          <w:spacing w:val="-2"/>
          <w:sz w:val="24"/>
          <w:szCs w:val="24"/>
        </w:rPr>
        <w:t>15</w:t>
      </w:r>
      <w:r>
        <w:rPr>
          <w:rFonts w:asciiTheme="majorEastAsia" w:eastAsiaTheme="majorEastAsia" w:hAnsiTheme="majorEastAsia" w:cs="Times New Roman" w:hint="eastAsia"/>
          <w:color w:val="000000" w:themeColor="text1"/>
          <w:spacing w:val="-2"/>
          <w:sz w:val="24"/>
          <w:szCs w:val="24"/>
        </w:rPr>
        <w:t>77m。</w:t>
      </w:r>
      <w:r>
        <w:rPr>
          <w:rFonts w:asciiTheme="majorEastAsia" w:eastAsiaTheme="majorEastAsia" w:hAnsiTheme="majorEastAsia" w:cs="Times New Roman"/>
          <w:color w:val="000000" w:themeColor="text1"/>
          <w:sz w:val="24"/>
          <w:szCs w:val="24"/>
        </w:rPr>
        <w:t>设计排水沟横断面</w:t>
      </w:r>
      <w:r>
        <w:rPr>
          <w:rFonts w:asciiTheme="majorEastAsia" w:eastAsiaTheme="majorEastAsia" w:hAnsiTheme="majorEastAsia" w:hint="eastAsia"/>
          <w:color w:val="000000" w:themeColor="text1"/>
          <w:spacing w:val="-2"/>
          <w:sz w:val="24"/>
          <w:szCs w:val="24"/>
        </w:rPr>
        <w:t>见下图</w:t>
      </w:r>
      <w:r>
        <w:rPr>
          <w:rFonts w:asciiTheme="majorEastAsia" w:eastAsiaTheme="majorEastAsia" w:hAnsiTheme="majorEastAsia"/>
          <w:color w:val="000000" w:themeColor="text1"/>
          <w:spacing w:val="-2"/>
          <w:sz w:val="24"/>
          <w:szCs w:val="24"/>
        </w:rPr>
        <w:t>6.2-1</w:t>
      </w:r>
      <w:r>
        <w:rPr>
          <w:rFonts w:asciiTheme="majorEastAsia" w:eastAsiaTheme="majorEastAsia" w:hAnsiTheme="majorEastAsia" w:hint="eastAsia"/>
          <w:color w:val="000000" w:themeColor="text1"/>
          <w:spacing w:val="-2"/>
          <w:sz w:val="24"/>
          <w:szCs w:val="24"/>
        </w:rPr>
        <w:t>。</w:t>
      </w:r>
    </w:p>
    <w:p w:rsidR="00883CB3" w:rsidRDefault="00935991">
      <w:pPr>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noProof/>
          <w:color w:val="000000" w:themeColor="text1"/>
          <w:spacing w:val="-2"/>
          <w:sz w:val="24"/>
          <w:szCs w:val="24"/>
        </w:rPr>
        <w:drawing>
          <wp:inline distT="0" distB="0" distL="0" distR="0">
            <wp:extent cx="5932805" cy="2311400"/>
            <wp:effectExtent l="19050" t="0" r="0" b="0"/>
            <wp:docPr id="24" name="图片 63"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63" descr="12"/>
                    <pic:cNvPicPr>
                      <a:picLocks noChangeAspect="1" noChangeArrowheads="1"/>
                    </pic:cNvPicPr>
                  </pic:nvPicPr>
                  <pic:blipFill>
                    <a:blip r:embed="rId25" cstate="print"/>
                    <a:srcRect/>
                    <a:stretch>
                      <a:fillRect/>
                    </a:stretch>
                  </pic:blipFill>
                  <pic:spPr>
                    <a:xfrm>
                      <a:off x="0" y="0"/>
                      <a:ext cx="5932805" cy="2311400"/>
                    </a:xfrm>
                    <a:prstGeom prst="rect">
                      <a:avLst/>
                    </a:prstGeom>
                    <a:noFill/>
                    <a:ln w="9525">
                      <a:noFill/>
                      <a:miter lim="800000"/>
                      <a:headEnd/>
                      <a:tailEnd/>
                    </a:ln>
                  </pic:spPr>
                </pic:pic>
              </a:graphicData>
            </a:graphic>
          </wp:inline>
        </w:drawing>
      </w:r>
    </w:p>
    <w:p w:rsidR="00883CB3" w:rsidRDefault="00935991">
      <w:pPr>
        <w:jc w:val="center"/>
        <w:rPr>
          <w:rFonts w:asciiTheme="majorEastAsia" w:eastAsiaTheme="majorEastAsia" w:hAnsiTheme="majorEastAsia" w:cs="Times New Roman"/>
          <w:color w:val="000000" w:themeColor="text1"/>
          <w:spacing w:val="-2"/>
          <w:sz w:val="24"/>
          <w:szCs w:val="24"/>
        </w:rPr>
      </w:pPr>
      <w:r>
        <w:rPr>
          <w:rFonts w:asciiTheme="majorEastAsia" w:eastAsiaTheme="majorEastAsia" w:hAnsiTheme="majorEastAsia" w:cs="Times New Roman" w:hint="eastAsia"/>
          <w:color w:val="000000" w:themeColor="text1"/>
          <w:sz w:val="24"/>
          <w:szCs w:val="24"/>
        </w:rPr>
        <w:t>图</w:t>
      </w:r>
      <w:r>
        <w:rPr>
          <w:rFonts w:asciiTheme="majorEastAsia" w:eastAsiaTheme="majorEastAsia" w:hAnsiTheme="majorEastAsia" w:cs="Times New Roman"/>
          <w:color w:val="000000" w:themeColor="text1"/>
          <w:sz w:val="24"/>
          <w:szCs w:val="24"/>
        </w:rPr>
        <w:t xml:space="preserve">6.2-1   </w:t>
      </w:r>
      <w:r>
        <w:rPr>
          <w:rFonts w:asciiTheme="majorEastAsia" w:eastAsiaTheme="majorEastAsia" w:hAnsiTheme="majorEastAsia" w:cs="Times New Roman" w:hint="eastAsia"/>
          <w:color w:val="000000" w:themeColor="text1"/>
          <w:sz w:val="24"/>
          <w:szCs w:val="24"/>
        </w:rPr>
        <w:t xml:space="preserve"> 露天采场底截水沟断面图</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color w:val="000000" w:themeColor="text1"/>
          <w:sz w:val="24"/>
          <w:szCs w:val="24"/>
        </w:rPr>
        <w:t>2</w:t>
      </w:r>
      <w:r>
        <w:rPr>
          <w:rFonts w:asciiTheme="majorEastAsia" w:eastAsiaTheme="majorEastAsia" w:hAnsiTheme="majorEastAsia" w:cs="Times New Roman" w:hint="eastAsia"/>
          <w:color w:val="000000" w:themeColor="text1"/>
          <w:sz w:val="24"/>
          <w:szCs w:val="24"/>
        </w:rPr>
        <w:t>）工业场地</w:t>
      </w:r>
      <w:bookmarkStart w:id="243" w:name="_Hlk120890706"/>
      <w:r>
        <w:rPr>
          <w:rFonts w:asciiTheme="majorEastAsia" w:eastAsiaTheme="majorEastAsia" w:hAnsiTheme="majorEastAsia" w:cs="Times New Roman" w:hint="eastAsia"/>
          <w:color w:val="000000" w:themeColor="text1"/>
          <w:sz w:val="24"/>
          <w:szCs w:val="24"/>
        </w:rPr>
        <w:t>（包括表土场、堆土场）</w:t>
      </w:r>
      <w:bookmarkEnd w:id="243"/>
      <w:r>
        <w:rPr>
          <w:rFonts w:asciiTheme="majorEastAsia" w:eastAsiaTheme="majorEastAsia" w:hAnsiTheme="majorEastAsia" w:cs="Times New Roman" w:hint="eastAsia"/>
          <w:color w:val="000000" w:themeColor="text1"/>
          <w:sz w:val="24"/>
          <w:szCs w:val="24"/>
        </w:rPr>
        <w:t>设置1条截水沟，编号为3#，</w:t>
      </w:r>
      <w:r>
        <w:rPr>
          <w:rFonts w:asciiTheme="majorEastAsia" w:eastAsiaTheme="majorEastAsia" w:hAnsiTheme="majorEastAsia" w:cs="Times New Roman" w:hint="eastAsia"/>
          <w:bCs/>
          <w:color w:val="000000" w:themeColor="text1"/>
          <w:sz w:val="24"/>
          <w:szCs w:val="24"/>
        </w:rPr>
        <w:t>表土场、堆土场上方设置截排水沟，</w:t>
      </w:r>
      <w:r>
        <w:rPr>
          <w:rFonts w:asciiTheme="majorEastAsia" w:eastAsiaTheme="majorEastAsia" w:hAnsiTheme="majorEastAsia" w:cs="Times New Roman" w:hint="eastAsia"/>
          <w:color w:val="000000" w:themeColor="text1"/>
          <w:sz w:val="24"/>
          <w:szCs w:val="24"/>
        </w:rPr>
        <w:t>将边坡汇水排出场外。排水沟底部设计为混凝土C15垫层，通过砌两边小挡墙形成排水沟，水沟墙要求采用M7.5砂浆砌筑, 设计矩形断面，沟深0.50m，</w:t>
      </w:r>
      <w:r>
        <w:rPr>
          <w:rFonts w:asciiTheme="majorEastAsia" w:eastAsiaTheme="majorEastAsia" w:hAnsiTheme="majorEastAsia" w:cs="Times New Roman" w:hint="eastAsia"/>
          <w:color w:val="000000" w:themeColor="text1"/>
          <w:spacing w:val="-2"/>
          <w:sz w:val="24"/>
          <w:szCs w:val="24"/>
        </w:rPr>
        <w:t>沟</w:t>
      </w:r>
      <w:r>
        <w:rPr>
          <w:rFonts w:asciiTheme="majorEastAsia" w:eastAsiaTheme="majorEastAsia" w:hAnsiTheme="majorEastAsia" w:cs="Times New Roman" w:hint="eastAsia"/>
          <w:color w:val="000000" w:themeColor="text1"/>
          <w:sz w:val="24"/>
          <w:szCs w:val="24"/>
        </w:rPr>
        <w:t>宽0.40m，</w:t>
      </w:r>
      <w:r>
        <w:rPr>
          <w:rFonts w:asciiTheme="majorEastAsia" w:eastAsiaTheme="majorEastAsia" w:hAnsiTheme="majorEastAsia" w:cs="Times New Roman" w:hint="eastAsia"/>
          <w:color w:val="000000" w:themeColor="text1"/>
          <w:spacing w:val="-2"/>
          <w:sz w:val="24"/>
          <w:szCs w:val="24"/>
        </w:rPr>
        <w:t>两</w:t>
      </w:r>
      <w:r>
        <w:rPr>
          <w:rFonts w:asciiTheme="majorEastAsia" w:eastAsiaTheme="majorEastAsia" w:hAnsiTheme="majorEastAsia" w:cs="Times New Roman"/>
          <w:color w:val="000000" w:themeColor="text1"/>
          <w:spacing w:val="-2"/>
          <w:sz w:val="24"/>
          <w:szCs w:val="24"/>
        </w:rPr>
        <w:t>侧小</w:t>
      </w:r>
      <w:r>
        <w:rPr>
          <w:rFonts w:asciiTheme="majorEastAsia" w:eastAsiaTheme="majorEastAsia" w:hAnsiTheme="majorEastAsia" w:cs="Times New Roman" w:hint="eastAsia"/>
          <w:color w:val="000000" w:themeColor="text1"/>
          <w:spacing w:val="-2"/>
          <w:sz w:val="24"/>
          <w:szCs w:val="24"/>
        </w:rPr>
        <w:t>挡墙宽0.</w:t>
      </w:r>
      <w:r>
        <w:rPr>
          <w:rFonts w:asciiTheme="majorEastAsia" w:eastAsiaTheme="majorEastAsia" w:hAnsiTheme="majorEastAsia" w:cs="Times New Roman"/>
          <w:color w:val="000000" w:themeColor="text1"/>
          <w:spacing w:val="-2"/>
          <w:sz w:val="24"/>
          <w:szCs w:val="24"/>
        </w:rPr>
        <w:t>3</w:t>
      </w:r>
      <w:r>
        <w:rPr>
          <w:rFonts w:asciiTheme="majorEastAsia" w:eastAsiaTheme="majorEastAsia" w:hAnsiTheme="majorEastAsia" w:cs="Times New Roman" w:hint="eastAsia"/>
          <w:color w:val="000000" w:themeColor="text1"/>
          <w:spacing w:val="-2"/>
          <w:sz w:val="24"/>
          <w:szCs w:val="24"/>
        </w:rPr>
        <w:t>0m</w:t>
      </w:r>
      <w:r>
        <w:rPr>
          <w:rFonts w:asciiTheme="majorEastAsia" w:eastAsiaTheme="majorEastAsia" w:hAnsiTheme="majorEastAsia" w:cs="Times New Roman" w:hint="eastAsia"/>
          <w:color w:val="000000" w:themeColor="text1"/>
          <w:sz w:val="24"/>
          <w:szCs w:val="24"/>
        </w:rPr>
        <w:t>。经测算，3#截排水沟总长1408m</w:t>
      </w:r>
      <w:r>
        <w:rPr>
          <w:rFonts w:asciiTheme="majorEastAsia" w:eastAsiaTheme="majorEastAsia" w:hAnsiTheme="majorEastAsia" w:cs="Times New Roman" w:hint="eastAsia"/>
          <w:color w:val="000000" w:themeColor="text1"/>
          <w:spacing w:val="-2"/>
          <w:sz w:val="24"/>
          <w:szCs w:val="24"/>
        </w:rPr>
        <w:t>。</w:t>
      </w:r>
      <w:r>
        <w:rPr>
          <w:rFonts w:asciiTheme="majorEastAsia" w:eastAsiaTheme="majorEastAsia" w:hAnsiTheme="majorEastAsia" w:hint="eastAsia"/>
          <w:color w:val="000000" w:themeColor="text1"/>
          <w:sz w:val="24"/>
          <w:szCs w:val="24"/>
        </w:rPr>
        <w:t>开挖沟槽截面积</w:t>
      </w:r>
      <w:r>
        <w:rPr>
          <w:rFonts w:asciiTheme="majorEastAsia" w:eastAsiaTheme="majorEastAsia" w:hAnsiTheme="majorEastAsia"/>
          <w:color w:val="000000" w:themeColor="text1"/>
          <w:sz w:val="24"/>
          <w:szCs w:val="24"/>
        </w:rPr>
        <w:t>0.58</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，挖土方量816.64</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，浆砌石砌体工程</w:t>
      </w:r>
      <w:r>
        <w:rPr>
          <w:rFonts w:asciiTheme="majorEastAsia" w:eastAsiaTheme="majorEastAsia" w:hAnsiTheme="majorEastAsia" w:hint="eastAsia"/>
          <w:color w:val="000000" w:themeColor="text1"/>
          <w:sz w:val="24"/>
          <w:szCs w:val="24"/>
        </w:rPr>
        <w:t>量422.40m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sz w:val="24"/>
          <w:szCs w:val="24"/>
        </w:rPr>
        <w:t>砂浆抹面厚2cm</w:t>
      </w:r>
      <w:r>
        <w:rPr>
          <w:rFonts w:asciiTheme="majorEastAsia" w:eastAsiaTheme="majorEastAsia" w:hAnsiTheme="majorEastAsia" w:hint="eastAsia"/>
          <w:color w:val="000000" w:themeColor="text1"/>
          <w:sz w:val="24"/>
          <w:szCs w:val="24"/>
        </w:rPr>
        <w:t>，总</w:t>
      </w:r>
      <w:r>
        <w:rPr>
          <w:rFonts w:asciiTheme="majorEastAsia" w:eastAsiaTheme="majorEastAsia" w:hAnsiTheme="majorEastAsia"/>
          <w:color w:val="000000" w:themeColor="text1"/>
          <w:sz w:val="24"/>
          <w:szCs w:val="24"/>
        </w:rPr>
        <w:t>砂浆抹面立面</w:t>
      </w:r>
      <w:r>
        <w:rPr>
          <w:rFonts w:asciiTheme="majorEastAsia" w:eastAsiaTheme="majorEastAsia" w:hAnsiTheme="majorEastAsia" w:hint="eastAsia"/>
          <w:color w:val="000000" w:themeColor="text1"/>
          <w:sz w:val="24"/>
          <w:szCs w:val="24"/>
        </w:rPr>
        <w:t>工程量</w:t>
      </w:r>
      <w:r>
        <w:rPr>
          <w:rFonts w:asciiTheme="majorEastAsia" w:eastAsiaTheme="majorEastAsia" w:hAnsiTheme="majorEastAsia"/>
          <w:color w:val="000000" w:themeColor="text1"/>
          <w:sz w:val="24"/>
          <w:szCs w:val="24"/>
        </w:rPr>
        <w:t>为</w:t>
      </w:r>
      <w:r>
        <w:rPr>
          <w:rFonts w:asciiTheme="majorEastAsia" w:eastAsiaTheme="majorEastAsia" w:hAnsiTheme="majorEastAsia" w:hint="eastAsia"/>
          <w:color w:val="000000" w:themeColor="text1"/>
          <w:kern w:val="0"/>
          <w:sz w:val="24"/>
          <w:szCs w:val="24"/>
        </w:rPr>
        <w:t>1408.00</w:t>
      </w:r>
      <w:r>
        <w:rPr>
          <w:rFonts w:asciiTheme="majorEastAsia" w:eastAsiaTheme="majorEastAsia" w:hAnsiTheme="majorEastAsia"/>
          <w:color w:val="000000" w:themeColor="text1"/>
          <w:sz w:val="24"/>
          <w:szCs w:val="24"/>
        </w:rPr>
        <w:t>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color w:val="000000" w:themeColor="text1"/>
          <w:sz w:val="24"/>
          <w:szCs w:val="24"/>
        </w:rPr>
        <w:t>，平面抹面</w:t>
      </w:r>
      <w:r>
        <w:rPr>
          <w:rFonts w:asciiTheme="majorEastAsia" w:eastAsiaTheme="majorEastAsia" w:hAnsiTheme="majorEastAsia" w:hint="eastAsia"/>
          <w:color w:val="000000" w:themeColor="text1"/>
          <w:sz w:val="24"/>
          <w:szCs w:val="24"/>
        </w:rPr>
        <w:t>工程量</w:t>
      </w:r>
      <w:r>
        <w:rPr>
          <w:rFonts w:asciiTheme="majorEastAsia" w:eastAsiaTheme="majorEastAsia" w:hAnsiTheme="majorEastAsia"/>
          <w:color w:val="000000" w:themeColor="text1"/>
          <w:sz w:val="24"/>
          <w:szCs w:val="24"/>
        </w:rPr>
        <w:t>为</w:t>
      </w:r>
      <w:r>
        <w:rPr>
          <w:rFonts w:asciiTheme="majorEastAsia" w:eastAsiaTheme="majorEastAsia" w:hAnsiTheme="majorEastAsia" w:hint="eastAsia"/>
          <w:color w:val="000000" w:themeColor="text1"/>
          <w:kern w:val="0"/>
          <w:sz w:val="24"/>
          <w:szCs w:val="24"/>
        </w:rPr>
        <w:t>563.20</w:t>
      </w:r>
      <w:r>
        <w:rPr>
          <w:rFonts w:asciiTheme="majorEastAsia" w:eastAsiaTheme="majorEastAsia" w:hAnsiTheme="majorEastAsia"/>
          <w:color w:val="000000" w:themeColor="text1"/>
          <w:sz w:val="24"/>
          <w:szCs w:val="24"/>
        </w:rPr>
        <w:t>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color w:val="000000" w:themeColor="text1"/>
          <w:sz w:val="24"/>
          <w:szCs w:val="24"/>
        </w:rPr>
        <w:t>设计排水沟横断面</w:t>
      </w:r>
      <w:r>
        <w:rPr>
          <w:rFonts w:asciiTheme="majorEastAsia" w:eastAsiaTheme="majorEastAsia" w:hAnsiTheme="majorEastAsia" w:hint="eastAsia"/>
          <w:color w:val="000000" w:themeColor="text1"/>
          <w:spacing w:val="-2"/>
          <w:sz w:val="24"/>
          <w:szCs w:val="24"/>
        </w:rPr>
        <w:t>见下图</w:t>
      </w:r>
      <w:r>
        <w:rPr>
          <w:rFonts w:asciiTheme="majorEastAsia" w:eastAsiaTheme="majorEastAsia" w:hAnsiTheme="majorEastAsia"/>
          <w:color w:val="000000" w:themeColor="text1"/>
          <w:spacing w:val="-2"/>
          <w:sz w:val="24"/>
          <w:szCs w:val="24"/>
        </w:rPr>
        <w:t>6.2-2</w:t>
      </w:r>
      <w:r>
        <w:rPr>
          <w:rFonts w:asciiTheme="majorEastAsia" w:eastAsiaTheme="majorEastAsia" w:hAnsiTheme="majorEastAsia" w:hint="eastAsia"/>
          <w:color w:val="000000" w:themeColor="text1"/>
          <w:spacing w:val="-2"/>
          <w:sz w:val="24"/>
          <w:szCs w:val="24"/>
        </w:rPr>
        <w:t>。</w:t>
      </w:r>
    </w:p>
    <w:p w:rsidR="00883CB3" w:rsidRDefault="00935991">
      <w:pPr>
        <w:spacing w:before="100" w:beforeAutospacing="1"/>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noProof/>
          <w:color w:val="000000" w:themeColor="text1"/>
          <w:sz w:val="24"/>
          <w:szCs w:val="24"/>
        </w:rPr>
        <w:lastRenderedPageBreak/>
        <w:drawing>
          <wp:inline distT="0" distB="0" distL="0" distR="0">
            <wp:extent cx="3321050" cy="1799590"/>
            <wp:effectExtent l="19050" t="0" r="0" b="0"/>
            <wp:docPr id="25" name="图片 253" descr="屯岭附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3" descr="屯岭附图-Model"/>
                    <pic:cNvPicPr>
                      <a:picLocks noChangeAspect="1" noChangeArrowheads="1"/>
                    </pic:cNvPicPr>
                  </pic:nvPicPr>
                  <pic:blipFill>
                    <a:blip r:embed="rId26"/>
                    <a:srcRect/>
                    <a:stretch>
                      <a:fillRect/>
                    </a:stretch>
                  </pic:blipFill>
                  <pic:spPr>
                    <a:xfrm>
                      <a:off x="0" y="0"/>
                      <a:ext cx="3321050" cy="1799590"/>
                    </a:xfrm>
                    <a:prstGeom prst="rect">
                      <a:avLst/>
                    </a:prstGeom>
                    <a:noFill/>
                    <a:ln w="9525">
                      <a:noFill/>
                      <a:miter lim="800000"/>
                      <a:headEnd/>
                      <a:tailEnd/>
                    </a:ln>
                  </pic:spPr>
                </pic:pic>
              </a:graphicData>
            </a:graphic>
          </wp:inline>
        </w:drawing>
      </w:r>
    </w:p>
    <w:p w:rsidR="00883CB3" w:rsidRDefault="00935991">
      <w:pPr>
        <w:spacing w:before="100" w:beforeAutospacing="1"/>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图</w:t>
      </w:r>
      <w:r>
        <w:rPr>
          <w:rFonts w:asciiTheme="majorEastAsia" w:eastAsiaTheme="majorEastAsia" w:hAnsiTheme="majorEastAsia" w:cs="Times New Roman"/>
          <w:color w:val="000000" w:themeColor="text1"/>
          <w:sz w:val="24"/>
          <w:szCs w:val="24"/>
        </w:rPr>
        <w:t>6.2-2</w:t>
      </w:r>
      <w:r>
        <w:rPr>
          <w:rFonts w:asciiTheme="majorEastAsia" w:eastAsiaTheme="majorEastAsia" w:hAnsiTheme="majorEastAsia" w:cs="Times New Roman" w:hint="eastAsia"/>
          <w:color w:val="000000" w:themeColor="text1"/>
          <w:sz w:val="24"/>
          <w:szCs w:val="24"/>
        </w:rPr>
        <w:t xml:space="preserve">   工业场地排水沟断面图</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截排水沟设计如下：排水设计流量也就是排水沟所控制的采坡集雨汇流面积形成的地表径流量，采用中华人民共和国地质矿产行业标准《滑坡防治工程设计与施工技术规范》（DZ/T 0219-2006）中的山坡坡面洪峰流量计算公式计算，即</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Q</w:t>
      </w:r>
      <w:r>
        <w:rPr>
          <w:rFonts w:asciiTheme="majorEastAsia" w:eastAsiaTheme="majorEastAsia" w:hAnsiTheme="majorEastAsia" w:cs="Times New Roman" w:hint="eastAsia"/>
          <w:color w:val="000000" w:themeColor="text1"/>
          <w:sz w:val="24"/>
          <w:szCs w:val="24"/>
          <w:vertAlign w:val="subscript"/>
        </w:rPr>
        <w:t>p</w:t>
      </w:r>
      <w:r>
        <w:rPr>
          <w:rFonts w:asciiTheme="majorEastAsia" w:eastAsiaTheme="majorEastAsia" w:hAnsiTheme="majorEastAsia" w:cs="Times New Roman" w:hint="eastAsia"/>
          <w:color w:val="000000" w:themeColor="text1"/>
          <w:sz w:val="24"/>
          <w:szCs w:val="24"/>
        </w:rPr>
        <w:t>=0.278φS</w:t>
      </w:r>
      <w:r>
        <w:rPr>
          <w:rFonts w:asciiTheme="majorEastAsia" w:eastAsiaTheme="majorEastAsia" w:hAnsiTheme="majorEastAsia" w:cs="Times New Roman" w:hint="eastAsia"/>
          <w:color w:val="000000" w:themeColor="text1"/>
          <w:sz w:val="24"/>
          <w:szCs w:val="24"/>
          <w:vertAlign w:val="subscript"/>
        </w:rPr>
        <w:t>p</w:t>
      </w:r>
      <w:r>
        <w:rPr>
          <w:rFonts w:asciiTheme="majorEastAsia" w:eastAsiaTheme="majorEastAsia" w:hAnsiTheme="majorEastAsia" w:cs="Times New Roman" w:hint="eastAsia"/>
          <w:color w:val="000000" w:themeColor="text1"/>
          <w:sz w:val="24"/>
          <w:szCs w:val="24"/>
        </w:rPr>
        <w:t>F</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式中Q</w:t>
      </w:r>
      <w:r>
        <w:rPr>
          <w:rFonts w:asciiTheme="majorEastAsia" w:eastAsiaTheme="majorEastAsia" w:hAnsiTheme="majorEastAsia" w:cs="Times New Roman" w:hint="eastAsia"/>
          <w:color w:val="000000" w:themeColor="text1"/>
          <w:sz w:val="24"/>
          <w:szCs w:val="24"/>
          <w:vertAlign w:val="subscript"/>
        </w:rPr>
        <w:t>p</w:t>
      </w:r>
      <w:r>
        <w:rPr>
          <w:rFonts w:asciiTheme="majorEastAsia" w:eastAsiaTheme="majorEastAsia" w:hAnsiTheme="majorEastAsia" w:cs="Times New Roman" w:hint="eastAsia"/>
          <w:color w:val="000000" w:themeColor="text1"/>
          <w:sz w:val="24"/>
          <w:szCs w:val="24"/>
        </w:rPr>
        <w:t>—设计频率地表水汇流量，m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/s；</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0.278—单位换算系数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φ—当地径流系数，本项目区取0.5；</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S</w:t>
      </w:r>
      <w:r>
        <w:rPr>
          <w:rFonts w:asciiTheme="majorEastAsia" w:eastAsiaTheme="majorEastAsia" w:hAnsiTheme="majorEastAsia" w:cs="Times New Roman" w:hint="eastAsia"/>
          <w:color w:val="000000" w:themeColor="text1"/>
          <w:sz w:val="24"/>
          <w:szCs w:val="24"/>
          <w:vertAlign w:val="subscript"/>
        </w:rPr>
        <w:t>p</w:t>
      </w:r>
      <w:r>
        <w:rPr>
          <w:rFonts w:asciiTheme="majorEastAsia" w:eastAsiaTheme="majorEastAsia" w:hAnsiTheme="majorEastAsia" w:cs="Times New Roman" w:hint="eastAsia"/>
          <w:color w:val="000000" w:themeColor="text1"/>
          <w:sz w:val="24"/>
          <w:szCs w:val="24"/>
        </w:rPr>
        <w:t>—十年一遇24h降雨强度平均值，本项目区取3.</w:t>
      </w:r>
      <w:r>
        <w:rPr>
          <w:rFonts w:asciiTheme="majorEastAsia" w:eastAsiaTheme="majorEastAsia" w:hAnsiTheme="majorEastAsia" w:cs="Times New Roman"/>
          <w:color w:val="000000" w:themeColor="text1"/>
          <w:sz w:val="24"/>
          <w:szCs w:val="24"/>
        </w:rPr>
        <w:t>188</w:t>
      </w:r>
      <w:r>
        <w:rPr>
          <w:rFonts w:asciiTheme="majorEastAsia" w:eastAsiaTheme="majorEastAsia" w:hAnsiTheme="majorEastAsia" w:cs="Times New Roman" w:hint="eastAsia"/>
          <w:color w:val="000000" w:themeColor="text1"/>
          <w:sz w:val="24"/>
          <w:szCs w:val="24"/>
        </w:rPr>
        <w:t>mm/h；</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F—截排水沟控制的山坡集雨汇流面积，km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排水沟的过流量按下列公式计算，考虑到生产过程中可能存在废渣堵塞排水沟，故考虑了1.2的堵塞系数：</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Q=WC</w:t>
      </w:r>
      <w:r>
        <w:rPr>
          <w:rFonts w:asciiTheme="majorEastAsia" w:eastAsiaTheme="majorEastAsia" w:hAnsiTheme="majorEastAsia" w:cs="Times New Roman" w:hint="eastAsia"/>
          <w:color w:val="000000" w:themeColor="text1"/>
          <w:sz w:val="24"/>
          <w:szCs w:val="24"/>
        </w:rPr>
        <w:t>（Ri）</w:t>
      </w:r>
      <w:r>
        <w:rPr>
          <w:rFonts w:asciiTheme="majorEastAsia" w:eastAsiaTheme="majorEastAsia" w:hAnsiTheme="majorEastAsia" w:cs="Times New Roman" w:hint="eastAsia"/>
          <w:color w:val="000000" w:themeColor="text1"/>
          <w:sz w:val="24"/>
          <w:szCs w:val="24"/>
          <w:vertAlign w:val="superscript"/>
        </w:rPr>
        <w:t>1/2</w:t>
      </w:r>
      <w:r>
        <w:rPr>
          <w:rFonts w:asciiTheme="majorEastAsia" w:eastAsiaTheme="majorEastAsia" w:hAnsiTheme="majorEastAsia" w:cs="Times New Roman" w:hint="eastAsia"/>
          <w:color w:val="000000" w:themeColor="text1"/>
          <w:sz w:val="24"/>
          <w:szCs w:val="24"/>
        </w:rPr>
        <w:t>/1.2; C＝R</w:t>
      </w:r>
      <w:r>
        <w:rPr>
          <w:rFonts w:asciiTheme="majorEastAsia" w:eastAsiaTheme="majorEastAsia" w:hAnsiTheme="majorEastAsia" w:cs="Times New Roman" w:hint="eastAsia"/>
          <w:color w:val="000000" w:themeColor="text1"/>
          <w:sz w:val="24"/>
          <w:szCs w:val="24"/>
          <w:vertAlign w:val="superscript"/>
        </w:rPr>
        <w:t>1/6</w:t>
      </w:r>
      <w:r>
        <w:rPr>
          <w:rFonts w:asciiTheme="majorEastAsia" w:eastAsiaTheme="majorEastAsia" w:hAnsiTheme="majorEastAsia" w:cs="Times New Roman" w:hint="eastAsia"/>
          <w:color w:val="000000" w:themeColor="text1"/>
          <w:sz w:val="24"/>
          <w:szCs w:val="24"/>
        </w:rPr>
        <w:t>/n；R＝W/X；X＝b+2s；</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式中：</w:t>
      </w:r>
      <w:r>
        <w:rPr>
          <w:rFonts w:asciiTheme="majorEastAsia" w:eastAsiaTheme="majorEastAsia" w:hAnsiTheme="majorEastAsia" w:cs="Times New Roman" w:hint="eastAsia"/>
          <w:color w:val="000000" w:themeColor="text1"/>
          <w:sz w:val="24"/>
          <w:szCs w:val="24"/>
        </w:rPr>
        <w:t>Q—过流量，m</w:t>
      </w:r>
      <w:r>
        <w:rPr>
          <w:rFonts w:asciiTheme="majorEastAsia" w:eastAsiaTheme="majorEastAsia" w:hAnsiTheme="majorEastAsia" w:cs="Times New Roman"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/s；</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W—过水断面面积，m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C</w:t>
      </w:r>
      <w:r>
        <w:rPr>
          <w:rFonts w:asciiTheme="majorEastAsia" w:eastAsiaTheme="majorEastAsia" w:hAnsiTheme="majorEastAsia" w:cs="Times New Roman" w:hint="eastAsia"/>
          <w:color w:val="000000" w:themeColor="text1"/>
          <w:sz w:val="24"/>
          <w:szCs w:val="24"/>
        </w:rPr>
        <w:t>—曼宁系数，m/s；</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R—水力半径，m；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i—水力坡降；</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n—糙率，取0.025；</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X—水沟湿周，m；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      b—沟底宽，m；</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S—梯形截水沟横断面斜坡长度或矩形截水沟横断面长边长度，m。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此外，排水沟的弯曲段弯曲半径不应小于最小容许半径及沟底宽的5倍，其计算公式：R</w:t>
      </w:r>
      <w:r>
        <w:rPr>
          <w:rFonts w:asciiTheme="majorEastAsia" w:eastAsiaTheme="majorEastAsia" w:hAnsiTheme="majorEastAsia" w:cs="Times New Roman" w:hint="eastAsia"/>
          <w:color w:val="000000" w:themeColor="text1"/>
          <w:sz w:val="24"/>
          <w:szCs w:val="24"/>
          <w:vertAlign w:val="subscript"/>
        </w:rPr>
        <w:t>min</w:t>
      </w:r>
      <w:r>
        <w:rPr>
          <w:rFonts w:asciiTheme="majorEastAsia" w:eastAsiaTheme="majorEastAsia" w:hAnsiTheme="majorEastAsia" w:cs="Times New Roman" w:hint="eastAsia"/>
          <w:color w:val="000000" w:themeColor="text1"/>
          <w:sz w:val="24"/>
          <w:szCs w:val="24"/>
        </w:rPr>
        <w:t>=1.1ν</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A</w:t>
      </w:r>
      <w:r>
        <w:rPr>
          <w:rFonts w:asciiTheme="majorEastAsia" w:eastAsiaTheme="majorEastAsia" w:hAnsiTheme="majorEastAsia" w:cs="Times New Roman" w:hint="eastAsia"/>
          <w:color w:val="000000" w:themeColor="text1"/>
          <w:sz w:val="24"/>
          <w:szCs w:val="24"/>
          <w:vertAlign w:val="superscript"/>
        </w:rPr>
        <w:t>1/2</w:t>
      </w:r>
      <w:r>
        <w:rPr>
          <w:rFonts w:asciiTheme="majorEastAsia" w:eastAsiaTheme="majorEastAsia" w:hAnsiTheme="majorEastAsia" w:cs="Times New Roman" w:hint="eastAsia"/>
          <w:color w:val="000000" w:themeColor="text1"/>
          <w:sz w:val="24"/>
          <w:szCs w:val="24"/>
        </w:rPr>
        <w:t>+12</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式中：</w:t>
      </w:r>
      <w:r>
        <w:rPr>
          <w:rFonts w:asciiTheme="majorEastAsia" w:eastAsiaTheme="majorEastAsia" w:hAnsiTheme="majorEastAsia" w:cs="Times New Roman" w:hint="eastAsia"/>
          <w:color w:val="000000" w:themeColor="text1"/>
          <w:sz w:val="24"/>
          <w:szCs w:val="24"/>
        </w:rPr>
        <w:t>R</w:t>
      </w:r>
      <w:r>
        <w:rPr>
          <w:rFonts w:asciiTheme="majorEastAsia" w:eastAsiaTheme="majorEastAsia" w:hAnsiTheme="majorEastAsia" w:cs="Times New Roman" w:hint="eastAsia"/>
          <w:color w:val="000000" w:themeColor="text1"/>
          <w:sz w:val="24"/>
          <w:szCs w:val="24"/>
          <w:vertAlign w:val="subscript"/>
        </w:rPr>
        <w:t>min</w:t>
      </w:r>
      <w:r>
        <w:rPr>
          <w:rFonts w:asciiTheme="majorEastAsia" w:eastAsiaTheme="majorEastAsia" w:hAnsiTheme="majorEastAsia" w:cs="Times New Roman" w:hint="eastAsia"/>
          <w:color w:val="000000" w:themeColor="text1"/>
          <w:sz w:val="24"/>
          <w:szCs w:val="24"/>
        </w:rPr>
        <w:t>—排水沟最小容许半径，m；</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ν—沟道水流流速，m/s；</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A</w:t>
      </w:r>
      <w:r>
        <w:rPr>
          <w:rFonts w:asciiTheme="majorEastAsia" w:eastAsiaTheme="majorEastAsia" w:hAnsiTheme="majorEastAsia" w:cs="Times New Roman" w:hint="eastAsia"/>
          <w:color w:val="000000" w:themeColor="text1"/>
          <w:sz w:val="24"/>
          <w:szCs w:val="24"/>
        </w:rPr>
        <w:t>—沟道过流断面面积，m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根据表6.2-1、表6.2-2、表6.2-3计算结果，基本确定水沟的设计参数。排水沟工程量见表6.2-4。</w:t>
      </w:r>
    </w:p>
    <w:p w:rsidR="00883CB3" w:rsidRDefault="00935991">
      <w:pPr>
        <w:ind w:firstLineChars="225" w:firstLine="54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表6.2-1             排水沟水力计算成果表</w:t>
      </w:r>
    </w:p>
    <w:tbl>
      <w:tblPr>
        <w:tblW w:w="0" w:type="auto"/>
        <w:tblLayout w:type="fixed"/>
        <w:tblLook w:val="04A0"/>
      </w:tblPr>
      <w:tblGrid>
        <w:gridCol w:w="2681"/>
        <w:gridCol w:w="1947"/>
        <w:gridCol w:w="1520"/>
        <w:gridCol w:w="1524"/>
        <w:gridCol w:w="1899"/>
      </w:tblGrid>
      <w:tr w:rsidR="00883CB3">
        <w:trPr>
          <w:trHeight w:val="566"/>
        </w:trPr>
        <w:tc>
          <w:tcPr>
            <w:tcW w:w="2681"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单元名称</w:t>
            </w:r>
          </w:p>
        </w:tc>
        <w:tc>
          <w:tcPr>
            <w:tcW w:w="1947"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集雨面积F</w:t>
            </w:r>
          </w:p>
        </w:tc>
        <w:tc>
          <w:tcPr>
            <w:tcW w:w="1520"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十年一遇24h降雨强度</w:t>
            </w:r>
          </w:p>
        </w:tc>
        <w:tc>
          <w:tcPr>
            <w:tcW w:w="1524"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设计排</w:t>
            </w:r>
            <w:r>
              <w:rPr>
                <w:rFonts w:asciiTheme="majorEastAsia" w:eastAsiaTheme="majorEastAsia" w:hAnsiTheme="majorEastAsia" w:hint="eastAsia"/>
                <w:color w:val="000000" w:themeColor="text1"/>
                <w:kern w:val="0"/>
                <w:sz w:val="24"/>
                <w:szCs w:val="24"/>
              </w:rPr>
              <w:br/>
              <w:t>水流量</w:t>
            </w:r>
          </w:p>
        </w:tc>
        <w:tc>
          <w:tcPr>
            <w:tcW w:w="189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备注</w:t>
            </w:r>
          </w:p>
        </w:tc>
      </w:tr>
      <w:tr w:rsidR="00883CB3">
        <w:trPr>
          <w:trHeight w:val="276"/>
        </w:trPr>
        <w:tc>
          <w:tcPr>
            <w:tcW w:w="2681" w:type="dxa"/>
            <w:vMerge/>
            <w:tcBorders>
              <w:top w:val="single" w:sz="4" w:space="0" w:color="auto"/>
              <w:left w:val="single" w:sz="4" w:space="0" w:color="auto"/>
              <w:bottom w:val="single" w:sz="4" w:space="0" w:color="000000"/>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947"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km</w:t>
            </w:r>
            <w:r>
              <w:rPr>
                <w:rFonts w:asciiTheme="majorEastAsia" w:eastAsiaTheme="majorEastAsia" w:hAnsiTheme="majorEastAsia" w:hint="eastAsia"/>
                <w:color w:val="000000" w:themeColor="text1"/>
                <w:kern w:val="0"/>
                <w:sz w:val="24"/>
                <w:szCs w:val="24"/>
                <w:vertAlign w:val="superscript"/>
              </w:rPr>
              <w:t>2</w:t>
            </w:r>
          </w:p>
        </w:tc>
        <w:tc>
          <w:tcPr>
            <w:tcW w:w="1520"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mm</w:t>
            </w:r>
          </w:p>
        </w:tc>
        <w:tc>
          <w:tcPr>
            <w:tcW w:w="1524"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/s</w:t>
            </w:r>
          </w:p>
        </w:tc>
        <w:tc>
          <w:tcPr>
            <w:tcW w:w="1899" w:type="dxa"/>
            <w:vMerge w:val="restart"/>
            <w:tcBorders>
              <w:top w:val="nil"/>
              <w:left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设计排水流量公式Q=0.278φ</w:t>
            </w:r>
            <w:r>
              <w:rPr>
                <w:rFonts w:asciiTheme="majorEastAsia" w:eastAsiaTheme="majorEastAsia" w:hAnsiTheme="majorEastAsia"/>
                <w:color w:val="000000" w:themeColor="text1"/>
                <w:kern w:val="0"/>
                <w:sz w:val="24"/>
                <w:szCs w:val="24"/>
              </w:rPr>
              <w:t>SpF</w:t>
            </w:r>
          </w:p>
        </w:tc>
      </w:tr>
      <w:tr w:rsidR="00883CB3">
        <w:trPr>
          <w:trHeight w:val="285"/>
        </w:trPr>
        <w:tc>
          <w:tcPr>
            <w:tcW w:w="2681"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sz w:val="24"/>
                <w:szCs w:val="24"/>
              </w:rPr>
              <w:t>采场底1#截水沟</w:t>
            </w:r>
          </w:p>
        </w:tc>
        <w:tc>
          <w:tcPr>
            <w:tcW w:w="1947"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0.1107</w:t>
            </w:r>
          </w:p>
        </w:tc>
        <w:tc>
          <w:tcPr>
            <w:tcW w:w="1520"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76.50 </w:t>
            </w:r>
          </w:p>
        </w:tc>
        <w:tc>
          <w:tcPr>
            <w:tcW w:w="1524"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0.04</w:t>
            </w:r>
            <w:r>
              <w:rPr>
                <w:rFonts w:asciiTheme="majorEastAsia" w:eastAsiaTheme="majorEastAsia" w:hAnsiTheme="majorEastAsia" w:cs="Times New Roman"/>
                <w:color w:val="000000" w:themeColor="text1"/>
                <w:sz w:val="24"/>
                <w:szCs w:val="24"/>
              </w:rPr>
              <w:t>9</w:t>
            </w:r>
          </w:p>
        </w:tc>
        <w:tc>
          <w:tcPr>
            <w:tcW w:w="1899" w:type="dxa"/>
            <w:vMerge/>
            <w:tcBorders>
              <w:left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trPr>
        <w:tc>
          <w:tcPr>
            <w:tcW w:w="2681" w:type="dxa"/>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采场底2#截水沟</w:t>
            </w:r>
          </w:p>
        </w:tc>
        <w:tc>
          <w:tcPr>
            <w:tcW w:w="1947"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w:t>
            </w:r>
            <w:r>
              <w:rPr>
                <w:rFonts w:asciiTheme="majorEastAsia" w:eastAsiaTheme="majorEastAsia" w:hAnsiTheme="majorEastAsia" w:cs="Times New Roman"/>
                <w:color w:val="000000" w:themeColor="text1"/>
                <w:sz w:val="24"/>
                <w:szCs w:val="24"/>
              </w:rPr>
              <w:t>179</w:t>
            </w:r>
          </w:p>
        </w:tc>
        <w:tc>
          <w:tcPr>
            <w:tcW w:w="1520"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76.50</w:t>
            </w:r>
          </w:p>
        </w:tc>
        <w:tc>
          <w:tcPr>
            <w:tcW w:w="1524"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w:t>
            </w:r>
            <w:r>
              <w:rPr>
                <w:rFonts w:asciiTheme="majorEastAsia" w:eastAsiaTheme="majorEastAsia" w:hAnsiTheme="majorEastAsia" w:cs="Times New Roman"/>
                <w:color w:val="000000" w:themeColor="text1"/>
                <w:sz w:val="24"/>
                <w:szCs w:val="24"/>
              </w:rPr>
              <w:t>52</w:t>
            </w:r>
          </w:p>
        </w:tc>
        <w:tc>
          <w:tcPr>
            <w:tcW w:w="1899" w:type="dxa"/>
            <w:vMerge/>
            <w:tcBorders>
              <w:left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285"/>
        </w:trPr>
        <w:tc>
          <w:tcPr>
            <w:tcW w:w="2681" w:type="dxa"/>
            <w:tcBorders>
              <w:top w:val="nil"/>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工业场地3#截水沟</w:t>
            </w:r>
          </w:p>
        </w:tc>
        <w:tc>
          <w:tcPr>
            <w:tcW w:w="1947"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0662</w:t>
            </w:r>
          </w:p>
        </w:tc>
        <w:tc>
          <w:tcPr>
            <w:tcW w:w="1520"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76.50 </w:t>
            </w:r>
          </w:p>
        </w:tc>
        <w:tc>
          <w:tcPr>
            <w:tcW w:w="1524" w:type="dxa"/>
            <w:tcBorders>
              <w:top w:val="nil"/>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w:t>
            </w:r>
            <w:r>
              <w:rPr>
                <w:rFonts w:asciiTheme="majorEastAsia" w:eastAsiaTheme="majorEastAsia" w:hAnsiTheme="majorEastAsia" w:cs="Times New Roman"/>
                <w:color w:val="000000" w:themeColor="text1"/>
                <w:sz w:val="24"/>
                <w:szCs w:val="24"/>
              </w:rPr>
              <w:t>29</w:t>
            </w:r>
          </w:p>
        </w:tc>
        <w:tc>
          <w:tcPr>
            <w:tcW w:w="1899" w:type="dxa"/>
            <w:vMerge/>
            <w:tcBorders>
              <w:left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r>
      <w:tr w:rsidR="00883CB3">
        <w:trPr>
          <w:trHeight w:val="806"/>
        </w:trPr>
        <w:tc>
          <w:tcPr>
            <w:tcW w:w="9571" w:type="dxa"/>
            <w:gridSpan w:val="5"/>
            <w:tcBorders>
              <w:top w:val="single" w:sz="4" w:space="0" w:color="auto"/>
              <w:left w:val="nil"/>
              <w:bottom w:val="nil"/>
              <w:right w:val="nil"/>
            </w:tcBorders>
            <w:vAlign w:val="center"/>
          </w:tcPr>
          <w:p w:rsidR="00883CB3" w:rsidRDefault="00935991">
            <w:pPr>
              <w:widowControl/>
              <w:snapToGrid w:val="0"/>
              <w:spacing w:line="240" w:lineRule="atLeast"/>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附：设计排水流量公式Q=0.278φ</w:t>
            </w:r>
            <w:r>
              <w:rPr>
                <w:rFonts w:asciiTheme="majorEastAsia" w:eastAsiaTheme="majorEastAsia" w:hAnsiTheme="majorEastAsia"/>
                <w:color w:val="000000" w:themeColor="text1"/>
                <w:kern w:val="0"/>
                <w:sz w:val="24"/>
                <w:szCs w:val="24"/>
              </w:rPr>
              <w:t>SpF</w:t>
            </w:r>
            <w:r>
              <w:rPr>
                <w:rFonts w:asciiTheme="majorEastAsia" w:eastAsiaTheme="majorEastAsia" w:hAnsiTheme="majorEastAsia" w:hint="eastAsia"/>
                <w:color w:val="000000" w:themeColor="text1"/>
                <w:kern w:val="0"/>
                <w:sz w:val="24"/>
                <w:szCs w:val="24"/>
              </w:rPr>
              <w:t xml:space="preserve">。式中 Q——排水设计流量，m3/s；0.278——单位换算系数；φ——当地径流系数，本项目区取0.5； </w:t>
            </w:r>
            <w:r>
              <w:rPr>
                <w:rFonts w:asciiTheme="majorEastAsia" w:eastAsiaTheme="majorEastAsia" w:hAnsiTheme="majorEastAsia"/>
                <w:color w:val="000000" w:themeColor="text1"/>
                <w:kern w:val="0"/>
                <w:sz w:val="24"/>
                <w:szCs w:val="24"/>
              </w:rPr>
              <w:t>Sp</w:t>
            </w:r>
            <w:r>
              <w:rPr>
                <w:rFonts w:asciiTheme="majorEastAsia" w:eastAsiaTheme="majorEastAsia" w:hAnsiTheme="majorEastAsia" w:hint="eastAsia"/>
                <w:color w:val="000000" w:themeColor="text1"/>
                <w:kern w:val="0"/>
                <w:sz w:val="24"/>
                <w:szCs w:val="24"/>
              </w:rPr>
              <w:t>——十年一遇24h降雨强度平均值，取值3.</w:t>
            </w:r>
            <w:r>
              <w:rPr>
                <w:rFonts w:asciiTheme="majorEastAsia" w:eastAsiaTheme="majorEastAsia" w:hAnsiTheme="majorEastAsia"/>
                <w:color w:val="000000" w:themeColor="text1"/>
                <w:kern w:val="0"/>
                <w:sz w:val="24"/>
                <w:szCs w:val="24"/>
              </w:rPr>
              <w:t>188</w:t>
            </w:r>
            <w:r>
              <w:rPr>
                <w:rFonts w:asciiTheme="majorEastAsia" w:eastAsiaTheme="majorEastAsia" w:hAnsiTheme="majorEastAsia" w:hint="eastAsia"/>
                <w:color w:val="000000" w:themeColor="text1"/>
                <w:kern w:val="0"/>
                <w:sz w:val="24"/>
                <w:szCs w:val="24"/>
              </w:rPr>
              <w:t>mm/h；  F——截排水沟控制的山坡集雨汇流面积，m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r>
    </w:tbl>
    <w:p w:rsidR="00883CB3" w:rsidRDefault="00935991">
      <w:pPr>
        <w:ind w:firstLineChars="196" w:firstLine="47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表6.2-2                     排水沟参数计算表</w:t>
      </w:r>
    </w:p>
    <w:tbl>
      <w:tblPr>
        <w:tblW w:w="0" w:type="auto"/>
        <w:tblLayout w:type="fixed"/>
        <w:tblLook w:val="04A0"/>
      </w:tblPr>
      <w:tblGrid>
        <w:gridCol w:w="2802"/>
        <w:gridCol w:w="1039"/>
        <w:gridCol w:w="946"/>
        <w:gridCol w:w="850"/>
        <w:gridCol w:w="850"/>
        <w:gridCol w:w="1418"/>
        <w:gridCol w:w="708"/>
        <w:gridCol w:w="958"/>
      </w:tblGrid>
      <w:tr w:rsidR="00883CB3">
        <w:trPr>
          <w:trHeight w:val="707"/>
        </w:trPr>
        <w:tc>
          <w:tcPr>
            <w:tcW w:w="2802"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单元名称</w:t>
            </w:r>
          </w:p>
        </w:tc>
        <w:tc>
          <w:tcPr>
            <w:tcW w:w="103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集雨面积F</w:t>
            </w:r>
          </w:p>
        </w:tc>
        <w:tc>
          <w:tcPr>
            <w:tcW w:w="946"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十年一遇24h降雨强度</w:t>
            </w:r>
          </w:p>
        </w:tc>
        <w:tc>
          <w:tcPr>
            <w:tcW w:w="850"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设计排</w:t>
            </w:r>
            <w:r>
              <w:rPr>
                <w:rFonts w:asciiTheme="majorEastAsia" w:eastAsiaTheme="majorEastAsia" w:hAnsiTheme="majorEastAsia" w:hint="eastAsia"/>
                <w:color w:val="000000" w:themeColor="text1"/>
                <w:kern w:val="0"/>
                <w:sz w:val="24"/>
                <w:szCs w:val="24"/>
              </w:rPr>
              <w:br/>
              <w:t>水流量</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渠床糙率</w:t>
            </w:r>
          </w:p>
        </w:tc>
        <w:tc>
          <w:tcPr>
            <w:tcW w:w="1418"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纵向坡降</w:t>
            </w:r>
          </w:p>
        </w:tc>
        <w:tc>
          <w:tcPr>
            <w:tcW w:w="708"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边坡系数</w:t>
            </w:r>
          </w:p>
        </w:tc>
        <w:tc>
          <w:tcPr>
            <w:tcW w:w="958"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安全超高</w:t>
            </w:r>
          </w:p>
        </w:tc>
      </w:tr>
      <w:tr w:rsidR="00883CB3">
        <w:trPr>
          <w:trHeight w:val="277"/>
        </w:trPr>
        <w:tc>
          <w:tcPr>
            <w:tcW w:w="2802"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039"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km</w:t>
            </w:r>
            <w:r>
              <w:rPr>
                <w:rFonts w:asciiTheme="majorEastAsia" w:eastAsiaTheme="majorEastAsia" w:hAnsiTheme="majorEastAsia" w:hint="eastAsia"/>
                <w:color w:val="000000" w:themeColor="text1"/>
                <w:kern w:val="0"/>
                <w:sz w:val="24"/>
                <w:szCs w:val="24"/>
                <w:vertAlign w:val="superscript"/>
              </w:rPr>
              <w:t>2</w:t>
            </w:r>
          </w:p>
        </w:tc>
        <w:tc>
          <w:tcPr>
            <w:tcW w:w="946"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mm</w:t>
            </w:r>
          </w:p>
        </w:tc>
        <w:tc>
          <w:tcPr>
            <w:tcW w:w="850"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/s</w:t>
            </w:r>
          </w:p>
        </w:tc>
        <w:tc>
          <w:tcPr>
            <w:tcW w:w="850"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ajorEastAsia" w:eastAsiaTheme="majorEastAsia" w:hAnsiTheme="majorEastAsia"/>
                <w:color w:val="000000" w:themeColor="text1"/>
                <w:kern w:val="0"/>
                <w:sz w:val="24"/>
                <w:szCs w:val="24"/>
              </w:rPr>
            </w:pPr>
          </w:p>
        </w:tc>
        <w:tc>
          <w:tcPr>
            <w:tcW w:w="958"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w:t>
            </w:r>
          </w:p>
        </w:tc>
      </w:tr>
      <w:tr w:rsidR="00883CB3">
        <w:trPr>
          <w:trHeight w:val="263"/>
        </w:trPr>
        <w:tc>
          <w:tcPr>
            <w:tcW w:w="2802"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采场底1#截水沟</w:t>
            </w:r>
          </w:p>
        </w:tc>
        <w:tc>
          <w:tcPr>
            <w:tcW w:w="103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0.0918</w:t>
            </w:r>
          </w:p>
        </w:tc>
        <w:tc>
          <w:tcPr>
            <w:tcW w:w="946"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76.50 </w:t>
            </w:r>
          </w:p>
        </w:tc>
        <w:tc>
          <w:tcPr>
            <w:tcW w:w="8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0.041</w:t>
            </w:r>
          </w:p>
        </w:tc>
        <w:tc>
          <w:tcPr>
            <w:tcW w:w="8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0.025</w:t>
            </w:r>
          </w:p>
        </w:tc>
        <w:tc>
          <w:tcPr>
            <w:tcW w:w="141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0.01-0.02</w:t>
            </w:r>
          </w:p>
        </w:tc>
        <w:tc>
          <w:tcPr>
            <w:tcW w:w="70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95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0.10 </w:t>
            </w:r>
          </w:p>
        </w:tc>
      </w:tr>
      <w:tr w:rsidR="00883CB3">
        <w:trPr>
          <w:trHeight w:val="263"/>
        </w:trPr>
        <w:tc>
          <w:tcPr>
            <w:tcW w:w="2802"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采场底2#截水沟</w:t>
            </w:r>
          </w:p>
        </w:tc>
        <w:tc>
          <w:tcPr>
            <w:tcW w:w="103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0.1422</w:t>
            </w:r>
          </w:p>
        </w:tc>
        <w:tc>
          <w:tcPr>
            <w:tcW w:w="946" w:type="dxa"/>
            <w:tcBorders>
              <w:top w:val="single" w:sz="4" w:space="0" w:color="auto"/>
              <w:left w:val="nil"/>
              <w:bottom w:val="single" w:sz="4" w:space="0" w:color="auto"/>
              <w:right w:val="single" w:sz="4" w:space="0" w:color="auto"/>
            </w:tcBorders>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76.50</w:t>
            </w:r>
          </w:p>
        </w:tc>
        <w:tc>
          <w:tcPr>
            <w:tcW w:w="8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0.063</w:t>
            </w:r>
          </w:p>
        </w:tc>
        <w:tc>
          <w:tcPr>
            <w:tcW w:w="8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0.025</w:t>
            </w:r>
          </w:p>
        </w:tc>
        <w:tc>
          <w:tcPr>
            <w:tcW w:w="141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0.01-0.02</w:t>
            </w:r>
          </w:p>
        </w:tc>
        <w:tc>
          <w:tcPr>
            <w:tcW w:w="70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95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0.10</w:t>
            </w:r>
          </w:p>
        </w:tc>
      </w:tr>
      <w:tr w:rsidR="00883CB3">
        <w:trPr>
          <w:trHeight w:val="263"/>
        </w:trPr>
        <w:tc>
          <w:tcPr>
            <w:tcW w:w="2802" w:type="dxa"/>
            <w:tcBorders>
              <w:top w:val="single" w:sz="4" w:space="0" w:color="auto"/>
              <w:left w:val="single" w:sz="4" w:space="0" w:color="auto"/>
              <w:bottom w:val="single" w:sz="4" w:space="0" w:color="auto"/>
              <w:right w:val="single" w:sz="4" w:space="0" w:color="auto"/>
            </w:tcBorders>
            <w:vAlign w:val="center"/>
          </w:tcPr>
          <w:p w:rsidR="00883CB3" w:rsidRDefault="00935991">
            <w:pPr>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工业场地3#截水沟</w:t>
            </w:r>
          </w:p>
        </w:tc>
        <w:tc>
          <w:tcPr>
            <w:tcW w:w="103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0.1018</w:t>
            </w:r>
          </w:p>
        </w:tc>
        <w:tc>
          <w:tcPr>
            <w:tcW w:w="946" w:type="dxa"/>
            <w:tcBorders>
              <w:top w:val="single" w:sz="4" w:space="0" w:color="auto"/>
              <w:left w:val="nil"/>
              <w:bottom w:val="single" w:sz="4" w:space="0" w:color="auto"/>
              <w:right w:val="single" w:sz="4" w:space="0" w:color="auto"/>
            </w:tcBorders>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76.50</w:t>
            </w:r>
          </w:p>
        </w:tc>
        <w:tc>
          <w:tcPr>
            <w:tcW w:w="8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0.045</w:t>
            </w:r>
          </w:p>
        </w:tc>
        <w:tc>
          <w:tcPr>
            <w:tcW w:w="85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0.025</w:t>
            </w:r>
          </w:p>
        </w:tc>
        <w:tc>
          <w:tcPr>
            <w:tcW w:w="141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0.01-0.02</w:t>
            </w:r>
          </w:p>
        </w:tc>
        <w:tc>
          <w:tcPr>
            <w:tcW w:w="70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958"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0.10 </w:t>
            </w:r>
          </w:p>
        </w:tc>
      </w:tr>
    </w:tbl>
    <w:p w:rsidR="00883CB3" w:rsidRDefault="00935991">
      <w:pPr>
        <w:ind w:firstLineChars="196" w:firstLine="47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表6.2-3              排水沟断面选取表</w:t>
      </w:r>
    </w:p>
    <w:tbl>
      <w:tblPr>
        <w:tblW w:w="0" w:type="auto"/>
        <w:jc w:val="center"/>
        <w:tblLayout w:type="fixed"/>
        <w:tblLook w:val="04A0"/>
      </w:tblPr>
      <w:tblGrid>
        <w:gridCol w:w="1988"/>
        <w:gridCol w:w="713"/>
        <w:gridCol w:w="709"/>
        <w:gridCol w:w="1004"/>
        <w:gridCol w:w="990"/>
        <w:gridCol w:w="851"/>
        <w:gridCol w:w="992"/>
        <w:gridCol w:w="710"/>
        <w:gridCol w:w="992"/>
        <w:gridCol w:w="974"/>
      </w:tblGrid>
      <w:tr w:rsidR="00883CB3">
        <w:trPr>
          <w:trHeight w:val="285"/>
          <w:jc w:val="center"/>
        </w:trPr>
        <w:tc>
          <w:tcPr>
            <w:tcW w:w="1988"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单元名称</w:t>
            </w:r>
          </w:p>
        </w:tc>
        <w:tc>
          <w:tcPr>
            <w:tcW w:w="2426"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最佳断面计算值</w:t>
            </w:r>
          </w:p>
        </w:tc>
        <w:tc>
          <w:tcPr>
            <w:tcW w:w="2833"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实际选取值</w:t>
            </w:r>
          </w:p>
        </w:tc>
        <w:tc>
          <w:tcPr>
            <w:tcW w:w="710"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长度（m）</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实际排</w:t>
            </w:r>
            <w:r>
              <w:rPr>
                <w:rFonts w:asciiTheme="majorEastAsia" w:eastAsiaTheme="majorEastAsia" w:hAnsiTheme="majorEastAsia" w:hint="eastAsia"/>
                <w:color w:val="000000" w:themeColor="text1"/>
                <w:kern w:val="0"/>
                <w:sz w:val="24"/>
                <w:szCs w:val="24"/>
              </w:rPr>
              <w:br/>
              <w:t>水最大流量m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/s</w:t>
            </w:r>
          </w:p>
        </w:tc>
        <w:tc>
          <w:tcPr>
            <w:tcW w:w="974" w:type="dxa"/>
            <w:vMerge w:val="restart"/>
            <w:tcBorders>
              <w:top w:val="single" w:sz="4" w:space="0" w:color="auto"/>
              <w:left w:val="single" w:sz="4" w:space="0" w:color="auto"/>
              <w:bottom w:val="single" w:sz="4" w:space="0" w:color="000000"/>
              <w:right w:val="single" w:sz="4" w:space="0" w:color="auto"/>
            </w:tcBorders>
            <w:vAlign w:val="center"/>
          </w:tcPr>
          <w:p w:rsidR="00883CB3" w:rsidRDefault="00883CB3">
            <w:pPr>
              <w:widowControl/>
              <w:jc w:val="center"/>
              <w:rPr>
                <w:rFonts w:asciiTheme="majorEastAsia" w:eastAsiaTheme="majorEastAsia" w:hAnsiTheme="majorEastAsia"/>
                <w:color w:val="000000" w:themeColor="text1"/>
                <w:kern w:val="0"/>
                <w:sz w:val="24"/>
                <w:szCs w:val="24"/>
              </w:rPr>
            </w:pP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是否</w:t>
            </w:r>
            <w:r>
              <w:rPr>
                <w:rFonts w:asciiTheme="majorEastAsia" w:eastAsiaTheme="majorEastAsia" w:hAnsiTheme="majorEastAsia"/>
                <w:color w:val="000000" w:themeColor="text1"/>
                <w:kern w:val="0"/>
                <w:sz w:val="24"/>
                <w:szCs w:val="24"/>
              </w:rPr>
              <w:t>满足校核标准</w:t>
            </w:r>
          </w:p>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285"/>
          <w:jc w:val="center"/>
        </w:trPr>
        <w:tc>
          <w:tcPr>
            <w:tcW w:w="1988"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713"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沟底宽（m）</w:t>
            </w:r>
          </w:p>
        </w:tc>
        <w:tc>
          <w:tcPr>
            <w:tcW w:w="709"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沟深（m）</w:t>
            </w:r>
          </w:p>
        </w:tc>
        <w:tc>
          <w:tcPr>
            <w:tcW w:w="1004"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边坡系数</w:t>
            </w:r>
          </w:p>
        </w:tc>
        <w:tc>
          <w:tcPr>
            <w:tcW w:w="990"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沟底宽（m）</w:t>
            </w:r>
          </w:p>
        </w:tc>
        <w:tc>
          <w:tcPr>
            <w:tcW w:w="851"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沟深（m）</w:t>
            </w:r>
          </w:p>
        </w:tc>
        <w:tc>
          <w:tcPr>
            <w:tcW w:w="992" w:type="dxa"/>
            <w:tcBorders>
              <w:top w:val="nil"/>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边坡系数</w:t>
            </w:r>
          </w:p>
        </w:tc>
        <w:tc>
          <w:tcPr>
            <w:tcW w:w="710"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74"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285"/>
          <w:jc w:val="center"/>
        </w:trPr>
        <w:tc>
          <w:tcPr>
            <w:tcW w:w="1988"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采场底1#截水沟</w:t>
            </w:r>
          </w:p>
        </w:tc>
        <w:tc>
          <w:tcPr>
            <w:tcW w:w="713"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0.32</w:t>
            </w:r>
          </w:p>
        </w:tc>
        <w:tc>
          <w:tcPr>
            <w:tcW w:w="70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0.36</w:t>
            </w:r>
          </w:p>
        </w:tc>
        <w:tc>
          <w:tcPr>
            <w:tcW w:w="1004"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99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0.40</w:t>
            </w:r>
          </w:p>
        </w:tc>
        <w:tc>
          <w:tcPr>
            <w:tcW w:w="851"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0.40</w:t>
            </w:r>
          </w:p>
        </w:tc>
        <w:tc>
          <w:tcPr>
            <w:tcW w:w="99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710" w:type="dxa"/>
            <w:tcBorders>
              <w:top w:val="single" w:sz="4" w:space="0" w:color="000000"/>
              <w:left w:val="single" w:sz="4" w:space="0" w:color="000000"/>
              <w:bottom w:val="single" w:sz="4" w:space="0" w:color="000000"/>
              <w:right w:val="single" w:sz="4" w:space="0" w:color="000000"/>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1325</w:t>
            </w:r>
          </w:p>
        </w:tc>
        <w:tc>
          <w:tcPr>
            <w:tcW w:w="992"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0.139</w:t>
            </w:r>
          </w:p>
        </w:tc>
        <w:tc>
          <w:tcPr>
            <w:tcW w:w="974"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满足</w:t>
            </w:r>
          </w:p>
        </w:tc>
      </w:tr>
      <w:tr w:rsidR="00883CB3">
        <w:trPr>
          <w:trHeight w:val="285"/>
          <w:jc w:val="center"/>
        </w:trPr>
        <w:tc>
          <w:tcPr>
            <w:tcW w:w="1988"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采场底2#截水沟</w:t>
            </w:r>
          </w:p>
        </w:tc>
        <w:tc>
          <w:tcPr>
            <w:tcW w:w="713"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0.32</w:t>
            </w:r>
          </w:p>
        </w:tc>
        <w:tc>
          <w:tcPr>
            <w:tcW w:w="70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0.36</w:t>
            </w:r>
          </w:p>
        </w:tc>
        <w:tc>
          <w:tcPr>
            <w:tcW w:w="1004"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99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0.40</w:t>
            </w:r>
          </w:p>
        </w:tc>
        <w:tc>
          <w:tcPr>
            <w:tcW w:w="851"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0.40</w:t>
            </w:r>
          </w:p>
        </w:tc>
        <w:tc>
          <w:tcPr>
            <w:tcW w:w="99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710" w:type="dxa"/>
            <w:tcBorders>
              <w:top w:val="single" w:sz="4" w:space="0" w:color="000000"/>
              <w:left w:val="single" w:sz="4" w:space="0" w:color="000000"/>
              <w:bottom w:val="single" w:sz="4" w:space="0" w:color="000000"/>
              <w:right w:val="single" w:sz="4" w:space="0" w:color="000000"/>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1577</w:t>
            </w:r>
          </w:p>
        </w:tc>
        <w:tc>
          <w:tcPr>
            <w:tcW w:w="992"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0.139</w:t>
            </w:r>
          </w:p>
        </w:tc>
        <w:tc>
          <w:tcPr>
            <w:tcW w:w="974"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满足</w:t>
            </w:r>
          </w:p>
        </w:tc>
      </w:tr>
      <w:tr w:rsidR="00883CB3">
        <w:trPr>
          <w:trHeight w:val="285"/>
          <w:jc w:val="center"/>
        </w:trPr>
        <w:tc>
          <w:tcPr>
            <w:tcW w:w="1988" w:type="dxa"/>
            <w:tcBorders>
              <w:top w:val="single" w:sz="4" w:space="0" w:color="auto"/>
              <w:left w:val="single" w:sz="4" w:space="0" w:color="auto"/>
              <w:bottom w:val="single" w:sz="4" w:space="0" w:color="auto"/>
              <w:right w:val="single" w:sz="4" w:space="0" w:color="auto"/>
            </w:tcBorders>
            <w:vAlign w:val="center"/>
          </w:tcPr>
          <w:p w:rsidR="00883CB3" w:rsidRDefault="00935991">
            <w:pPr>
              <w:jc w:val="left"/>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工业场地3#截水沟</w:t>
            </w:r>
          </w:p>
        </w:tc>
        <w:tc>
          <w:tcPr>
            <w:tcW w:w="713"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0.36</w:t>
            </w:r>
          </w:p>
        </w:tc>
        <w:tc>
          <w:tcPr>
            <w:tcW w:w="70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0.42</w:t>
            </w:r>
          </w:p>
        </w:tc>
        <w:tc>
          <w:tcPr>
            <w:tcW w:w="1004"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990"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0.40</w:t>
            </w:r>
          </w:p>
        </w:tc>
        <w:tc>
          <w:tcPr>
            <w:tcW w:w="851"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0.50</w:t>
            </w:r>
          </w:p>
        </w:tc>
        <w:tc>
          <w:tcPr>
            <w:tcW w:w="99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0.00</w:t>
            </w:r>
          </w:p>
        </w:tc>
        <w:tc>
          <w:tcPr>
            <w:tcW w:w="710" w:type="dxa"/>
            <w:tcBorders>
              <w:top w:val="single" w:sz="4" w:space="0" w:color="000000"/>
              <w:left w:val="single" w:sz="4" w:space="0" w:color="000000"/>
              <w:bottom w:val="single" w:sz="4" w:space="0" w:color="000000"/>
              <w:right w:val="single" w:sz="4" w:space="0" w:color="000000"/>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1408</w:t>
            </w:r>
          </w:p>
        </w:tc>
        <w:tc>
          <w:tcPr>
            <w:tcW w:w="992"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0.182</w:t>
            </w:r>
          </w:p>
        </w:tc>
        <w:tc>
          <w:tcPr>
            <w:tcW w:w="974"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满足</w:t>
            </w:r>
          </w:p>
        </w:tc>
      </w:tr>
    </w:tbl>
    <w:p w:rsidR="00883CB3" w:rsidRDefault="00935991">
      <w:pPr>
        <w:ind w:firstLineChars="196" w:firstLine="47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表6.2-4             截水沟工程量汇总表</w:t>
      </w:r>
    </w:p>
    <w:tbl>
      <w:tblPr>
        <w:tblW w:w="5116" w:type="pct"/>
        <w:jc w:val="center"/>
        <w:tblCellMar>
          <w:left w:w="0" w:type="dxa"/>
          <w:right w:w="0" w:type="dxa"/>
        </w:tblCellMar>
        <w:tblLook w:val="04A0"/>
      </w:tblPr>
      <w:tblGrid>
        <w:gridCol w:w="830"/>
        <w:gridCol w:w="1155"/>
        <w:gridCol w:w="554"/>
        <w:gridCol w:w="754"/>
        <w:gridCol w:w="624"/>
        <w:gridCol w:w="624"/>
        <w:gridCol w:w="625"/>
        <w:gridCol w:w="767"/>
        <w:gridCol w:w="1138"/>
        <w:gridCol w:w="886"/>
        <w:gridCol w:w="890"/>
        <w:gridCol w:w="746"/>
      </w:tblGrid>
      <w:tr w:rsidR="00883CB3">
        <w:trPr>
          <w:trHeight w:val="269"/>
          <w:jc w:val="center"/>
        </w:trPr>
        <w:tc>
          <w:tcPr>
            <w:tcW w:w="432" w:type="pct"/>
            <w:vMerge w:val="restart"/>
            <w:tcBorders>
              <w:top w:val="single" w:sz="4" w:space="0" w:color="000000"/>
              <w:left w:val="single" w:sz="4" w:space="0" w:color="000000"/>
              <w:right w:val="single" w:sz="4" w:space="0" w:color="000000"/>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bookmarkStart w:id="244" w:name="_Hlk120907725"/>
            <w:r>
              <w:rPr>
                <w:rFonts w:asciiTheme="majorEastAsia" w:eastAsiaTheme="majorEastAsia" w:hAnsiTheme="majorEastAsia" w:hint="eastAsia"/>
                <w:color w:val="000000" w:themeColor="text1"/>
                <w:sz w:val="24"/>
                <w:szCs w:val="24"/>
              </w:rPr>
              <w:t>名称</w:t>
            </w:r>
          </w:p>
        </w:tc>
        <w:tc>
          <w:tcPr>
            <w:tcW w:w="602"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水沟位置</w:t>
            </w:r>
          </w:p>
        </w:tc>
        <w:tc>
          <w:tcPr>
            <w:tcW w:w="1658"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设计参数（m）</w:t>
            </w:r>
          </w:p>
        </w:tc>
        <w:tc>
          <w:tcPr>
            <w:tcW w:w="2308" w:type="pct"/>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工程量</w:t>
            </w:r>
          </w:p>
        </w:tc>
      </w:tr>
      <w:tr w:rsidR="00883CB3">
        <w:trPr>
          <w:trHeight w:val="328"/>
          <w:jc w:val="center"/>
        </w:trPr>
        <w:tc>
          <w:tcPr>
            <w:tcW w:w="432" w:type="pct"/>
            <w:vMerge/>
            <w:tcBorders>
              <w:left w:val="single" w:sz="4" w:space="0" w:color="000000"/>
              <w:right w:val="single" w:sz="4" w:space="0" w:color="000000"/>
            </w:tcBorders>
            <w:vAlign w:val="center"/>
          </w:tcPr>
          <w:p w:rsidR="00883CB3" w:rsidRDefault="00883CB3">
            <w:pPr>
              <w:spacing w:line="260" w:lineRule="exact"/>
              <w:jc w:val="center"/>
              <w:rPr>
                <w:rFonts w:asciiTheme="majorEastAsia" w:eastAsiaTheme="majorEastAsia" w:hAnsiTheme="majorEastAsia"/>
                <w:color w:val="000000" w:themeColor="text1"/>
                <w:sz w:val="24"/>
                <w:szCs w:val="24"/>
              </w:rPr>
            </w:pPr>
          </w:p>
        </w:tc>
        <w:tc>
          <w:tcPr>
            <w:tcW w:w="602" w:type="pct"/>
            <w:vMerge/>
            <w:tcBorders>
              <w:left w:val="single" w:sz="4" w:space="0" w:color="000000"/>
              <w:right w:val="single" w:sz="4" w:space="0" w:color="000000"/>
            </w:tcBorders>
            <w:tcMar>
              <w:top w:w="15" w:type="dxa"/>
              <w:left w:w="15" w:type="dxa"/>
              <w:right w:w="15" w:type="dxa"/>
            </w:tcMar>
            <w:vAlign w:val="center"/>
          </w:tcPr>
          <w:p w:rsidR="00883CB3" w:rsidRDefault="00883CB3">
            <w:pPr>
              <w:spacing w:line="260" w:lineRule="exact"/>
              <w:jc w:val="center"/>
              <w:rPr>
                <w:rFonts w:asciiTheme="majorEastAsia" w:eastAsiaTheme="majorEastAsia" w:hAnsiTheme="majorEastAsia"/>
                <w:color w:val="000000" w:themeColor="text1"/>
                <w:sz w:val="24"/>
                <w:szCs w:val="24"/>
              </w:rPr>
            </w:pPr>
          </w:p>
        </w:tc>
        <w:tc>
          <w:tcPr>
            <w:tcW w:w="289"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长度</w:t>
            </w:r>
          </w:p>
        </w:tc>
        <w:tc>
          <w:tcPr>
            <w:tcW w:w="393"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顶部宽（两侧</w:t>
            </w:r>
            <w:r>
              <w:rPr>
                <w:rFonts w:asciiTheme="majorEastAsia" w:eastAsiaTheme="majorEastAsia" w:hAnsiTheme="majorEastAsia"/>
                <w:color w:val="000000" w:themeColor="text1"/>
                <w:sz w:val="24"/>
                <w:szCs w:val="24"/>
              </w:rPr>
              <w:t>挡墙</w:t>
            </w:r>
            <w:r>
              <w:rPr>
                <w:rFonts w:asciiTheme="majorEastAsia" w:eastAsiaTheme="majorEastAsia" w:hAnsiTheme="majorEastAsia" w:hint="eastAsia"/>
                <w:color w:val="000000" w:themeColor="text1"/>
                <w:sz w:val="24"/>
                <w:szCs w:val="24"/>
              </w:rPr>
              <w:t>宽</w:t>
            </w:r>
            <w:r>
              <w:rPr>
                <w:rFonts w:asciiTheme="majorEastAsia" w:eastAsiaTheme="majorEastAsia" w:hAnsiTheme="majorEastAsia"/>
                <w:color w:val="000000" w:themeColor="text1"/>
                <w:sz w:val="24"/>
                <w:szCs w:val="24"/>
              </w:rPr>
              <w:t>）</w:t>
            </w:r>
          </w:p>
        </w:tc>
        <w:tc>
          <w:tcPr>
            <w:tcW w:w="32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底部宽</w:t>
            </w:r>
          </w:p>
        </w:tc>
        <w:tc>
          <w:tcPr>
            <w:tcW w:w="325"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水深</w:t>
            </w:r>
          </w:p>
        </w:tc>
        <w:tc>
          <w:tcPr>
            <w:tcW w:w="326"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沟深</w:t>
            </w:r>
          </w:p>
        </w:tc>
        <w:tc>
          <w:tcPr>
            <w:tcW w:w="400"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挖方(m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p>
        </w:tc>
        <w:tc>
          <w:tcPr>
            <w:tcW w:w="1055" w:type="pct"/>
            <w:gridSpan w:val="2"/>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hint="eastAsia"/>
                <w:color w:val="000000" w:themeColor="text1"/>
                <w:sz w:val="24"/>
                <w:szCs w:val="24"/>
              </w:rPr>
              <w:t>10</w:t>
            </w:r>
            <w:r>
              <w:rPr>
                <w:rFonts w:asciiTheme="majorEastAsia" w:eastAsiaTheme="majorEastAsia" w:hAnsiTheme="majorEastAsia" w:cs="Times New Roman"/>
                <w:color w:val="000000" w:themeColor="text1"/>
                <w:sz w:val="24"/>
                <w:szCs w:val="24"/>
              </w:rPr>
              <w:t>砂浆抹面面积（m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color w:val="000000" w:themeColor="text1"/>
                <w:sz w:val="24"/>
                <w:szCs w:val="24"/>
              </w:rPr>
              <w:t>）</w:t>
            </w:r>
          </w:p>
        </w:tc>
        <w:tc>
          <w:tcPr>
            <w:tcW w:w="464" w:type="pct"/>
            <w:vMerge w:val="restart"/>
            <w:tcBorders>
              <w:top w:val="single" w:sz="4" w:space="0" w:color="000000"/>
              <w:left w:val="single" w:sz="4" w:space="0" w:color="000000"/>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砌筑方(m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p>
        </w:tc>
        <w:tc>
          <w:tcPr>
            <w:tcW w:w="390" w:type="pct"/>
            <w:vMerge w:val="restart"/>
            <w:tcBorders>
              <w:top w:val="single" w:sz="4" w:space="0" w:color="000000"/>
              <w:left w:val="single" w:sz="4" w:space="0" w:color="auto"/>
              <w:right w:val="single" w:sz="4" w:space="0" w:color="000000"/>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混凝土垫层(m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r>
      <w:tr w:rsidR="00883CB3">
        <w:trPr>
          <w:trHeight w:val="254"/>
          <w:jc w:val="center"/>
        </w:trPr>
        <w:tc>
          <w:tcPr>
            <w:tcW w:w="432" w:type="pct"/>
            <w:vMerge/>
            <w:tcBorders>
              <w:left w:val="single" w:sz="4" w:space="0" w:color="000000"/>
              <w:bottom w:val="single" w:sz="4" w:space="0" w:color="000000"/>
              <w:right w:val="single" w:sz="4" w:space="0" w:color="000000"/>
            </w:tcBorders>
            <w:vAlign w:val="center"/>
          </w:tcPr>
          <w:p w:rsidR="00883CB3" w:rsidRDefault="00883CB3">
            <w:pPr>
              <w:spacing w:line="260" w:lineRule="exact"/>
              <w:jc w:val="center"/>
              <w:rPr>
                <w:rFonts w:asciiTheme="majorEastAsia" w:eastAsiaTheme="majorEastAsia" w:hAnsiTheme="majorEastAsia"/>
                <w:color w:val="000000" w:themeColor="text1"/>
                <w:sz w:val="24"/>
                <w:szCs w:val="24"/>
              </w:rPr>
            </w:pPr>
          </w:p>
        </w:tc>
        <w:tc>
          <w:tcPr>
            <w:tcW w:w="602"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spacing w:line="260" w:lineRule="exact"/>
              <w:jc w:val="center"/>
              <w:rPr>
                <w:rFonts w:asciiTheme="majorEastAsia" w:eastAsiaTheme="majorEastAsia" w:hAnsiTheme="majorEastAsia"/>
                <w:color w:val="000000" w:themeColor="text1"/>
                <w:sz w:val="24"/>
                <w:szCs w:val="24"/>
              </w:rPr>
            </w:pPr>
          </w:p>
        </w:tc>
        <w:tc>
          <w:tcPr>
            <w:tcW w:w="289"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393"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325"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325"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326"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400" w:type="pct"/>
            <w:vMerge/>
            <w:tcBorders>
              <w:left w:val="single" w:sz="4" w:space="0" w:color="000000"/>
              <w:bottom w:val="single" w:sz="4" w:space="0" w:color="auto"/>
              <w:right w:val="single" w:sz="4" w:space="0" w:color="000000"/>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593" w:type="pct"/>
            <w:tcBorders>
              <w:top w:val="single" w:sz="4" w:space="0" w:color="auto"/>
              <w:left w:val="single" w:sz="4" w:space="0" w:color="auto"/>
              <w:bottom w:val="single" w:sz="4" w:space="0" w:color="auto"/>
              <w:right w:val="single" w:sz="4" w:space="0" w:color="000000"/>
            </w:tcBorders>
            <w:tcMar>
              <w:top w:w="15" w:type="dxa"/>
              <w:left w:w="15" w:type="dxa"/>
              <w:right w:w="15" w:type="dxa"/>
            </w:tcMar>
            <w:vAlign w:val="center"/>
          </w:tcPr>
          <w:p w:rsidR="00883CB3" w:rsidRDefault="00935991">
            <w:pPr>
              <w:adjustRightInd w:val="0"/>
              <w:snapToGrid w:val="0"/>
              <w:spacing w:line="26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立面</w:t>
            </w:r>
          </w:p>
        </w:tc>
        <w:tc>
          <w:tcPr>
            <w:tcW w:w="462" w:type="pct"/>
            <w:tcBorders>
              <w:top w:val="single" w:sz="4" w:space="0" w:color="auto"/>
              <w:left w:val="single" w:sz="4" w:space="0" w:color="auto"/>
              <w:bottom w:val="single" w:sz="4" w:space="0" w:color="auto"/>
              <w:right w:val="single" w:sz="4" w:space="0" w:color="000000"/>
            </w:tcBorders>
            <w:vAlign w:val="center"/>
          </w:tcPr>
          <w:p w:rsidR="00883CB3" w:rsidRDefault="00935991">
            <w:pPr>
              <w:adjustRightInd w:val="0"/>
              <w:snapToGrid w:val="0"/>
              <w:spacing w:line="26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平面</w:t>
            </w:r>
          </w:p>
        </w:tc>
        <w:tc>
          <w:tcPr>
            <w:tcW w:w="464" w:type="pct"/>
            <w:vMerge/>
            <w:tcBorders>
              <w:left w:val="single" w:sz="4" w:space="0" w:color="000000"/>
              <w:bottom w:val="single" w:sz="4" w:space="0" w:color="auto"/>
              <w:right w:val="single" w:sz="4" w:space="0" w:color="auto"/>
            </w:tcBorders>
            <w:tcMar>
              <w:top w:w="15" w:type="dxa"/>
              <w:left w:w="15" w:type="dxa"/>
              <w:right w:w="15" w:type="dxa"/>
            </w:tcMar>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390" w:type="pct"/>
            <w:vMerge/>
            <w:tcBorders>
              <w:left w:val="single" w:sz="4" w:space="0" w:color="auto"/>
              <w:bottom w:val="single" w:sz="4" w:space="0" w:color="auto"/>
              <w:right w:val="single" w:sz="4" w:space="0" w:color="000000"/>
            </w:tcBorders>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r>
      <w:tr w:rsidR="00883CB3">
        <w:trPr>
          <w:trHeight w:val="597"/>
          <w:jc w:val="center"/>
        </w:trPr>
        <w:tc>
          <w:tcPr>
            <w:tcW w:w="432" w:type="pc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采场底1#截水</w:t>
            </w:r>
            <w:r>
              <w:rPr>
                <w:rFonts w:asciiTheme="majorEastAsia" w:eastAsiaTheme="majorEastAsia" w:hAnsiTheme="majorEastAsia" w:cs="Times New Roman" w:hint="eastAsia"/>
                <w:color w:val="000000" w:themeColor="text1"/>
                <w:sz w:val="24"/>
                <w:szCs w:val="24"/>
              </w:rPr>
              <w:lastRenderedPageBreak/>
              <w:t>沟</w:t>
            </w:r>
          </w:p>
        </w:tc>
        <w:tc>
          <w:tcPr>
            <w:tcW w:w="6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sz w:val="24"/>
                <w:szCs w:val="24"/>
              </w:rPr>
              <w:lastRenderedPageBreak/>
              <w:t>采场底</w:t>
            </w:r>
          </w:p>
        </w:tc>
        <w:tc>
          <w:tcPr>
            <w:tcW w:w="2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1325</w:t>
            </w:r>
          </w:p>
        </w:tc>
        <w:tc>
          <w:tcPr>
            <w:tcW w:w="3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0.30</w:t>
            </w:r>
          </w:p>
        </w:tc>
        <w:tc>
          <w:tcPr>
            <w:tcW w:w="3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0.40</w:t>
            </w:r>
          </w:p>
        </w:tc>
        <w:tc>
          <w:tcPr>
            <w:tcW w:w="32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0.30</w:t>
            </w:r>
          </w:p>
        </w:tc>
        <w:tc>
          <w:tcPr>
            <w:tcW w:w="32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0.40</w:t>
            </w:r>
          </w:p>
        </w:tc>
        <w:tc>
          <w:tcPr>
            <w:tcW w:w="4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5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1060.00</w:t>
            </w:r>
          </w:p>
        </w:tc>
        <w:tc>
          <w:tcPr>
            <w:tcW w:w="462"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530.00</w:t>
            </w:r>
          </w:p>
        </w:tc>
        <w:tc>
          <w:tcPr>
            <w:tcW w:w="46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318.00</w:t>
            </w:r>
          </w:p>
        </w:tc>
        <w:tc>
          <w:tcPr>
            <w:tcW w:w="390"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val="597"/>
          <w:jc w:val="center"/>
        </w:trPr>
        <w:tc>
          <w:tcPr>
            <w:tcW w:w="432" w:type="pct"/>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lastRenderedPageBreak/>
              <w:t>采场底2#截水沟</w:t>
            </w:r>
          </w:p>
        </w:tc>
        <w:tc>
          <w:tcPr>
            <w:tcW w:w="6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widowControl/>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sz w:val="24"/>
                <w:szCs w:val="24"/>
              </w:rPr>
              <w:t>采场底</w:t>
            </w:r>
          </w:p>
        </w:tc>
        <w:tc>
          <w:tcPr>
            <w:tcW w:w="2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1577</w:t>
            </w:r>
          </w:p>
        </w:tc>
        <w:tc>
          <w:tcPr>
            <w:tcW w:w="3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0.30</w:t>
            </w:r>
          </w:p>
        </w:tc>
        <w:tc>
          <w:tcPr>
            <w:tcW w:w="3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0.40</w:t>
            </w:r>
          </w:p>
        </w:tc>
        <w:tc>
          <w:tcPr>
            <w:tcW w:w="32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0.30</w:t>
            </w:r>
          </w:p>
        </w:tc>
        <w:tc>
          <w:tcPr>
            <w:tcW w:w="32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0.40</w:t>
            </w:r>
          </w:p>
        </w:tc>
        <w:tc>
          <w:tcPr>
            <w:tcW w:w="4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5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1261.60</w:t>
            </w:r>
          </w:p>
        </w:tc>
        <w:tc>
          <w:tcPr>
            <w:tcW w:w="462"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630.80</w:t>
            </w:r>
          </w:p>
        </w:tc>
        <w:tc>
          <w:tcPr>
            <w:tcW w:w="46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378.48</w:t>
            </w:r>
          </w:p>
        </w:tc>
        <w:tc>
          <w:tcPr>
            <w:tcW w:w="390"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r>
      <w:tr w:rsidR="00883CB3">
        <w:trPr>
          <w:trHeight w:val="597"/>
          <w:jc w:val="center"/>
        </w:trPr>
        <w:tc>
          <w:tcPr>
            <w:tcW w:w="432" w:type="pct"/>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工业场地3#截水沟</w:t>
            </w:r>
          </w:p>
        </w:tc>
        <w:tc>
          <w:tcPr>
            <w:tcW w:w="6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堆矿场、表土场、堆土场上方</w:t>
            </w:r>
          </w:p>
        </w:tc>
        <w:tc>
          <w:tcPr>
            <w:tcW w:w="2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1408</w:t>
            </w:r>
          </w:p>
        </w:tc>
        <w:tc>
          <w:tcPr>
            <w:tcW w:w="3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0.30</w:t>
            </w:r>
          </w:p>
        </w:tc>
        <w:tc>
          <w:tcPr>
            <w:tcW w:w="3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0.40</w:t>
            </w:r>
          </w:p>
        </w:tc>
        <w:tc>
          <w:tcPr>
            <w:tcW w:w="32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0.40</w:t>
            </w:r>
          </w:p>
        </w:tc>
        <w:tc>
          <w:tcPr>
            <w:tcW w:w="32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0.50</w:t>
            </w:r>
          </w:p>
        </w:tc>
        <w:tc>
          <w:tcPr>
            <w:tcW w:w="4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816.64</w:t>
            </w:r>
          </w:p>
        </w:tc>
        <w:tc>
          <w:tcPr>
            <w:tcW w:w="5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1408.00</w:t>
            </w:r>
          </w:p>
        </w:tc>
        <w:tc>
          <w:tcPr>
            <w:tcW w:w="462"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563.20</w:t>
            </w:r>
          </w:p>
        </w:tc>
        <w:tc>
          <w:tcPr>
            <w:tcW w:w="46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422.40</w:t>
            </w:r>
          </w:p>
        </w:tc>
        <w:tc>
          <w:tcPr>
            <w:tcW w:w="390"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112.64</w:t>
            </w:r>
          </w:p>
        </w:tc>
      </w:tr>
      <w:tr w:rsidR="00883CB3">
        <w:trPr>
          <w:trHeight w:val="284"/>
          <w:jc w:val="center"/>
        </w:trPr>
        <w:tc>
          <w:tcPr>
            <w:tcW w:w="432" w:type="pct"/>
            <w:tcBorders>
              <w:top w:val="single" w:sz="4" w:space="0" w:color="000000"/>
              <w:left w:val="single" w:sz="4" w:space="0" w:color="000000"/>
              <w:bottom w:val="single" w:sz="4" w:space="0" w:color="000000"/>
              <w:right w:val="single" w:sz="4" w:space="0" w:color="000000"/>
            </w:tcBorders>
            <w:vAlign w:val="center"/>
          </w:tcPr>
          <w:p w:rsidR="00883CB3" w:rsidRDefault="00883CB3">
            <w:pPr>
              <w:spacing w:line="260" w:lineRule="exact"/>
              <w:jc w:val="center"/>
              <w:textAlignment w:val="center"/>
              <w:rPr>
                <w:rFonts w:asciiTheme="majorEastAsia" w:eastAsiaTheme="majorEastAsia" w:hAnsiTheme="majorEastAsia"/>
                <w:color w:val="000000" w:themeColor="text1"/>
                <w:sz w:val="24"/>
                <w:szCs w:val="24"/>
              </w:rPr>
            </w:pPr>
          </w:p>
        </w:tc>
        <w:tc>
          <w:tcPr>
            <w:tcW w:w="6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合计</w:t>
            </w:r>
          </w:p>
        </w:tc>
        <w:tc>
          <w:tcPr>
            <w:tcW w:w="28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4310</w:t>
            </w:r>
          </w:p>
        </w:tc>
        <w:tc>
          <w:tcPr>
            <w:tcW w:w="39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32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83CB3" w:rsidRDefault="00935991">
            <w:pPr>
              <w:spacing w:line="2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325" w:type="pct"/>
            <w:tcBorders>
              <w:top w:val="single" w:sz="4" w:space="0" w:color="000000"/>
              <w:left w:val="single" w:sz="4" w:space="0" w:color="000000"/>
              <w:bottom w:val="single" w:sz="4" w:space="0" w:color="000000"/>
              <w:right w:val="single" w:sz="4" w:space="0" w:color="auto"/>
            </w:tcBorders>
            <w:tcMar>
              <w:top w:w="15" w:type="dxa"/>
              <w:left w:w="15" w:type="dxa"/>
              <w:right w:w="15" w:type="dxa"/>
            </w:tcMar>
            <w:vAlign w:val="center"/>
          </w:tcPr>
          <w:p w:rsidR="00883CB3" w:rsidRDefault="00935991">
            <w:pPr>
              <w:spacing w:line="2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326"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p>
        </w:tc>
        <w:tc>
          <w:tcPr>
            <w:tcW w:w="400"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816.64</w:t>
            </w:r>
          </w:p>
        </w:tc>
        <w:tc>
          <w:tcPr>
            <w:tcW w:w="593"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3729.60</w:t>
            </w:r>
          </w:p>
        </w:tc>
        <w:tc>
          <w:tcPr>
            <w:tcW w:w="462"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1724.00</w:t>
            </w:r>
          </w:p>
        </w:tc>
        <w:tc>
          <w:tcPr>
            <w:tcW w:w="464" w:type="pc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1118.88</w:t>
            </w:r>
          </w:p>
        </w:tc>
        <w:tc>
          <w:tcPr>
            <w:tcW w:w="390" w:type="pct"/>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112.64</w:t>
            </w:r>
          </w:p>
        </w:tc>
      </w:tr>
      <w:bookmarkEnd w:id="244"/>
    </w:tbl>
    <w:p w:rsidR="00883CB3" w:rsidRDefault="00883CB3">
      <w:pPr>
        <w:ind w:firstLineChars="200" w:firstLine="480"/>
        <w:rPr>
          <w:rFonts w:asciiTheme="majorEastAsia" w:eastAsiaTheme="majorEastAsia" w:hAnsiTheme="majorEastAsia" w:cs="Times New Roman"/>
          <w:color w:val="000000" w:themeColor="text1"/>
          <w:sz w:val="24"/>
          <w:szCs w:val="24"/>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w:t>
      </w:r>
      <w:r>
        <w:rPr>
          <w:rFonts w:asciiTheme="majorEastAsia" w:eastAsiaTheme="majorEastAsia" w:hAnsiTheme="majorEastAsia" w:hint="eastAsia"/>
          <w:color w:val="000000" w:themeColor="text1"/>
          <w:kern w:val="0"/>
          <w:sz w:val="24"/>
          <w:szCs w:val="24"/>
        </w:rPr>
        <w:t>6.2</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5</w:t>
      </w:r>
      <w:r>
        <w:rPr>
          <w:rFonts w:asciiTheme="majorEastAsia" w:eastAsiaTheme="majorEastAsia" w:hAnsiTheme="majorEastAsia" w:hint="eastAsia"/>
          <w:color w:val="000000" w:themeColor="text1"/>
          <w:sz w:val="24"/>
          <w:szCs w:val="24"/>
        </w:rPr>
        <w:t xml:space="preserve">     截水沟工程量统计表</w:t>
      </w:r>
    </w:p>
    <w:tbl>
      <w:tblPr>
        <w:tblW w:w="9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89"/>
        <w:gridCol w:w="1133"/>
        <w:gridCol w:w="1281"/>
        <w:gridCol w:w="1281"/>
        <w:gridCol w:w="1281"/>
        <w:gridCol w:w="1407"/>
        <w:gridCol w:w="1407"/>
      </w:tblGrid>
      <w:tr w:rsidR="00883CB3">
        <w:trPr>
          <w:trHeight w:val="586"/>
        </w:trPr>
        <w:tc>
          <w:tcPr>
            <w:tcW w:w="158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bookmarkStart w:id="245" w:name="_Hlk58786505"/>
            <w:r>
              <w:rPr>
                <w:rFonts w:asciiTheme="majorEastAsia" w:eastAsiaTheme="majorEastAsia" w:hAnsiTheme="majorEastAsia" w:hint="eastAsia"/>
                <w:color w:val="000000" w:themeColor="text1"/>
                <w:kern w:val="0"/>
                <w:sz w:val="24"/>
                <w:szCs w:val="24"/>
              </w:rPr>
              <w:t>场地名称</w:t>
            </w:r>
          </w:p>
        </w:tc>
        <w:tc>
          <w:tcPr>
            <w:tcW w:w="1133"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长度（m）</w:t>
            </w:r>
          </w:p>
        </w:tc>
        <w:tc>
          <w:tcPr>
            <w:tcW w:w="12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挖方（m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c>
          <w:tcPr>
            <w:tcW w:w="12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浆砌石砌体工程量（m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c>
          <w:tcPr>
            <w:tcW w:w="12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砌体抹面</w:t>
            </w:r>
            <w:r>
              <w:rPr>
                <w:rFonts w:asciiTheme="majorEastAsia" w:eastAsiaTheme="majorEastAsia" w:hAnsiTheme="majorEastAsia" w:hint="eastAsia"/>
                <w:color w:val="000000" w:themeColor="text1"/>
                <w:kern w:val="0"/>
                <w:sz w:val="24"/>
                <w:szCs w:val="24"/>
              </w:rPr>
              <w:br/>
              <w:t>（立面2cm）</w:t>
            </w:r>
          </w:p>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c>
          <w:tcPr>
            <w:tcW w:w="1407"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砌体抹面</w:t>
            </w:r>
            <w:r>
              <w:rPr>
                <w:rFonts w:asciiTheme="majorEastAsia" w:eastAsiaTheme="majorEastAsia" w:hAnsiTheme="majorEastAsia" w:hint="eastAsia"/>
                <w:color w:val="000000" w:themeColor="text1"/>
                <w:kern w:val="0"/>
                <w:sz w:val="24"/>
                <w:szCs w:val="24"/>
              </w:rPr>
              <w:br/>
              <w:t>（平面2cm）</w:t>
            </w:r>
          </w:p>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c>
          <w:tcPr>
            <w:tcW w:w="1407" w:type="dxa"/>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混凝土垫层(m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r>
      <w:tr w:rsidR="00883CB3">
        <w:trPr>
          <w:trHeight w:hRule="exact" w:val="345"/>
        </w:trPr>
        <w:tc>
          <w:tcPr>
            <w:tcW w:w="1589"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第一采区南</w:t>
            </w:r>
          </w:p>
        </w:tc>
        <w:tc>
          <w:tcPr>
            <w:tcW w:w="1133"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797</w:t>
            </w:r>
          </w:p>
        </w:tc>
        <w:tc>
          <w:tcPr>
            <w:tcW w:w="1281" w:type="dxa"/>
            <w:tcMar>
              <w:top w:w="12" w:type="dxa"/>
              <w:left w:w="12" w:type="dxa"/>
              <w:right w:w="12" w:type="dxa"/>
            </w:tcMa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637.60</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318.80</w:t>
            </w:r>
          </w:p>
        </w:tc>
        <w:tc>
          <w:tcPr>
            <w:tcW w:w="1407"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191.28</w:t>
            </w:r>
          </w:p>
        </w:tc>
        <w:tc>
          <w:tcPr>
            <w:tcW w:w="1407"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w:t>
            </w:r>
          </w:p>
        </w:tc>
      </w:tr>
      <w:tr w:rsidR="00883CB3">
        <w:trPr>
          <w:trHeight w:hRule="exact" w:val="345"/>
        </w:trPr>
        <w:tc>
          <w:tcPr>
            <w:tcW w:w="1589"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第一采区北</w:t>
            </w:r>
          </w:p>
        </w:tc>
        <w:tc>
          <w:tcPr>
            <w:tcW w:w="1133"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780</w:t>
            </w:r>
          </w:p>
        </w:tc>
        <w:tc>
          <w:tcPr>
            <w:tcW w:w="1281" w:type="dxa"/>
            <w:tcMar>
              <w:top w:w="12" w:type="dxa"/>
              <w:left w:w="12" w:type="dxa"/>
              <w:right w:w="12" w:type="dxa"/>
            </w:tcMa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624.00</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312.00</w:t>
            </w:r>
          </w:p>
        </w:tc>
        <w:tc>
          <w:tcPr>
            <w:tcW w:w="1407"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187.20</w:t>
            </w:r>
          </w:p>
        </w:tc>
        <w:tc>
          <w:tcPr>
            <w:tcW w:w="1407"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w:t>
            </w:r>
          </w:p>
        </w:tc>
      </w:tr>
      <w:tr w:rsidR="00883CB3">
        <w:trPr>
          <w:trHeight w:hRule="exact" w:val="345"/>
        </w:trPr>
        <w:tc>
          <w:tcPr>
            <w:tcW w:w="1589"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第二采区</w:t>
            </w:r>
          </w:p>
        </w:tc>
        <w:tc>
          <w:tcPr>
            <w:tcW w:w="1133"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1325</w:t>
            </w:r>
          </w:p>
        </w:tc>
        <w:tc>
          <w:tcPr>
            <w:tcW w:w="1281" w:type="dxa"/>
            <w:tcMar>
              <w:top w:w="12" w:type="dxa"/>
              <w:left w:w="12" w:type="dxa"/>
              <w:right w:w="12" w:type="dxa"/>
            </w:tcMa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1060.00</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530.00</w:t>
            </w:r>
          </w:p>
        </w:tc>
        <w:tc>
          <w:tcPr>
            <w:tcW w:w="1407"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318.00</w:t>
            </w:r>
          </w:p>
        </w:tc>
        <w:tc>
          <w:tcPr>
            <w:tcW w:w="1407"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w:t>
            </w:r>
          </w:p>
        </w:tc>
      </w:tr>
      <w:tr w:rsidR="00883CB3">
        <w:trPr>
          <w:trHeight w:hRule="exact" w:val="414"/>
        </w:trPr>
        <w:tc>
          <w:tcPr>
            <w:tcW w:w="158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工业场地</w:t>
            </w:r>
          </w:p>
        </w:tc>
        <w:tc>
          <w:tcPr>
            <w:tcW w:w="1133"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1408</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816.64</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1408.00</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563.20</w:t>
            </w:r>
          </w:p>
        </w:tc>
        <w:tc>
          <w:tcPr>
            <w:tcW w:w="1407"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422.40</w:t>
            </w:r>
          </w:p>
        </w:tc>
        <w:tc>
          <w:tcPr>
            <w:tcW w:w="1407"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112.64</w:t>
            </w:r>
          </w:p>
        </w:tc>
      </w:tr>
      <w:tr w:rsidR="00883CB3">
        <w:trPr>
          <w:trHeight w:hRule="exact" w:val="345"/>
        </w:trPr>
        <w:tc>
          <w:tcPr>
            <w:tcW w:w="158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合计</w:t>
            </w:r>
          </w:p>
        </w:tc>
        <w:tc>
          <w:tcPr>
            <w:tcW w:w="1133"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4310</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816.64</w:t>
            </w:r>
          </w:p>
        </w:tc>
        <w:tc>
          <w:tcPr>
            <w:tcW w:w="1281" w:type="dxa"/>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3729.60</w:t>
            </w:r>
          </w:p>
        </w:tc>
        <w:tc>
          <w:tcPr>
            <w:tcW w:w="128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1724.00</w:t>
            </w:r>
          </w:p>
        </w:tc>
        <w:tc>
          <w:tcPr>
            <w:tcW w:w="1407"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1118.88</w:t>
            </w:r>
          </w:p>
        </w:tc>
        <w:tc>
          <w:tcPr>
            <w:tcW w:w="1407" w:type="dxa"/>
            <w:tcBorders>
              <w:top w:val="single" w:sz="4" w:space="0" w:color="auto"/>
              <w:left w:val="single" w:sz="4" w:space="0" w:color="auto"/>
              <w:bottom w:val="single" w:sz="4" w:space="0" w:color="auto"/>
              <w:right w:val="single" w:sz="4" w:space="0" w:color="auto"/>
            </w:tcBorders>
            <w:vAlign w:val="center"/>
          </w:tcPr>
          <w:p w:rsidR="00883CB3" w:rsidRDefault="00935991">
            <w:pPr>
              <w:spacing w:line="2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112.64</w:t>
            </w:r>
          </w:p>
        </w:tc>
      </w:tr>
    </w:tbl>
    <w:bookmarkEnd w:id="245"/>
    <w:p w:rsidR="00883CB3" w:rsidRDefault="00935991">
      <w:pPr>
        <w:pStyle w:val="41"/>
        <w:ind w:firstLineChars="0" w:firstLine="0"/>
        <w:rPr>
          <w:rStyle w:val="1351"/>
          <w:rFonts w:asciiTheme="majorEastAsia" w:eastAsiaTheme="majorEastAsia" w:hAnsiTheme="majorEastAsia"/>
          <w:color w:val="000000" w:themeColor="text1"/>
          <w:sz w:val="24"/>
          <w:szCs w:val="24"/>
        </w:rPr>
      </w:pPr>
      <w:r>
        <w:rPr>
          <w:rStyle w:val="1351"/>
          <w:rFonts w:asciiTheme="majorEastAsia" w:eastAsiaTheme="majorEastAsia" w:hAnsiTheme="majorEastAsia"/>
          <w:color w:val="000000" w:themeColor="text1"/>
          <w:sz w:val="24"/>
          <w:szCs w:val="24"/>
        </w:rPr>
        <w:t>4</w:t>
      </w:r>
      <w:r>
        <w:rPr>
          <w:rStyle w:val="1351"/>
          <w:rFonts w:asciiTheme="majorEastAsia" w:eastAsiaTheme="majorEastAsia" w:hAnsiTheme="majorEastAsia" w:hint="eastAsia"/>
          <w:color w:val="000000" w:themeColor="text1"/>
          <w:sz w:val="24"/>
          <w:szCs w:val="24"/>
        </w:rPr>
        <w:t>、挡土墙工程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矿山收集的表土集中堆放在表土场内，心土与底土堆放在临时堆土场1内，</w:t>
      </w:r>
      <w:r>
        <w:rPr>
          <w:rFonts w:asciiTheme="majorEastAsia" w:eastAsiaTheme="majorEastAsia" w:hAnsiTheme="majorEastAsia"/>
          <w:color w:val="000000" w:themeColor="text1"/>
          <w:kern w:val="0"/>
          <w:sz w:val="24"/>
          <w:szCs w:val="24"/>
        </w:rPr>
        <w:t>临时</w:t>
      </w:r>
      <w:r>
        <w:rPr>
          <w:rFonts w:asciiTheme="majorEastAsia" w:eastAsiaTheme="majorEastAsia" w:hAnsiTheme="majorEastAsia" w:hint="eastAsia"/>
          <w:color w:val="000000" w:themeColor="text1"/>
          <w:kern w:val="0"/>
          <w:sz w:val="24"/>
          <w:szCs w:val="24"/>
        </w:rPr>
        <w:t>堆</w:t>
      </w:r>
      <w:r>
        <w:rPr>
          <w:rFonts w:asciiTheme="majorEastAsia" w:eastAsiaTheme="majorEastAsia" w:hAnsiTheme="majorEastAsia"/>
          <w:color w:val="000000" w:themeColor="text1"/>
          <w:kern w:val="0"/>
          <w:sz w:val="24"/>
          <w:szCs w:val="24"/>
        </w:rPr>
        <w:t>土场</w:t>
      </w: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拟设置</w:t>
      </w:r>
      <w:r>
        <w:rPr>
          <w:rFonts w:asciiTheme="majorEastAsia" w:eastAsiaTheme="majorEastAsia" w:hAnsiTheme="majorEastAsia"/>
          <w:color w:val="000000" w:themeColor="text1"/>
          <w:sz w:val="24"/>
          <w:szCs w:val="24"/>
        </w:rPr>
        <w:t>于矿区</w:t>
      </w:r>
      <w:r>
        <w:rPr>
          <w:rFonts w:asciiTheme="majorEastAsia" w:eastAsiaTheme="majorEastAsia" w:hAnsiTheme="majorEastAsia" w:hint="eastAsia"/>
          <w:color w:val="000000" w:themeColor="text1"/>
          <w:sz w:val="24"/>
          <w:szCs w:val="24"/>
        </w:rPr>
        <w:t>西</w:t>
      </w:r>
      <w:r>
        <w:rPr>
          <w:rFonts w:asciiTheme="majorEastAsia" w:eastAsiaTheme="majorEastAsia" w:hAnsiTheme="majorEastAsia"/>
          <w:color w:val="000000" w:themeColor="text1"/>
          <w:sz w:val="24"/>
          <w:szCs w:val="24"/>
        </w:rPr>
        <w:t>南部</w:t>
      </w:r>
      <w:r>
        <w:rPr>
          <w:rFonts w:asciiTheme="majorEastAsia" w:eastAsiaTheme="majorEastAsia" w:hAnsiTheme="majorEastAsia" w:hint="eastAsia"/>
          <w:color w:val="000000" w:themeColor="text1"/>
          <w:sz w:val="24"/>
          <w:szCs w:val="24"/>
        </w:rPr>
        <w:t>工业场地旁</w:t>
      </w:r>
      <w:r>
        <w:rPr>
          <w:rFonts w:asciiTheme="majorEastAsia" w:eastAsiaTheme="majorEastAsia" w:hAnsiTheme="majorEastAsia"/>
          <w:color w:val="000000" w:themeColor="text1"/>
          <w:kern w:val="0"/>
          <w:sz w:val="24"/>
          <w:szCs w:val="24"/>
        </w:rPr>
        <w:t>，用于堆放采矿产生的废弃</w:t>
      </w:r>
      <w:r w:rsidR="00E625DF">
        <w:rPr>
          <w:rFonts w:asciiTheme="majorEastAsia" w:eastAsiaTheme="majorEastAsia" w:hAnsiTheme="majorEastAsia"/>
          <w:color w:val="000000" w:themeColor="text1"/>
          <w:kern w:val="0"/>
          <w:sz w:val="24"/>
          <w:szCs w:val="24"/>
        </w:rPr>
        <w:t>渣</w:t>
      </w:r>
      <w:r>
        <w:rPr>
          <w:rFonts w:asciiTheme="majorEastAsia" w:eastAsiaTheme="majorEastAsia" w:hAnsiTheme="majorEastAsia"/>
          <w:color w:val="000000" w:themeColor="text1"/>
          <w:kern w:val="0"/>
          <w:sz w:val="24"/>
          <w:szCs w:val="24"/>
        </w:rPr>
        <w:t>土及收集的碎石土，待</w:t>
      </w:r>
      <w:r>
        <w:rPr>
          <w:rFonts w:asciiTheme="majorEastAsia" w:eastAsiaTheme="majorEastAsia" w:hAnsiTheme="majorEastAsia" w:hint="eastAsia"/>
          <w:color w:val="000000" w:themeColor="text1"/>
          <w:kern w:val="0"/>
          <w:sz w:val="24"/>
          <w:szCs w:val="24"/>
        </w:rPr>
        <w:t>一采区南面山体</w:t>
      </w:r>
      <w:r>
        <w:rPr>
          <w:rFonts w:asciiTheme="majorEastAsia" w:eastAsiaTheme="majorEastAsia" w:hAnsiTheme="majorEastAsia"/>
          <w:color w:val="000000" w:themeColor="text1"/>
          <w:kern w:val="0"/>
          <w:sz w:val="24"/>
          <w:szCs w:val="24"/>
        </w:rPr>
        <w:t>开采至最低可采标高后，则可将</w:t>
      </w:r>
      <w:r>
        <w:rPr>
          <w:rFonts w:asciiTheme="majorEastAsia" w:eastAsiaTheme="majorEastAsia" w:hAnsiTheme="majorEastAsia" w:hint="eastAsia"/>
          <w:color w:val="000000" w:themeColor="text1"/>
          <w:kern w:val="0"/>
          <w:sz w:val="24"/>
          <w:szCs w:val="24"/>
        </w:rPr>
        <w:t>堆</w:t>
      </w:r>
      <w:r>
        <w:rPr>
          <w:rFonts w:asciiTheme="majorEastAsia" w:eastAsiaTheme="majorEastAsia" w:hAnsiTheme="majorEastAsia"/>
          <w:color w:val="000000" w:themeColor="text1"/>
          <w:kern w:val="0"/>
          <w:sz w:val="24"/>
          <w:szCs w:val="24"/>
        </w:rPr>
        <w:t>土场设置于采场底平台。</w:t>
      </w:r>
      <w:r>
        <w:rPr>
          <w:rFonts w:asciiTheme="majorEastAsia" w:eastAsiaTheme="majorEastAsia" w:hAnsiTheme="majorEastAsia" w:hint="eastAsia"/>
          <w:color w:val="000000" w:themeColor="text1"/>
          <w:kern w:val="0"/>
          <w:sz w:val="24"/>
          <w:szCs w:val="24"/>
        </w:rPr>
        <w:t>表土场设置</w:t>
      </w:r>
      <w:r>
        <w:rPr>
          <w:rFonts w:asciiTheme="majorEastAsia" w:eastAsiaTheme="majorEastAsia" w:hAnsiTheme="majorEastAsia"/>
          <w:color w:val="000000" w:themeColor="text1"/>
          <w:kern w:val="0"/>
          <w:sz w:val="24"/>
          <w:szCs w:val="24"/>
        </w:rPr>
        <w:t>在工业场地</w:t>
      </w:r>
      <w:r>
        <w:rPr>
          <w:rFonts w:asciiTheme="majorEastAsia" w:eastAsiaTheme="majorEastAsia" w:hAnsiTheme="majorEastAsia" w:hint="eastAsia"/>
          <w:color w:val="000000" w:themeColor="text1"/>
          <w:kern w:val="0"/>
          <w:sz w:val="24"/>
          <w:szCs w:val="24"/>
        </w:rPr>
        <w:t>南面</w:t>
      </w:r>
      <w:r>
        <w:rPr>
          <w:rFonts w:asciiTheme="majorEastAsia" w:eastAsiaTheme="majorEastAsia" w:hAnsiTheme="majorEastAsia"/>
          <w:color w:val="000000" w:themeColor="text1"/>
          <w:kern w:val="0"/>
          <w:sz w:val="24"/>
          <w:szCs w:val="24"/>
        </w:rPr>
        <w:t>，用于堆放在采矿前收集的表土，以供后期复垦所需</w:t>
      </w:r>
      <w:r>
        <w:rPr>
          <w:rFonts w:asciiTheme="majorEastAsia" w:eastAsiaTheme="majorEastAsia" w:hAnsiTheme="majorEastAsia" w:hint="eastAsia"/>
          <w:color w:val="000000" w:themeColor="text1"/>
          <w:kern w:val="0"/>
          <w:sz w:val="24"/>
          <w:szCs w:val="24"/>
        </w:rPr>
        <w:t>。为防止边坡发生崩塌、滑坡地质灾害，本方案设计在表土场下游、临时堆土场1下游修建挡墙对表土场、</w:t>
      </w:r>
      <w:r w:rsidR="00E625DF">
        <w:rPr>
          <w:rFonts w:asciiTheme="majorEastAsia" w:eastAsiaTheme="majorEastAsia" w:hAnsiTheme="majorEastAsia" w:hint="eastAsia"/>
          <w:color w:val="000000" w:themeColor="text1"/>
          <w:kern w:val="0"/>
          <w:sz w:val="24"/>
          <w:szCs w:val="24"/>
        </w:rPr>
        <w:t>渣</w:t>
      </w:r>
      <w:r>
        <w:rPr>
          <w:rFonts w:asciiTheme="majorEastAsia" w:eastAsiaTheme="majorEastAsia" w:hAnsiTheme="majorEastAsia" w:hint="eastAsia"/>
          <w:color w:val="000000" w:themeColor="text1"/>
          <w:kern w:val="0"/>
          <w:sz w:val="24"/>
          <w:szCs w:val="24"/>
        </w:rPr>
        <w:t>土进行挡护；落水溶洞四周设置挡土墙，两个进水口挂过滤网。根据《水利水电工程等级划分及洪水标准》（</w:t>
      </w:r>
      <w:r>
        <w:rPr>
          <w:rFonts w:asciiTheme="majorEastAsia" w:eastAsiaTheme="majorEastAsia" w:hAnsiTheme="majorEastAsia"/>
          <w:color w:val="000000" w:themeColor="text1"/>
          <w:kern w:val="0"/>
          <w:sz w:val="24"/>
          <w:szCs w:val="24"/>
        </w:rPr>
        <w:t>SL252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2017</w:t>
      </w:r>
      <w:r>
        <w:rPr>
          <w:rFonts w:asciiTheme="majorEastAsia" w:eastAsiaTheme="majorEastAsia" w:hAnsiTheme="majorEastAsia" w:hint="eastAsia"/>
          <w:color w:val="000000" w:themeColor="text1"/>
          <w:kern w:val="0"/>
          <w:sz w:val="24"/>
          <w:szCs w:val="24"/>
        </w:rPr>
        <w:t>）及参照《防洪标（</w:t>
      </w:r>
      <w:r>
        <w:rPr>
          <w:rFonts w:asciiTheme="majorEastAsia" w:eastAsiaTheme="majorEastAsia" w:hAnsiTheme="majorEastAsia"/>
          <w:color w:val="000000" w:themeColor="text1"/>
          <w:kern w:val="0"/>
          <w:sz w:val="24"/>
          <w:szCs w:val="24"/>
        </w:rPr>
        <w:t>GB50201-2014</w:t>
      </w:r>
      <w:r>
        <w:rPr>
          <w:rFonts w:asciiTheme="majorEastAsia" w:eastAsiaTheme="majorEastAsia" w:hAnsiTheme="majorEastAsia" w:hint="eastAsia"/>
          <w:color w:val="000000" w:themeColor="text1"/>
          <w:kern w:val="0"/>
          <w:sz w:val="24"/>
          <w:szCs w:val="24"/>
        </w:rPr>
        <w:t>）第</w:t>
      </w:r>
      <w:r>
        <w:rPr>
          <w:rFonts w:asciiTheme="majorEastAsia" w:eastAsiaTheme="majorEastAsia" w:hAnsiTheme="majorEastAsia"/>
          <w:color w:val="000000" w:themeColor="text1"/>
          <w:kern w:val="0"/>
          <w:sz w:val="24"/>
          <w:szCs w:val="24"/>
        </w:rPr>
        <w:t xml:space="preserve">4.0.5 </w:t>
      </w:r>
      <w:r>
        <w:rPr>
          <w:rFonts w:asciiTheme="majorEastAsia" w:eastAsiaTheme="majorEastAsia" w:hAnsiTheme="majorEastAsia" w:hint="eastAsia"/>
          <w:color w:val="000000" w:themeColor="text1"/>
          <w:kern w:val="0"/>
          <w:sz w:val="24"/>
          <w:szCs w:val="24"/>
        </w:rPr>
        <w:t>条，考虑高度、经济合理和安全可靠的原则，确定挡土墙建筑物等级、稳定安全系数等设计标准。挡土墙设计标准见表6.2</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6所示。</w:t>
      </w:r>
    </w:p>
    <w:p w:rsidR="00883CB3" w:rsidRDefault="00935991">
      <w:pPr>
        <w:ind w:firstLineChars="200" w:firstLine="480"/>
        <w:jc w:val="center"/>
        <w:rPr>
          <w:rFonts w:asciiTheme="majorEastAsia" w:eastAsiaTheme="majorEastAsia" w:hAnsiTheme="majorEastAsia" w:cs="Times New Roman"/>
          <w:b/>
          <w:color w:val="000000" w:themeColor="text1"/>
          <w:spacing w:val="-2"/>
          <w:sz w:val="24"/>
          <w:szCs w:val="24"/>
        </w:rPr>
      </w:pPr>
      <w:r>
        <w:rPr>
          <w:rFonts w:asciiTheme="majorEastAsia" w:eastAsiaTheme="majorEastAsia" w:hAnsiTheme="majorEastAsia" w:hint="eastAsia"/>
          <w:color w:val="000000" w:themeColor="text1"/>
          <w:kern w:val="0"/>
          <w:sz w:val="24"/>
          <w:szCs w:val="24"/>
        </w:rPr>
        <w:t>表6.2</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 xml:space="preserve">6    </w:t>
      </w:r>
      <w:r>
        <w:rPr>
          <w:rFonts w:asciiTheme="majorEastAsia" w:eastAsiaTheme="majorEastAsia" w:hAnsiTheme="majorEastAsia" w:cs="Times New Roman" w:hint="eastAsia"/>
          <w:bCs/>
          <w:color w:val="000000" w:themeColor="text1"/>
          <w:spacing w:val="-2"/>
          <w:sz w:val="24"/>
          <w:szCs w:val="24"/>
        </w:rPr>
        <w:t>挡土墙设计标准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2"/>
        <w:gridCol w:w="1172"/>
        <w:gridCol w:w="1367"/>
        <w:gridCol w:w="1367"/>
        <w:gridCol w:w="1367"/>
        <w:gridCol w:w="1367"/>
        <w:gridCol w:w="1157"/>
      </w:tblGrid>
      <w:tr w:rsidR="00883CB3">
        <w:trPr>
          <w:trHeight w:hRule="exact" w:val="397"/>
          <w:jc w:val="center"/>
        </w:trPr>
        <w:tc>
          <w:tcPr>
            <w:tcW w:w="1562" w:type="dxa"/>
            <w:vMerge w:val="restart"/>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场地名称</w:t>
            </w:r>
          </w:p>
        </w:tc>
        <w:tc>
          <w:tcPr>
            <w:tcW w:w="1172" w:type="dxa"/>
            <w:vMerge w:val="restart"/>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建筑物</w:t>
            </w:r>
          </w:p>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级别</w:t>
            </w:r>
          </w:p>
        </w:tc>
        <w:tc>
          <w:tcPr>
            <w:tcW w:w="1367" w:type="dxa"/>
            <w:vMerge w:val="restart"/>
            <w:vAlign w:val="center"/>
          </w:tcPr>
          <w:p w:rsidR="00883CB3" w:rsidRDefault="00935991">
            <w:pPr>
              <w:autoSpaceDE w:val="0"/>
              <w:autoSpaceDN w:val="0"/>
              <w:adjustRightInd w:val="0"/>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渣体稳定</w:t>
            </w:r>
          </w:p>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hint="eastAsia"/>
                <w:bCs/>
                <w:color w:val="000000" w:themeColor="text1"/>
                <w:kern w:val="0"/>
                <w:sz w:val="24"/>
                <w:szCs w:val="24"/>
              </w:rPr>
              <w:t>安全系数</w:t>
            </w:r>
          </w:p>
        </w:tc>
        <w:tc>
          <w:tcPr>
            <w:tcW w:w="2734" w:type="dxa"/>
            <w:gridSpan w:val="2"/>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hint="eastAsia"/>
                <w:bCs/>
                <w:color w:val="000000" w:themeColor="text1"/>
                <w:kern w:val="0"/>
                <w:sz w:val="24"/>
                <w:szCs w:val="24"/>
              </w:rPr>
              <w:t>挡土墙稳定安全系数</w:t>
            </w:r>
          </w:p>
        </w:tc>
        <w:tc>
          <w:tcPr>
            <w:tcW w:w="2524" w:type="dxa"/>
            <w:gridSpan w:val="2"/>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hint="eastAsia"/>
                <w:bCs/>
                <w:color w:val="000000" w:themeColor="text1"/>
                <w:kern w:val="0"/>
                <w:sz w:val="24"/>
                <w:szCs w:val="24"/>
              </w:rPr>
              <w:t>渣场防洪标准</w:t>
            </w:r>
            <w:r>
              <w:rPr>
                <w:rFonts w:asciiTheme="majorEastAsia" w:eastAsiaTheme="majorEastAsia" w:hAnsiTheme="majorEastAsia"/>
                <w:bCs/>
                <w:color w:val="000000" w:themeColor="text1"/>
                <w:kern w:val="0"/>
                <w:sz w:val="24"/>
                <w:szCs w:val="24"/>
              </w:rPr>
              <w:t>P%</w:t>
            </w:r>
          </w:p>
        </w:tc>
      </w:tr>
      <w:tr w:rsidR="00883CB3">
        <w:trPr>
          <w:trHeight w:hRule="exact" w:val="397"/>
          <w:jc w:val="center"/>
        </w:trPr>
        <w:tc>
          <w:tcPr>
            <w:tcW w:w="1562" w:type="dxa"/>
            <w:vMerge/>
            <w:vAlign w:val="center"/>
          </w:tcPr>
          <w:p w:rsidR="00883CB3" w:rsidRDefault="00883CB3">
            <w:pPr>
              <w:jc w:val="center"/>
              <w:rPr>
                <w:rFonts w:asciiTheme="majorEastAsia" w:eastAsiaTheme="majorEastAsia" w:hAnsiTheme="majorEastAsia" w:cs="Times New Roman"/>
                <w:bCs/>
                <w:color w:val="000000" w:themeColor="text1"/>
                <w:spacing w:val="-2"/>
                <w:sz w:val="24"/>
                <w:szCs w:val="24"/>
              </w:rPr>
            </w:pPr>
          </w:p>
        </w:tc>
        <w:tc>
          <w:tcPr>
            <w:tcW w:w="1172" w:type="dxa"/>
            <w:vMerge/>
            <w:vAlign w:val="center"/>
          </w:tcPr>
          <w:p w:rsidR="00883CB3" w:rsidRDefault="00883CB3">
            <w:pPr>
              <w:jc w:val="center"/>
              <w:rPr>
                <w:rFonts w:asciiTheme="majorEastAsia" w:eastAsiaTheme="majorEastAsia" w:hAnsiTheme="majorEastAsia" w:cs="Times New Roman"/>
                <w:bCs/>
                <w:color w:val="000000" w:themeColor="text1"/>
                <w:spacing w:val="-2"/>
                <w:sz w:val="24"/>
                <w:szCs w:val="24"/>
              </w:rPr>
            </w:pPr>
          </w:p>
        </w:tc>
        <w:tc>
          <w:tcPr>
            <w:tcW w:w="1367" w:type="dxa"/>
            <w:vMerge/>
            <w:vAlign w:val="center"/>
          </w:tcPr>
          <w:p w:rsidR="00883CB3" w:rsidRDefault="00883CB3">
            <w:pPr>
              <w:jc w:val="center"/>
              <w:rPr>
                <w:rFonts w:asciiTheme="majorEastAsia" w:eastAsiaTheme="majorEastAsia" w:hAnsiTheme="majorEastAsia" w:cs="Times New Roman"/>
                <w:bCs/>
                <w:color w:val="000000" w:themeColor="text1"/>
                <w:spacing w:val="-2"/>
                <w:sz w:val="24"/>
                <w:szCs w:val="24"/>
              </w:rPr>
            </w:pP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抗滑</w:t>
            </w: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抗倾覆</w:t>
            </w: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设计</w:t>
            </w:r>
          </w:p>
        </w:tc>
        <w:tc>
          <w:tcPr>
            <w:tcW w:w="115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校核</w:t>
            </w:r>
          </w:p>
        </w:tc>
      </w:tr>
      <w:tr w:rsidR="00883CB3">
        <w:trPr>
          <w:trHeight w:hRule="exact" w:val="588"/>
          <w:jc w:val="center"/>
        </w:trPr>
        <w:tc>
          <w:tcPr>
            <w:tcW w:w="1562"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表土场、临时堆土场1</w:t>
            </w:r>
          </w:p>
        </w:tc>
        <w:tc>
          <w:tcPr>
            <w:tcW w:w="1172"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5</w:t>
            </w: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1</w:t>
            </w:r>
            <w:r>
              <w:rPr>
                <w:rFonts w:asciiTheme="majorEastAsia" w:eastAsiaTheme="majorEastAsia" w:hAnsiTheme="majorEastAsia" w:cs="Times New Roman"/>
                <w:bCs/>
                <w:color w:val="000000" w:themeColor="text1"/>
                <w:spacing w:val="-2"/>
                <w:sz w:val="24"/>
                <w:szCs w:val="24"/>
              </w:rPr>
              <w:t>.15</w:t>
            </w: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1.3</w:t>
            </w: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1.5</w:t>
            </w:r>
          </w:p>
        </w:tc>
        <w:tc>
          <w:tcPr>
            <w:tcW w:w="136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1</w:t>
            </w:r>
            <w:r>
              <w:rPr>
                <w:rFonts w:asciiTheme="majorEastAsia" w:eastAsiaTheme="majorEastAsia" w:hAnsiTheme="majorEastAsia" w:cs="Times New Roman"/>
                <w:bCs/>
                <w:color w:val="000000" w:themeColor="text1"/>
                <w:spacing w:val="-2"/>
                <w:sz w:val="24"/>
                <w:szCs w:val="24"/>
              </w:rPr>
              <w:t>0</w:t>
            </w:r>
          </w:p>
        </w:tc>
        <w:tc>
          <w:tcPr>
            <w:tcW w:w="1157"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5</w:t>
            </w:r>
          </w:p>
        </w:tc>
      </w:tr>
      <w:tr w:rsidR="00883CB3">
        <w:trPr>
          <w:trHeight w:hRule="exact" w:val="397"/>
          <w:jc w:val="center"/>
        </w:trPr>
        <w:tc>
          <w:tcPr>
            <w:tcW w:w="1562" w:type="dxa"/>
            <w:vAlign w:val="center"/>
          </w:tcPr>
          <w:p w:rsidR="00883CB3" w:rsidRDefault="00935991">
            <w:pPr>
              <w:jc w:val="center"/>
              <w:rPr>
                <w:rFonts w:asciiTheme="majorEastAsia" w:eastAsiaTheme="majorEastAsia" w:hAnsiTheme="majorEastAsia" w:cs="Times New Roman"/>
                <w:bCs/>
                <w:color w:val="000000" w:themeColor="text1"/>
                <w:spacing w:val="-2"/>
                <w:sz w:val="24"/>
                <w:szCs w:val="24"/>
              </w:rPr>
            </w:pPr>
            <w:r>
              <w:rPr>
                <w:rFonts w:asciiTheme="majorEastAsia" w:eastAsiaTheme="majorEastAsia" w:hAnsiTheme="majorEastAsia" w:cs="Times New Roman" w:hint="eastAsia"/>
                <w:bCs/>
                <w:color w:val="000000" w:themeColor="text1"/>
                <w:spacing w:val="-2"/>
                <w:sz w:val="24"/>
                <w:szCs w:val="24"/>
              </w:rPr>
              <w:t>落水溶洞</w:t>
            </w:r>
          </w:p>
        </w:tc>
        <w:tc>
          <w:tcPr>
            <w:tcW w:w="11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5</w:t>
            </w:r>
          </w:p>
        </w:tc>
        <w:tc>
          <w:tcPr>
            <w:tcW w:w="136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1.15</w:t>
            </w:r>
          </w:p>
        </w:tc>
        <w:tc>
          <w:tcPr>
            <w:tcW w:w="136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≥1.3</w:t>
            </w:r>
          </w:p>
        </w:tc>
        <w:tc>
          <w:tcPr>
            <w:tcW w:w="136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≥1.5</w:t>
            </w:r>
          </w:p>
        </w:tc>
        <w:tc>
          <w:tcPr>
            <w:tcW w:w="136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10</w:t>
            </w:r>
          </w:p>
        </w:tc>
        <w:tc>
          <w:tcPr>
            <w:tcW w:w="115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5</w:t>
            </w:r>
          </w:p>
        </w:tc>
      </w:tr>
    </w:tbl>
    <w:p w:rsidR="00883CB3" w:rsidRPr="001E2BC9" w:rsidRDefault="00935991" w:rsidP="001E2BC9">
      <w:pPr>
        <w:widowControl/>
        <w:snapToGrid w:val="0"/>
        <w:spacing w:line="360" w:lineRule="auto"/>
        <w:ind w:firstLineChars="200" w:firstLine="480"/>
        <w:rPr>
          <w:rFonts w:asciiTheme="majorEastAsia" w:eastAsiaTheme="majorEastAsia" w:hAnsiTheme="majorEastAsia" w:cs="Times New Roman"/>
          <w:snapToGrid w:val="0"/>
          <w:color w:val="000000" w:themeColor="text1"/>
          <w:kern w:val="0"/>
          <w:sz w:val="24"/>
          <w:szCs w:val="24"/>
        </w:rPr>
      </w:pPr>
      <w:r>
        <w:rPr>
          <w:rFonts w:asciiTheme="majorEastAsia" w:eastAsiaTheme="majorEastAsia" w:hAnsiTheme="majorEastAsia" w:cs="Times New Roman" w:hint="eastAsia"/>
          <w:snapToGrid w:val="0"/>
          <w:color w:val="000000" w:themeColor="text1"/>
          <w:kern w:val="0"/>
          <w:sz w:val="24"/>
          <w:szCs w:val="24"/>
        </w:rPr>
        <w:t>设计挡土墙为重力式挡墙，采用M7.5浆砌石砌筑，墙体共长919m，高5.5m（含基础埋深0.50m），顶宽0.50m，底宽1.40m，基础埋深0.50m，墙趾台阶高、宽均为0.50m，</w:t>
      </w:r>
      <w:r>
        <w:rPr>
          <w:rFonts w:asciiTheme="majorEastAsia" w:eastAsiaTheme="majorEastAsia" w:hAnsiTheme="majorEastAsia" w:cs="Times New Roman" w:hint="eastAsia"/>
          <w:snapToGrid w:val="0"/>
          <w:color w:val="000000" w:themeColor="text1"/>
          <w:kern w:val="0"/>
          <w:sz w:val="24"/>
          <w:szCs w:val="24"/>
        </w:rPr>
        <w:lastRenderedPageBreak/>
        <w:t>墙胸坡比1</w:t>
      </w:r>
      <w:r>
        <w:rPr>
          <w:rFonts w:asciiTheme="majorEastAsia" w:eastAsiaTheme="majorEastAsia" w:hAnsiTheme="majorEastAsia" w:hint="eastAsia"/>
          <w:snapToGrid w:val="0"/>
          <w:color w:val="000000" w:themeColor="text1"/>
          <w:kern w:val="0"/>
          <w:sz w:val="24"/>
          <w:szCs w:val="24"/>
        </w:rPr>
        <w:t>：</w:t>
      </w:r>
      <w:r>
        <w:rPr>
          <w:rFonts w:asciiTheme="majorEastAsia" w:eastAsiaTheme="majorEastAsia" w:hAnsiTheme="majorEastAsia" w:cs="Times New Roman" w:hint="eastAsia"/>
          <w:snapToGrid w:val="0"/>
          <w:color w:val="000000" w:themeColor="text1"/>
          <w:kern w:val="0"/>
          <w:sz w:val="24"/>
          <w:szCs w:val="24"/>
        </w:rPr>
        <w:t>0.20，墙背直立，孔口（墙背）设置厚0.3m碎石反滤层，反滤层底部设一层厚0.2m</w:t>
      </w:r>
      <w:r w:rsidR="001E2BC9">
        <w:rPr>
          <w:rFonts w:asciiTheme="majorEastAsia" w:eastAsiaTheme="majorEastAsia" w:hAnsiTheme="majorEastAsia" w:cs="Times New Roman" w:hint="eastAsia"/>
          <w:snapToGrid w:val="0"/>
          <w:color w:val="000000" w:themeColor="text1"/>
          <w:kern w:val="0"/>
          <w:sz w:val="24"/>
          <w:szCs w:val="24"/>
        </w:rPr>
        <w:t>的粘土防渗层。挡土墙横断面</w:t>
      </w:r>
      <w:r>
        <w:rPr>
          <w:rFonts w:asciiTheme="majorEastAsia" w:eastAsiaTheme="majorEastAsia" w:hAnsiTheme="majorEastAsia" w:cs="Times New Roman" w:hint="eastAsia"/>
          <w:snapToGrid w:val="0"/>
          <w:color w:val="000000" w:themeColor="text1"/>
          <w:kern w:val="0"/>
          <w:sz w:val="24"/>
          <w:szCs w:val="24"/>
        </w:rPr>
        <w:t>见图</w:t>
      </w:r>
      <w:r>
        <w:rPr>
          <w:rFonts w:asciiTheme="majorEastAsia" w:eastAsiaTheme="majorEastAsia" w:hAnsiTheme="majorEastAsia" w:hint="eastAsia"/>
          <w:color w:val="000000" w:themeColor="text1"/>
          <w:kern w:val="0"/>
          <w:sz w:val="24"/>
          <w:szCs w:val="24"/>
        </w:rPr>
        <w:t>6.2-3</w:t>
      </w:r>
      <w:r>
        <w:rPr>
          <w:rFonts w:asciiTheme="majorEastAsia" w:eastAsiaTheme="majorEastAsia" w:hAnsiTheme="majorEastAsia" w:cs="Times New Roman" w:hint="eastAsia"/>
          <w:snapToGrid w:val="0"/>
          <w:color w:val="000000" w:themeColor="text1"/>
          <w:kern w:val="0"/>
          <w:sz w:val="24"/>
          <w:szCs w:val="24"/>
        </w:rPr>
        <w:t>。</w:t>
      </w:r>
    </w:p>
    <w:p w:rsidR="00883CB3" w:rsidRDefault="00935991">
      <w:pPr>
        <w:widowControl/>
        <w:snapToGrid w:val="0"/>
        <w:spacing w:line="300" w:lineRule="auto"/>
        <w:rPr>
          <w:rFonts w:asciiTheme="majorEastAsia" w:eastAsiaTheme="majorEastAsia" w:hAnsiTheme="majorEastAsia" w:cs="Times New Roman"/>
          <w:color w:val="000000" w:themeColor="text1"/>
          <w:sz w:val="24"/>
          <w:szCs w:val="24"/>
        </w:rPr>
      </w:pPr>
      <w:r>
        <w:rPr>
          <w:rFonts w:asciiTheme="majorEastAsia" w:eastAsiaTheme="majorEastAsia" w:hAnsiTheme="majorEastAsia"/>
          <w:noProof/>
          <w:color w:val="000000" w:themeColor="text1"/>
          <w:sz w:val="24"/>
          <w:szCs w:val="24"/>
        </w:rPr>
        <w:drawing>
          <wp:anchor distT="0" distB="0" distL="114300" distR="114300" simplePos="0" relativeHeight="251657216" behindDoc="0" locked="0" layoutInCell="1" allowOverlap="1">
            <wp:simplePos x="0" y="0"/>
            <wp:positionH relativeFrom="column">
              <wp:posOffset>840105</wp:posOffset>
            </wp:positionH>
            <wp:positionV relativeFrom="paragraph">
              <wp:posOffset>57785</wp:posOffset>
            </wp:positionV>
            <wp:extent cx="3378200" cy="2177415"/>
            <wp:effectExtent l="19050" t="0" r="0" b="0"/>
            <wp:wrapNone/>
            <wp:docPr id="3" name="图片 2" descr="说明: 挡土墙"/>
            <wp:cNvGraphicFramePr/>
            <a:graphic xmlns:a="http://schemas.openxmlformats.org/drawingml/2006/main">
              <a:graphicData uri="http://schemas.openxmlformats.org/drawingml/2006/picture">
                <pic:pic xmlns:pic="http://schemas.openxmlformats.org/drawingml/2006/picture">
                  <pic:nvPicPr>
                    <pic:cNvPr id="3" name="图片 2" descr="说明: 挡土墙"/>
                    <pic:cNvPicPr>
                      <a:picLocks noChangeArrowheads="1"/>
                    </pic:cNvPicPr>
                  </pic:nvPicPr>
                  <pic:blipFill>
                    <a:blip r:embed="rId27"/>
                    <a:srcRect/>
                    <a:stretch>
                      <a:fillRect/>
                    </a:stretch>
                  </pic:blipFill>
                  <pic:spPr>
                    <a:xfrm>
                      <a:off x="0" y="0"/>
                      <a:ext cx="3378200" cy="2177415"/>
                    </a:xfrm>
                    <a:prstGeom prst="rect">
                      <a:avLst/>
                    </a:prstGeom>
                    <a:noFill/>
                    <a:ln w="9525">
                      <a:noFill/>
                      <a:miter lim="800000"/>
                      <a:headEnd/>
                      <a:tailEnd/>
                    </a:ln>
                  </pic:spPr>
                </pic:pic>
              </a:graphicData>
            </a:graphic>
          </wp:anchor>
        </w:drawing>
      </w:r>
    </w:p>
    <w:p w:rsidR="00883CB3" w:rsidRDefault="00883CB3">
      <w:pPr>
        <w:widowControl/>
        <w:snapToGrid w:val="0"/>
        <w:spacing w:line="300" w:lineRule="auto"/>
        <w:rPr>
          <w:rFonts w:asciiTheme="majorEastAsia" w:eastAsiaTheme="majorEastAsia" w:hAnsiTheme="majorEastAsia" w:cs="Times New Roman"/>
          <w:color w:val="000000" w:themeColor="text1"/>
          <w:sz w:val="24"/>
          <w:szCs w:val="24"/>
        </w:rPr>
      </w:pPr>
    </w:p>
    <w:p w:rsidR="00883CB3" w:rsidRDefault="00883CB3">
      <w:pPr>
        <w:widowControl/>
        <w:snapToGrid w:val="0"/>
        <w:spacing w:line="300" w:lineRule="auto"/>
        <w:rPr>
          <w:rFonts w:asciiTheme="majorEastAsia" w:eastAsiaTheme="majorEastAsia" w:hAnsiTheme="majorEastAsia" w:cs="Times New Roman"/>
          <w:color w:val="000000" w:themeColor="text1"/>
          <w:sz w:val="24"/>
          <w:szCs w:val="24"/>
        </w:rPr>
      </w:pPr>
    </w:p>
    <w:p w:rsidR="00883CB3" w:rsidRDefault="00883CB3">
      <w:pPr>
        <w:widowControl/>
        <w:snapToGrid w:val="0"/>
        <w:spacing w:line="300" w:lineRule="auto"/>
        <w:rPr>
          <w:rFonts w:asciiTheme="majorEastAsia" w:eastAsiaTheme="majorEastAsia" w:hAnsiTheme="majorEastAsia" w:cs="Times New Roman"/>
          <w:color w:val="000000" w:themeColor="text1"/>
          <w:sz w:val="24"/>
          <w:szCs w:val="24"/>
        </w:rPr>
      </w:pPr>
    </w:p>
    <w:p w:rsidR="00883CB3" w:rsidRDefault="00883CB3">
      <w:pPr>
        <w:widowControl/>
        <w:snapToGrid w:val="0"/>
        <w:spacing w:line="300" w:lineRule="auto"/>
        <w:rPr>
          <w:rFonts w:asciiTheme="majorEastAsia" w:eastAsiaTheme="majorEastAsia" w:hAnsiTheme="majorEastAsia" w:cs="Times New Roman"/>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widowControl/>
        <w:snapToGrid w:val="0"/>
        <w:spacing w:line="300" w:lineRule="auto"/>
        <w:rPr>
          <w:rFonts w:asciiTheme="majorEastAsia" w:eastAsiaTheme="majorEastAsia" w:hAnsiTheme="majorEastAsia" w:cs="Times New Roman"/>
          <w:color w:val="000000" w:themeColor="text1"/>
          <w:sz w:val="24"/>
          <w:szCs w:val="24"/>
        </w:rPr>
      </w:pPr>
    </w:p>
    <w:p w:rsidR="00883CB3" w:rsidRDefault="00883CB3">
      <w:pPr>
        <w:widowControl/>
        <w:snapToGrid w:val="0"/>
        <w:spacing w:line="300" w:lineRule="auto"/>
        <w:rPr>
          <w:rFonts w:asciiTheme="majorEastAsia" w:eastAsiaTheme="majorEastAsia" w:hAnsiTheme="majorEastAsia" w:cs="Times New Roman"/>
          <w:color w:val="000000" w:themeColor="text1"/>
          <w:sz w:val="24"/>
          <w:szCs w:val="24"/>
        </w:rPr>
      </w:pPr>
    </w:p>
    <w:p w:rsidR="00883CB3" w:rsidRDefault="00935991">
      <w:pPr>
        <w:widowControl/>
        <w:snapToGrid w:val="0"/>
        <w:spacing w:line="300" w:lineRule="auto"/>
        <w:ind w:firstLineChars="800" w:firstLine="192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图6.2-3</w:t>
      </w:r>
      <w:r>
        <w:rPr>
          <w:rFonts w:asciiTheme="majorEastAsia" w:eastAsiaTheme="majorEastAsia" w:hAnsiTheme="majorEastAsia" w:cs="Times New Roman" w:hint="eastAsia"/>
          <w:color w:val="000000" w:themeColor="text1"/>
          <w:sz w:val="24"/>
          <w:szCs w:val="24"/>
        </w:rPr>
        <w:t xml:space="preserve">  挡土墙横断面图（单位：cm）</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1）挡土墙稳定分析计算</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kern w:val="0"/>
          <w:sz w:val="24"/>
          <w:szCs w:val="24"/>
        </w:rPr>
        <w:t>①</w:t>
      </w:r>
      <w:r>
        <w:rPr>
          <w:rFonts w:asciiTheme="majorEastAsia" w:eastAsiaTheme="majorEastAsia" w:hAnsiTheme="majorEastAsia" w:cs="Times New Roman" w:hint="eastAsia"/>
          <w:color w:val="000000" w:themeColor="text1"/>
          <w:kern w:val="0"/>
          <w:sz w:val="24"/>
          <w:szCs w:val="24"/>
        </w:rPr>
        <w:t>抗滑稳定性分析计算，采用下列公式计算：</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noProof/>
          <w:color w:val="000000" w:themeColor="text1"/>
          <w:kern w:val="0"/>
          <w:position w:val="-32"/>
          <w:sz w:val="24"/>
          <w:szCs w:val="24"/>
        </w:rPr>
        <w:drawing>
          <wp:inline distT="0" distB="0" distL="0" distR="0">
            <wp:extent cx="848360" cy="467995"/>
            <wp:effectExtent l="19050" t="0" r="0" b="0"/>
            <wp:docPr id="26" name="图片 8" descr="5204510211398304523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descr="5204510211398304523505"/>
                    <pic:cNvPicPr>
                      <a:picLocks noChangeAspect="1" noChangeArrowheads="1"/>
                    </pic:cNvPicPr>
                  </pic:nvPicPr>
                  <pic:blipFill>
                    <a:blip r:embed="rId28"/>
                    <a:srcRect/>
                    <a:stretch>
                      <a:fillRect/>
                    </a:stretch>
                  </pic:blipFill>
                  <pic:spPr>
                    <a:xfrm>
                      <a:off x="0" y="0"/>
                      <a:ext cx="848360" cy="467995"/>
                    </a:xfrm>
                    <a:prstGeom prst="rect">
                      <a:avLst/>
                    </a:prstGeom>
                    <a:noFill/>
                    <a:ln w="9525">
                      <a:noFill/>
                      <a:miter lim="800000"/>
                      <a:headEnd/>
                      <a:tailEnd/>
                    </a:ln>
                  </pic:spPr>
                </pic:pic>
              </a:graphicData>
            </a:graphic>
          </wp:inline>
        </w:drawing>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式中：</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K</w:t>
      </w:r>
      <w:r>
        <w:rPr>
          <w:rFonts w:asciiTheme="majorEastAsia" w:eastAsiaTheme="majorEastAsia" w:hAnsiTheme="majorEastAsia" w:cs="Times New Roman" w:hint="eastAsia"/>
          <w:color w:val="000000" w:themeColor="text1"/>
          <w:kern w:val="0"/>
          <w:sz w:val="24"/>
          <w:szCs w:val="24"/>
        </w:rPr>
        <w:t>——墙体抗滑稳定安全系数；</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f——</w:t>
      </w:r>
      <w:r>
        <w:rPr>
          <w:rFonts w:asciiTheme="majorEastAsia" w:eastAsiaTheme="majorEastAsia" w:hAnsiTheme="majorEastAsia" w:cs="Times New Roman" w:hint="eastAsia"/>
          <w:color w:val="000000" w:themeColor="text1"/>
          <w:kern w:val="0"/>
          <w:sz w:val="24"/>
          <w:szCs w:val="24"/>
        </w:rPr>
        <w:t>基底摩擦系数；</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∑W——</w:t>
      </w:r>
      <w:r>
        <w:rPr>
          <w:rFonts w:asciiTheme="majorEastAsia" w:eastAsiaTheme="majorEastAsia" w:hAnsiTheme="majorEastAsia" w:cs="Times New Roman" w:hint="eastAsia"/>
          <w:color w:val="000000" w:themeColor="text1"/>
          <w:kern w:val="0"/>
          <w:sz w:val="24"/>
          <w:szCs w:val="24"/>
        </w:rPr>
        <w:t>竖向荷载总和；</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∑P——</w:t>
      </w:r>
      <w:r>
        <w:rPr>
          <w:rFonts w:asciiTheme="majorEastAsia" w:eastAsiaTheme="majorEastAsia" w:hAnsiTheme="majorEastAsia" w:cs="Times New Roman" w:hint="eastAsia"/>
          <w:color w:val="000000" w:themeColor="text1"/>
          <w:kern w:val="0"/>
          <w:sz w:val="24"/>
          <w:szCs w:val="24"/>
        </w:rPr>
        <w:t>水平荷载总和。</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kern w:val="0"/>
          <w:sz w:val="24"/>
          <w:szCs w:val="24"/>
        </w:rPr>
        <w:t>②</w:t>
      </w:r>
      <w:r>
        <w:rPr>
          <w:rFonts w:asciiTheme="majorEastAsia" w:eastAsiaTheme="majorEastAsia" w:hAnsiTheme="majorEastAsia" w:cs="Times New Roman" w:hint="eastAsia"/>
          <w:color w:val="000000" w:themeColor="text1"/>
          <w:kern w:val="0"/>
          <w:sz w:val="24"/>
          <w:szCs w:val="24"/>
        </w:rPr>
        <w:t>倾覆稳定分析计算</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计算公式为：</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noProof/>
          <w:color w:val="000000" w:themeColor="text1"/>
          <w:kern w:val="0"/>
          <w:position w:val="-30"/>
          <w:sz w:val="24"/>
          <w:szCs w:val="24"/>
        </w:rPr>
        <w:drawing>
          <wp:inline distT="0" distB="0" distL="0" distR="0">
            <wp:extent cx="1945640" cy="461010"/>
            <wp:effectExtent l="19050" t="0" r="0" b="0"/>
            <wp:docPr id="27" name="图片 9" descr="355029761398304523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 descr="355029761398304523521"/>
                    <pic:cNvPicPr>
                      <a:picLocks noChangeAspect="1" noChangeArrowheads="1"/>
                    </pic:cNvPicPr>
                  </pic:nvPicPr>
                  <pic:blipFill>
                    <a:blip r:embed="rId29"/>
                    <a:srcRect/>
                    <a:stretch>
                      <a:fillRect/>
                    </a:stretch>
                  </pic:blipFill>
                  <pic:spPr>
                    <a:xfrm>
                      <a:off x="0" y="0"/>
                      <a:ext cx="1945640" cy="461010"/>
                    </a:xfrm>
                    <a:prstGeom prst="rect">
                      <a:avLst/>
                    </a:prstGeom>
                    <a:noFill/>
                    <a:ln w="9525">
                      <a:noFill/>
                      <a:miter lim="800000"/>
                      <a:headEnd/>
                      <a:tailEnd/>
                    </a:ln>
                  </pic:spPr>
                </pic:pic>
              </a:graphicData>
            </a:graphic>
          </wp:inline>
        </w:drawing>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式中：</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Kt——最小抗倾覆安全系数；</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W——</w:t>
      </w:r>
      <w:r>
        <w:rPr>
          <w:rFonts w:asciiTheme="majorEastAsia" w:eastAsiaTheme="majorEastAsia" w:hAnsiTheme="majorEastAsia" w:cs="Times New Roman" w:hint="eastAsia"/>
          <w:color w:val="000000" w:themeColor="text1"/>
          <w:kern w:val="0"/>
          <w:sz w:val="24"/>
          <w:szCs w:val="24"/>
        </w:rPr>
        <w:t>墙体自重；</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P</w:t>
      </w:r>
      <w:r>
        <w:rPr>
          <w:rFonts w:asciiTheme="majorEastAsia" w:eastAsiaTheme="majorEastAsia" w:hAnsiTheme="majorEastAsia" w:cs="Times New Roman" w:hint="eastAsia"/>
          <w:i/>
          <w:color w:val="000000" w:themeColor="text1"/>
          <w:kern w:val="0"/>
          <w:sz w:val="24"/>
          <w:szCs w:val="24"/>
          <w:vertAlign w:val="subscript"/>
        </w:rPr>
        <w:t>ay</w:t>
      </w:r>
      <w:r>
        <w:rPr>
          <w:rFonts w:asciiTheme="majorEastAsia" w:eastAsiaTheme="majorEastAsia" w:hAnsiTheme="majorEastAsia" w:cs="Times New Roman" w:hint="eastAsia"/>
          <w:i/>
          <w:color w:val="000000" w:themeColor="text1"/>
          <w:kern w:val="0"/>
          <w:sz w:val="24"/>
          <w:szCs w:val="24"/>
        </w:rPr>
        <w:t>——</w:t>
      </w:r>
      <w:r>
        <w:rPr>
          <w:rFonts w:asciiTheme="majorEastAsia" w:eastAsiaTheme="majorEastAsia" w:hAnsiTheme="majorEastAsia" w:cs="Times New Roman" w:hint="eastAsia"/>
          <w:color w:val="000000" w:themeColor="text1"/>
          <w:kern w:val="0"/>
          <w:sz w:val="24"/>
          <w:szCs w:val="24"/>
        </w:rPr>
        <w:t>作用于墙体的外部荷载的竖向分力；</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P</w:t>
      </w:r>
      <w:r>
        <w:rPr>
          <w:rFonts w:asciiTheme="majorEastAsia" w:eastAsiaTheme="majorEastAsia" w:hAnsiTheme="majorEastAsia" w:cs="Times New Roman" w:hint="eastAsia"/>
          <w:i/>
          <w:color w:val="000000" w:themeColor="text1"/>
          <w:kern w:val="0"/>
          <w:sz w:val="24"/>
          <w:szCs w:val="24"/>
          <w:vertAlign w:val="subscript"/>
        </w:rPr>
        <w:t>ax</w:t>
      </w:r>
      <w:r>
        <w:rPr>
          <w:rFonts w:asciiTheme="majorEastAsia" w:eastAsiaTheme="majorEastAsia" w:hAnsiTheme="majorEastAsia" w:cs="Times New Roman" w:hint="eastAsia"/>
          <w:i/>
          <w:color w:val="000000" w:themeColor="text1"/>
          <w:kern w:val="0"/>
          <w:sz w:val="24"/>
          <w:szCs w:val="24"/>
        </w:rPr>
        <w:t>——</w:t>
      </w:r>
      <w:r>
        <w:rPr>
          <w:rFonts w:asciiTheme="majorEastAsia" w:eastAsiaTheme="majorEastAsia" w:hAnsiTheme="majorEastAsia" w:cs="Times New Roman" w:hint="eastAsia"/>
          <w:color w:val="000000" w:themeColor="text1"/>
          <w:kern w:val="0"/>
          <w:sz w:val="24"/>
          <w:szCs w:val="24"/>
        </w:rPr>
        <w:t>作用于墙体的外部荷载的水平分力；</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a</w:t>
      </w:r>
      <w:r>
        <w:rPr>
          <w:rFonts w:asciiTheme="majorEastAsia" w:eastAsiaTheme="majorEastAsia" w:hAnsiTheme="majorEastAsia" w:cs="Times New Roman" w:hint="eastAsia"/>
          <w:color w:val="000000" w:themeColor="text1"/>
          <w:kern w:val="0"/>
          <w:sz w:val="24"/>
          <w:szCs w:val="24"/>
        </w:rPr>
        <w:t>——</w:t>
      </w:r>
      <w:r>
        <w:rPr>
          <w:rFonts w:asciiTheme="majorEastAsia" w:eastAsiaTheme="majorEastAsia" w:hAnsiTheme="majorEastAsia" w:cs="Times New Roman" w:hint="eastAsia"/>
          <w:i/>
          <w:color w:val="000000" w:themeColor="text1"/>
          <w:kern w:val="0"/>
          <w:sz w:val="24"/>
          <w:szCs w:val="24"/>
        </w:rPr>
        <w:t>W</w:t>
      </w:r>
      <w:r>
        <w:rPr>
          <w:rFonts w:asciiTheme="majorEastAsia" w:eastAsiaTheme="majorEastAsia" w:hAnsiTheme="majorEastAsia" w:cs="Times New Roman" w:hint="eastAsia"/>
          <w:color w:val="000000" w:themeColor="text1"/>
          <w:kern w:val="0"/>
          <w:sz w:val="24"/>
          <w:szCs w:val="24"/>
        </w:rPr>
        <w:t>对墙址点的力矩，m；</w:t>
      </w:r>
    </w:p>
    <w:p w:rsidR="00883CB3" w:rsidRDefault="00935991">
      <w:pPr>
        <w:widowControl/>
        <w:snapToGrid w:val="0"/>
        <w:spacing w:line="360" w:lineRule="auto"/>
        <w:ind w:firstLineChars="400" w:firstLine="96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t>b</w:t>
      </w:r>
      <w:r>
        <w:rPr>
          <w:rFonts w:asciiTheme="majorEastAsia" w:eastAsiaTheme="majorEastAsia" w:hAnsiTheme="majorEastAsia" w:cs="Times New Roman" w:hint="eastAsia"/>
          <w:color w:val="000000" w:themeColor="text1"/>
          <w:kern w:val="0"/>
          <w:sz w:val="24"/>
          <w:szCs w:val="24"/>
        </w:rPr>
        <w:t>——</w:t>
      </w:r>
      <w:r>
        <w:rPr>
          <w:rFonts w:asciiTheme="majorEastAsia" w:eastAsiaTheme="majorEastAsia" w:hAnsiTheme="majorEastAsia" w:cs="Times New Roman" w:hint="eastAsia"/>
          <w:i/>
          <w:color w:val="000000" w:themeColor="text1"/>
          <w:kern w:val="0"/>
          <w:sz w:val="24"/>
          <w:szCs w:val="24"/>
        </w:rPr>
        <w:t>P</w:t>
      </w:r>
      <w:r>
        <w:rPr>
          <w:rFonts w:asciiTheme="majorEastAsia" w:eastAsiaTheme="majorEastAsia" w:hAnsiTheme="majorEastAsia" w:cs="Times New Roman" w:hint="eastAsia"/>
          <w:i/>
          <w:color w:val="000000" w:themeColor="text1"/>
          <w:kern w:val="0"/>
          <w:sz w:val="24"/>
          <w:szCs w:val="24"/>
          <w:vertAlign w:val="subscript"/>
        </w:rPr>
        <w:t>ay</w:t>
      </w:r>
      <w:r>
        <w:rPr>
          <w:rFonts w:asciiTheme="majorEastAsia" w:eastAsiaTheme="majorEastAsia" w:hAnsiTheme="majorEastAsia" w:cs="Times New Roman" w:hint="eastAsia"/>
          <w:color w:val="000000" w:themeColor="text1"/>
          <w:kern w:val="0"/>
          <w:sz w:val="24"/>
          <w:szCs w:val="24"/>
        </w:rPr>
        <w:t>对墙址点的力矩，m；</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i/>
          <w:color w:val="000000" w:themeColor="text1"/>
          <w:kern w:val="0"/>
          <w:sz w:val="24"/>
          <w:szCs w:val="24"/>
        </w:rPr>
        <w:lastRenderedPageBreak/>
        <w:t>h</w:t>
      </w:r>
      <w:r>
        <w:rPr>
          <w:rFonts w:asciiTheme="majorEastAsia" w:eastAsiaTheme="majorEastAsia" w:hAnsiTheme="majorEastAsia" w:cs="Times New Roman" w:hint="eastAsia"/>
          <w:color w:val="000000" w:themeColor="text1"/>
          <w:kern w:val="0"/>
          <w:sz w:val="24"/>
          <w:szCs w:val="24"/>
        </w:rPr>
        <w:t>——</w:t>
      </w:r>
      <w:r>
        <w:rPr>
          <w:rFonts w:asciiTheme="majorEastAsia" w:eastAsiaTheme="majorEastAsia" w:hAnsiTheme="majorEastAsia" w:cs="Times New Roman" w:hint="eastAsia"/>
          <w:i/>
          <w:color w:val="000000" w:themeColor="text1"/>
          <w:kern w:val="0"/>
          <w:sz w:val="24"/>
          <w:szCs w:val="24"/>
        </w:rPr>
        <w:t>P</w:t>
      </w:r>
      <w:r>
        <w:rPr>
          <w:rFonts w:asciiTheme="majorEastAsia" w:eastAsiaTheme="majorEastAsia" w:hAnsiTheme="majorEastAsia" w:cs="Times New Roman" w:hint="eastAsia"/>
          <w:i/>
          <w:color w:val="000000" w:themeColor="text1"/>
          <w:kern w:val="0"/>
          <w:sz w:val="24"/>
          <w:szCs w:val="24"/>
          <w:vertAlign w:val="subscript"/>
        </w:rPr>
        <w:t>ax</w:t>
      </w:r>
      <w:r>
        <w:rPr>
          <w:rFonts w:asciiTheme="majorEastAsia" w:eastAsiaTheme="majorEastAsia" w:hAnsiTheme="majorEastAsia" w:cs="Times New Roman" w:hint="eastAsia"/>
          <w:color w:val="000000" w:themeColor="text1"/>
          <w:kern w:val="0"/>
          <w:sz w:val="24"/>
          <w:szCs w:val="24"/>
        </w:rPr>
        <w:t>对墙址点的力矩，m。</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kern w:val="0"/>
          <w:sz w:val="24"/>
          <w:szCs w:val="24"/>
        </w:rPr>
        <w:t>③</w:t>
      </w:r>
      <w:r>
        <w:rPr>
          <w:rFonts w:asciiTheme="majorEastAsia" w:eastAsiaTheme="majorEastAsia" w:hAnsiTheme="majorEastAsia" w:cs="Times New Roman" w:hint="eastAsia"/>
          <w:color w:val="000000" w:themeColor="text1"/>
          <w:kern w:val="0"/>
          <w:sz w:val="24"/>
          <w:szCs w:val="24"/>
        </w:rPr>
        <w:t>计算参数及计算结果见表</w:t>
      </w:r>
      <w:r>
        <w:rPr>
          <w:rFonts w:asciiTheme="majorEastAsia" w:eastAsiaTheme="majorEastAsia" w:hAnsiTheme="majorEastAsia" w:hint="eastAsia"/>
          <w:color w:val="000000" w:themeColor="text1"/>
          <w:kern w:val="0"/>
          <w:sz w:val="24"/>
          <w:szCs w:val="24"/>
        </w:rPr>
        <w:t>6.2</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7</w:t>
      </w:r>
      <w:r>
        <w:rPr>
          <w:rFonts w:asciiTheme="majorEastAsia" w:eastAsiaTheme="majorEastAsia" w:hAnsiTheme="majorEastAsia" w:cs="Times New Roman" w:hint="eastAsia"/>
          <w:color w:val="000000" w:themeColor="text1"/>
          <w:kern w:val="0"/>
          <w:sz w:val="24"/>
          <w:szCs w:val="24"/>
        </w:rPr>
        <w:t>所示。</w:t>
      </w:r>
    </w:p>
    <w:p w:rsidR="00883CB3" w:rsidRDefault="00935991">
      <w:pPr>
        <w:widowControl/>
        <w:snapToGrid w:val="0"/>
        <w:spacing w:line="360" w:lineRule="auto"/>
        <w:ind w:firstLineChars="200" w:firstLine="480"/>
        <w:rPr>
          <w:rFonts w:ascii="宋体" w:hAnsi="宋体" w:cs="宋体"/>
          <w:bCs/>
          <w:color w:val="000000" w:themeColor="text1"/>
          <w:sz w:val="24"/>
        </w:rPr>
      </w:pPr>
      <w:r>
        <w:rPr>
          <w:rFonts w:ascii="宋体" w:hAnsi="宋体" w:cs="宋体" w:hint="eastAsia"/>
          <w:color w:val="000000" w:themeColor="text1"/>
          <w:kern w:val="0"/>
          <w:sz w:val="24"/>
        </w:rPr>
        <w:t>根据类似矿山和相关经验值，</w:t>
      </w:r>
      <w:r>
        <w:rPr>
          <w:rFonts w:ascii="宋体" w:hAnsi="宋体" w:cs="宋体" w:hint="eastAsia"/>
          <w:bCs/>
          <w:color w:val="000000" w:themeColor="text1"/>
          <w:sz w:val="24"/>
        </w:rPr>
        <w:t>黏土</w:t>
      </w:r>
      <w:r>
        <w:rPr>
          <w:rFonts w:ascii="宋体" w:hAnsi="宋体" w:cs="宋体" w:hint="eastAsia"/>
          <w:color w:val="000000" w:themeColor="text1"/>
          <w:kern w:val="0"/>
          <w:sz w:val="24"/>
        </w:rPr>
        <w:t>重度</w:t>
      </w:r>
      <w:r>
        <w:rPr>
          <w:rFonts w:ascii="宋体" w:hAnsi="宋体" w:cs="宋体" w:hint="eastAsia"/>
          <w:i/>
          <w:color w:val="000000" w:themeColor="text1"/>
          <w:kern w:val="0"/>
          <w:sz w:val="24"/>
        </w:rPr>
        <w:t>γ</w:t>
      </w:r>
      <w:r>
        <w:rPr>
          <w:rFonts w:ascii="宋体" w:hAnsi="宋体" w:cs="宋体" w:hint="eastAsia"/>
          <w:color w:val="000000" w:themeColor="text1"/>
          <w:kern w:val="0"/>
          <w:sz w:val="24"/>
        </w:rPr>
        <w:t>=19.0kN/m</w:t>
      </w:r>
      <w:r>
        <w:rPr>
          <w:rFonts w:ascii="宋体" w:hAnsi="宋体" w:cs="宋体" w:hint="eastAsia"/>
          <w:color w:val="000000" w:themeColor="text1"/>
          <w:kern w:val="0"/>
          <w:sz w:val="24"/>
          <w:vertAlign w:val="superscript"/>
        </w:rPr>
        <w:t>3</w:t>
      </w:r>
      <w:r>
        <w:rPr>
          <w:rFonts w:ascii="宋体" w:hAnsi="宋体" w:cs="宋体" w:hint="eastAsia"/>
          <w:color w:val="000000" w:themeColor="text1"/>
          <w:kern w:val="0"/>
          <w:sz w:val="24"/>
        </w:rPr>
        <w:t>，内摩擦角</w:t>
      </w:r>
      <w:r>
        <w:rPr>
          <w:rFonts w:ascii="宋体" w:hAnsi="宋体" w:cs="宋体" w:hint="eastAsia"/>
          <w:i/>
          <w:color w:val="000000" w:themeColor="text1"/>
          <w:kern w:val="0"/>
          <w:sz w:val="24"/>
        </w:rPr>
        <w:t>φ</w:t>
      </w:r>
      <w:r>
        <w:rPr>
          <w:rFonts w:ascii="宋体" w:hAnsi="宋体" w:cs="宋体" w:hint="eastAsia"/>
          <w:color w:val="000000" w:themeColor="text1"/>
          <w:kern w:val="0"/>
          <w:sz w:val="24"/>
        </w:rPr>
        <w:t>=16°，粘聚力</w:t>
      </w:r>
      <w:r>
        <w:rPr>
          <w:rFonts w:ascii="宋体" w:hAnsi="宋体" w:cs="宋体" w:hint="eastAsia"/>
          <w:i/>
          <w:color w:val="000000" w:themeColor="text1"/>
          <w:kern w:val="0"/>
          <w:sz w:val="24"/>
        </w:rPr>
        <w:t>c</w:t>
      </w:r>
      <w:r>
        <w:rPr>
          <w:rFonts w:ascii="宋体" w:hAnsi="宋体" w:cs="宋体" w:hint="eastAsia"/>
          <w:color w:val="000000" w:themeColor="text1"/>
          <w:kern w:val="0"/>
          <w:sz w:val="24"/>
        </w:rPr>
        <w:t>=30</w:t>
      </w:r>
      <w:r>
        <w:rPr>
          <w:rFonts w:ascii="宋体" w:hAnsi="宋体" w:cs="宋体" w:hint="eastAsia"/>
          <w:bCs/>
          <w:color w:val="000000" w:themeColor="text1"/>
          <w:sz w:val="24"/>
        </w:rPr>
        <w:t>kPa。依据《铁路工程设计技术手册-路基》P417规定和等效内摩擦角公式：</w:t>
      </w:r>
      <w:r w:rsidRPr="003F2141">
        <w:rPr>
          <w:rFonts w:ascii="宋体" w:hAnsi="宋体" w:cs="宋体" w:hint="eastAsia"/>
          <w:color w:val="000000" w:themeColor="text1"/>
          <w:kern w:val="0"/>
          <w:position w:val="-30"/>
          <w:sz w:val="24"/>
        </w:rPr>
        <w:object w:dxaOrig="3045"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6pt;height:36.55pt" o:ole="">
            <v:imagedata r:id="rId30" o:title=""/>
          </v:shape>
          <o:OLEObject Type="Embed" ProgID="Equation.3" ShapeID="_x0000_i1025" DrawAspect="Content" ObjectID="_1820411991" r:id="rId31"/>
        </w:object>
      </w:r>
      <w:r>
        <w:rPr>
          <w:rFonts w:ascii="宋体" w:hAnsi="宋体" w:cs="宋体" w:hint="eastAsia"/>
          <w:color w:val="000000" w:themeColor="text1"/>
          <w:kern w:val="0"/>
          <w:sz w:val="24"/>
        </w:rPr>
        <w:t>，黏土等效内摩擦角为31.09°。</w:t>
      </w:r>
    </w:p>
    <w:p w:rsidR="00883CB3" w:rsidRDefault="00935991">
      <w:pPr>
        <w:widowControl/>
        <w:snapToGrid w:val="0"/>
        <w:spacing w:line="360" w:lineRule="auto"/>
        <w:jc w:val="center"/>
        <w:rPr>
          <w:rFonts w:ascii="宋体" w:hAnsi="宋体" w:cs="宋体"/>
          <w:color w:val="000000" w:themeColor="text1"/>
          <w:kern w:val="0"/>
          <w:sz w:val="24"/>
        </w:rPr>
      </w:pPr>
      <w:r>
        <w:rPr>
          <w:rFonts w:ascii="宋体" w:hAnsi="宋体" w:cs="宋体" w:hint="eastAsia"/>
          <w:color w:val="000000" w:themeColor="text1"/>
          <w:kern w:val="0"/>
          <w:sz w:val="24"/>
        </w:rPr>
        <w:t>表5-4-7                     挡土墙稳定计算成果表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2134"/>
        <w:gridCol w:w="958"/>
        <w:gridCol w:w="1911"/>
        <w:gridCol w:w="1326"/>
        <w:gridCol w:w="1479"/>
        <w:gridCol w:w="1661"/>
      </w:tblGrid>
      <w:tr w:rsidR="00883CB3">
        <w:trPr>
          <w:trHeight w:val="464"/>
          <w:jc w:val="center"/>
        </w:trPr>
        <w:tc>
          <w:tcPr>
            <w:tcW w:w="1127"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项目位置</w:t>
            </w:r>
          </w:p>
        </w:tc>
        <w:tc>
          <w:tcPr>
            <w:tcW w:w="506"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高度（m）</w:t>
            </w:r>
          </w:p>
        </w:tc>
        <w:tc>
          <w:tcPr>
            <w:tcW w:w="1009"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墙后土体等效</w:t>
            </w:r>
          </w:p>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内摩擦角(°)</w:t>
            </w:r>
          </w:p>
        </w:tc>
        <w:tc>
          <w:tcPr>
            <w:tcW w:w="700"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基底摩擦系数</w:t>
            </w:r>
          </w:p>
        </w:tc>
        <w:tc>
          <w:tcPr>
            <w:tcW w:w="781"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抗滑稳定（K）</w:t>
            </w:r>
          </w:p>
        </w:tc>
        <w:tc>
          <w:tcPr>
            <w:tcW w:w="877"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抗倾覆稳定（K</w:t>
            </w:r>
            <w:r>
              <w:rPr>
                <w:rFonts w:ascii="宋体" w:hAnsi="宋体" w:cs="宋体" w:hint="eastAsia"/>
                <w:color w:val="000000" w:themeColor="text1"/>
                <w:kern w:val="0"/>
                <w:sz w:val="24"/>
                <w:vertAlign w:val="subscript"/>
              </w:rPr>
              <w:t>t</w:t>
            </w:r>
            <w:r>
              <w:rPr>
                <w:rFonts w:ascii="宋体" w:hAnsi="宋体" w:cs="宋体" w:hint="eastAsia"/>
                <w:color w:val="000000" w:themeColor="text1"/>
                <w:kern w:val="0"/>
                <w:sz w:val="24"/>
              </w:rPr>
              <w:t>）</w:t>
            </w:r>
          </w:p>
        </w:tc>
      </w:tr>
      <w:tr w:rsidR="00883CB3">
        <w:trPr>
          <w:trHeight w:val="464"/>
          <w:jc w:val="center"/>
        </w:trPr>
        <w:tc>
          <w:tcPr>
            <w:tcW w:w="1127"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堆土下方</w:t>
            </w:r>
          </w:p>
        </w:tc>
        <w:tc>
          <w:tcPr>
            <w:tcW w:w="506"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5</w:t>
            </w:r>
          </w:p>
        </w:tc>
        <w:tc>
          <w:tcPr>
            <w:tcW w:w="1009"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31.09</w:t>
            </w:r>
          </w:p>
        </w:tc>
        <w:tc>
          <w:tcPr>
            <w:tcW w:w="700"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0.4</w:t>
            </w:r>
          </w:p>
        </w:tc>
        <w:tc>
          <w:tcPr>
            <w:tcW w:w="781"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1.682</w:t>
            </w:r>
          </w:p>
        </w:tc>
        <w:tc>
          <w:tcPr>
            <w:tcW w:w="877" w:type="pct"/>
            <w:vAlign w:val="center"/>
          </w:tcPr>
          <w:p w:rsidR="00883CB3" w:rsidRDefault="00935991">
            <w:pPr>
              <w:widowControl/>
              <w:tabs>
                <w:tab w:val="left" w:pos="6195"/>
              </w:tabs>
              <w:autoSpaceDE w:val="0"/>
              <w:autoSpaceDN w:val="0"/>
              <w:adjustRightInd w:val="0"/>
              <w:snapToGrid w:val="0"/>
              <w:spacing w:line="300" w:lineRule="exact"/>
              <w:jc w:val="center"/>
              <w:rPr>
                <w:rFonts w:ascii="宋体" w:hAnsi="宋体" w:cs="宋体"/>
                <w:color w:val="000000" w:themeColor="text1"/>
                <w:kern w:val="0"/>
                <w:sz w:val="24"/>
              </w:rPr>
            </w:pPr>
            <w:r>
              <w:rPr>
                <w:rFonts w:ascii="宋体" w:hAnsi="宋体" w:cs="宋体" w:hint="eastAsia"/>
                <w:color w:val="000000" w:themeColor="text1"/>
                <w:kern w:val="0"/>
                <w:sz w:val="24"/>
              </w:rPr>
              <w:t>4.884</w:t>
            </w:r>
          </w:p>
        </w:tc>
      </w:tr>
    </w:tbl>
    <w:p w:rsidR="00883CB3" w:rsidRDefault="00935991">
      <w:pPr>
        <w:widowControl/>
        <w:snapToGrid w:val="0"/>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经以上计算结果可知，设计的挡土墙整体抗滑稳定和抗倾覆稳定均满足规范要求，结构稳定，安全可靠。</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2）设计挡土墙工程量</w:t>
      </w:r>
    </w:p>
    <w:p w:rsidR="00883CB3" w:rsidRDefault="00935991">
      <w:pPr>
        <w:widowControl/>
        <w:snapToGrid w:val="0"/>
        <w:spacing w:line="360" w:lineRule="auto"/>
        <w:ind w:firstLineChars="200" w:firstLine="480"/>
        <w:jc w:val="left"/>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挡土墙的长度及工程量见表</w:t>
      </w:r>
      <w:r>
        <w:rPr>
          <w:rFonts w:asciiTheme="majorEastAsia" w:eastAsiaTheme="majorEastAsia" w:hAnsiTheme="majorEastAsia" w:hint="eastAsia"/>
          <w:color w:val="000000" w:themeColor="text1"/>
          <w:kern w:val="0"/>
          <w:sz w:val="24"/>
          <w:szCs w:val="24"/>
        </w:rPr>
        <w:t>6.2</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8</w:t>
      </w:r>
      <w:r>
        <w:rPr>
          <w:rFonts w:asciiTheme="majorEastAsia" w:eastAsiaTheme="majorEastAsia" w:hAnsiTheme="majorEastAsia" w:cs="Times New Roman" w:hint="eastAsia"/>
          <w:color w:val="000000" w:themeColor="text1"/>
          <w:kern w:val="0"/>
          <w:sz w:val="24"/>
          <w:szCs w:val="24"/>
        </w:rPr>
        <w:t>所示，实施时间为生产期。</w:t>
      </w:r>
    </w:p>
    <w:p w:rsidR="00883CB3" w:rsidRDefault="00935991">
      <w:pPr>
        <w:widowControl/>
        <w:snapToGrid w:val="0"/>
        <w:ind w:firstLineChars="200" w:firstLine="480"/>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表</w:t>
      </w:r>
      <w:r>
        <w:rPr>
          <w:rFonts w:asciiTheme="majorEastAsia" w:eastAsiaTheme="majorEastAsia" w:hAnsiTheme="majorEastAsia" w:hint="eastAsia"/>
          <w:color w:val="000000" w:themeColor="text1"/>
          <w:kern w:val="0"/>
          <w:sz w:val="24"/>
          <w:szCs w:val="24"/>
        </w:rPr>
        <w:t>6.2</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8</w:t>
      </w:r>
      <w:bookmarkStart w:id="246" w:name="_Hlk120915012"/>
      <w:r>
        <w:rPr>
          <w:rFonts w:asciiTheme="majorEastAsia" w:eastAsiaTheme="majorEastAsia" w:hAnsiTheme="majorEastAsia" w:cs="Times New Roman" w:hint="eastAsia"/>
          <w:color w:val="000000" w:themeColor="text1"/>
          <w:kern w:val="0"/>
          <w:sz w:val="24"/>
          <w:szCs w:val="24"/>
        </w:rPr>
        <w:t xml:space="preserve"> 挡土墙工程量一览表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979"/>
        <w:gridCol w:w="1180"/>
        <w:gridCol w:w="1048"/>
        <w:gridCol w:w="1322"/>
        <w:gridCol w:w="1188"/>
        <w:gridCol w:w="1188"/>
        <w:gridCol w:w="1184"/>
      </w:tblGrid>
      <w:tr w:rsidR="00883CB3">
        <w:trPr>
          <w:trHeight w:val="821"/>
        </w:trPr>
        <w:tc>
          <w:tcPr>
            <w:tcW w:w="1384" w:type="dxa"/>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项目名称</w:t>
            </w:r>
          </w:p>
        </w:tc>
        <w:tc>
          <w:tcPr>
            <w:tcW w:w="979"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类型</w:t>
            </w:r>
          </w:p>
        </w:tc>
        <w:tc>
          <w:tcPr>
            <w:tcW w:w="11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长度（m）</w:t>
            </w:r>
          </w:p>
        </w:tc>
        <w:tc>
          <w:tcPr>
            <w:tcW w:w="104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基础埋深（m）</w:t>
            </w:r>
          </w:p>
        </w:tc>
        <w:tc>
          <w:tcPr>
            <w:tcW w:w="1322"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开挖基槽断</w:t>
            </w:r>
          </w:p>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面积(m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c>
          <w:tcPr>
            <w:tcW w:w="118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挖土方量</w:t>
            </w:r>
          </w:p>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c>
          <w:tcPr>
            <w:tcW w:w="1188" w:type="dxa"/>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砌筑截面积</w:t>
            </w:r>
          </w:p>
        </w:tc>
        <w:tc>
          <w:tcPr>
            <w:tcW w:w="1184" w:type="dxa"/>
            <w:vAlign w:val="center"/>
          </w:tcPr>
          <w:p w:rsidR="00883CB3" w:rsidRDefault="00935991">
            <w:pPr>
              <w:autoSpaceDE w:val="0"/>
              <w:autoSpaceDN w:val="0"/>
              <w:adjustRightInd w:val="0"/>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浆砌石砌体工程量（</w:t>
            </w:r>
            <w:r>
              <w:rPr>
                <w:rFonts w:asciiTheme="majorEastAsia" w:eastAsiaTheme="majorEastAsia" w:hAnsiTheme="major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r>
      <w:tr w:rsidR="00883CB3">
        <w:trPr>
          <w:trHeight w:hRule="exact" w:val="653"/>
        </w:trPr>
        <w:tc>
          <w:tcPr>
            <w:tcW w:w="1384" w:type="dxa"/>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表土场、临时堆土场1</w:t>
            </w:r>
          </w:p>
        </w:tc>
        <w:tc>
          <w:tcPr>
            <w:tcW w:w="979"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重力式</w:t>
            </w:r>
          </w:p>
        </w:tc>
        <w:tc>
          <w:tcPr>
            <w:tcW w:w="11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863</w:t>
            </w:r>
          </w:p>
        </w:tc>
        <w:tc>
          <w:tcPr>
            <w:tcW w:w="104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.5</w:t>
            </w:r>
          </w:p>
        </w:tc>
        <w:tc>
          <w:tcPr>
            <w:tcW w:w="1322"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0.85</w:t>
            </w:r>
          </w:p>
        </w:tc>
        <w:tc>
          <w:tcPr>
            <w:tcW w:w="118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733.55</w:t>
            </w:r>
          </w:p>
        </w:tc>
        <w:tc>
          <w:tcPr>
            <w:tcW w:w="118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4.75</w:t>
            </w:r>
          </w:p>
        </w:tc>
        <w:tc>
          <w:tcPr>
            <w:tcW w:w="118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4099.25</w:t>
            </w:r>
          </w:p>
        </w:tc>
      </w:tr>
      <w:tr w:rsidR="00883CB3">
        <w:trPr>
          <w:trHeight w:hRule="exact" w:val="432"/>
        </w:trPr>
        <w:tc>
          <w:tcPr>
            <w:tcW w:w="1384" w:type="dxa"/>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落水溶洞</w:t>
            </w:r>
          </w:p>
        </w:tc>
        <w:tc>
          <w:tcPr>
            <w:tcW w:w="979"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重力式</w:t>
            </w:r>
          </w:p>
        </w:tc>
        <w:tc>
          <w:tcPr>
            <w:tcW w:w="11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56</w:t>
            </w:r>
          </w:p>
        </w:tc>
        <w:tc>
          <w:tcPr>
            <w:tcW w:w="104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w:t>
            </w:r>
            <w:r>
              <w:rPr>
                <w:rFonts w:asciiTheme="majorEastAsia" w:eastAsiaTheme="majorEastAsia" w:hAnsiTheme="majorEastAsia" w:cs="Times New Roman"/>
                <w:color w:val="000000" w:themeColor="text1"/>
                <w:sz w:val="24"/>
                <w:szCs w:val="24"/>
              </w:rPr>
              <w:t>.5</w:t>
            </w:r>
          </w:p>
        </w:tc>
        <w:tc>
          <w:tcPr>
            <w:tcW w:w="1322"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0.85</w:t>
            </w:r>
          </w:p>
        </w:tc>
        <w:tc>
          <w:tcPr>
            <w:tcW w:w="118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47.6</w:t>
            </w:r>
          </w:p>
        </w:tc>
        <w:tc>
          <w:tcPr>
            <w:tcW w:w="1188"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4.75</w:t>
            </w:r>
          </w:p>
        </w:tc>
        <w:tc>
          <w:tcPr>
            <w:tcW w:w="1184"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266.0</w:t>
            </w:r>
          </w:p>
        </w:tc>
      </w:tr>
      <w:tr w:rsidR="00883CB3">
        <w:trPr>
          <w:trHeight w:hRule="exact" w:val="432"/>
        </w:trPr>
        <w:tc>
          <w:tcPr>
            <w:tcW w:w="1384" w:type="dxa"/>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合计</w:t>
            </w:r>
          </w:p>
        </w:tc>
        <w:tc>
          <w:tcPr>
            <w:tcW w:w="979"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180"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919</w:t>
            </w:r>
          </w:p>
        </w:tc>
        <w:tc>
          <w:tcPr>
            <w:tcW w:w="1048"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322"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18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781.15</w:t>
            </w:r>
          </w:p>
        </w:tc>
        <w:tc>
          <w:tcPr>
            <w:tcW w:w="1188" w:type="dxa"/>
            <w:vAlign w:val="center"/>
          </w:tcPr>
          <w:p w:rsidR="00883CB3" w:rsidRDefault="00883CB3">
            <w:pPr>
              <w:jc w:val="center"/>
              <w:rPr>
                <w:rFonts w:asciiTheme="majorEastAsia" w:eastAsiaTheme="majorEastAsia" w:hAnsiTheme="majorEastAsia" w:cs="Times New Roman"/>
                <w:color w:val="000000" w:themeColor="text1"/>
                <w:sz w:val="24"/>
                <w:szCs w:val="24"/>
              </w:rPr>
            </w:pPr>
          </w:p>
        </w:tc>
        <w:tc>
          <w:tcPr>
            <w:tcW w:w="1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4365.25</w:t>
            </w:r>
          </w:p>
        </w:tc>
      </w:tr>
    </w:tbl>
    <w:bookmarkEnd w:id="246"/>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6.2.3 含水层破坏治理工程</w:t>
      </w:r>
      <w:bookmarkEnd w:id="239"/>
      <w:bookmarkEnd w:id="240"/>
      <w:bookmarkEnd w:id="241"/>
      <w:bookmarkEnd w:id="242"/>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10"/>
          <w:sz w:val="24"/>
          <w:szCs w:val="24"/>
        </w:rPr>
        <w:t>根据前述，采矿活动对含水层的影响和破坏程度较严重，</w:t>
      </w:r>
      <w:r>
        <w:rPr>
          <w:rFonts w:asciiTheme="majorEastAsia" w:eastAsiaTheme="majorEastAsia" w:hAnsiTheme="majorEastAsia" w:cs="Times New Roman"/>
          <w:color w:val="000000" w:themeColor="text1"/>
          <w:sz w:val="24"/>
          <w:szCs w:val="24"/>
        </w:rPr>
        <w:t>根据现状评估及预测评估，评估区主要的地下水类型为碳酸盐岩类裂隙溶洞水，未来</w:t>
      </w:r>
      <w:r>
        <w:rPr>
          <w:rFonts w:asciiTheme="majorEastAsia" w:eastAsiaTheme="majorEastAsia" w:hAnsiTheme="majorEastAsia" w:cs="Times New Roman" w:hint="eastAsia"/>
          <w:color w:val="000000" w:themeColor="text1"/>
          <w:sz w:val="24"/>
          <w:szCs w:val="24"/>
        </w:rPr>
        <w:t>采场底</w:t>
      </w:r>
      <w:r>
        <w:rPr>
          <w:rFonts w:asciiTheme="majorEastAsia" w:eastAsiaTheme="majorEastAsia" w:hAnsiTheme="majorEastAsia" w:cs="Times New Roman"/>
          <w:color w:val="000000" w:themeColor="text1"/>
          <w:sz w:val="24"/>
          <w:szCs w:val="24"/>
        </w:rPr>
        <w:t>标高+150.0m，未揭露地下水，矿山开采层位位于地下水位以上包气带中；但矿山采用爆破的方式，爆破振动可能造成地下河管道堵塞，地下水涌出地表，造成洪涝灾害，从而破坏原地下含水层的结构，对含水层结构破坏程度较轻。一旦发生地下水涌出地表，造成洪涝灾害，应积极抽排水防治，矿山应预备 3 台 100D45×4 型水泵，以备不时之需。</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对于含水层防治主要采用监测的手段，本次布置2个监测点，</w:t>
      </w:r>
      <w:r>
        <w:rPr>
          <w:rFonts w:asciiTheme="majorEastAsia" w:eastAsiaTheme="majorEastAsia" w:hAnsiTheme="majorEastAsia" w:cs="Times New Roman" w:hint="eastAsia"/>
          <w:color w:val="000000" w:themeColor="text1"/>
          <w:sz w:val="24"/>
          <w:szCs w:val="24"/>
        </w:rPr>
        <w:t>1个</w:t>
      </w:r>
      <w:r>
        <w:rPr>
          <w:rFonts w:asciiTheme="majorEastAsia" w:eastAsiaTheme="majorEastAsia" w:hAnsiTheme="majorEastAsia" w:cs="Times New Roman"/>
          <w:color w:val="000000" w:themeColor="text1"/>
          <w:sz w:val="24"/>
          <w:szCs w:val="24"/>
        </w:rPr>
        <w:t>布置在矿区</w:t>
      </w:r>
      <w:r>
        <w:rPr>
          <w:rFonts w:asciiTheme="majorEastAsia" w:eastAsiaTheme="majorEastAsia" w:hAnsiTheme="majorEastAsia" w:cs="Times New Roman" w:hint="eastAsia"/>
          <w:color w:val="000000" w:themeColor="text1"/>
          <w:sz w:val="24"/>
          <w:szCs w:val="24"/>
        </w:rPr>
        <w:t>西侧</w:t>
      </w:r>
      <w:r>
        <w:rPr>
          <w:rFonts w:asciiTheme="majorEastAsia" w:eastAsiaTheme="majorEastAsia" w:hAnsiTheme="majorEastAsia" w:cs="Times New Roman"/>
          <w:color w:val="000000" w:themeColor="text1"/>
          <w:sz w:val="24"/>
          <w:szCs w:val="24"/>
        </w:rPr>
        <w:t>水塘，同时在下游（位置详见</w:t>
      </w:r>
      <w:r>
        <w:rPr>
          <w:rFonts w:asciiTheme="majorEastAsia" w:eastAsiaTheme="majorEastAsia" w:hAnsiTheme="majorEastAsia" w:cs="Times New Roman" w:hint="eastAsia"/>
          <w:color w:val="000000" w:themeColor="text1"/>
          <w:sz w:val="24"/>
          <w:szCs w:val="24"/>
        </w:rPr>
        <w:t>附图2监测水质孔</w:t>
      </w:r>
      <w:r>
        <w:rPr>
          <w:rFonts w:asciiTheme="majorEastAsia" w:eastAsiaTheme="majorEastAsia" w:hAnsiTheme="majorEastAsia" w:cs="Times New Roman"/>
          <w:color w:val="000000" w:themeColor="text1"/>
          <w:sz w:val="24"/>
          <w:szCs w:val="24"/>
        </w:rPr>
        <w:t>）补打1 个监测孔，单个孔深设计30m,监测内容包括地下水、地表水的水质、水量及水位的变化情况，监测仪器应采用自动监测仪，监测 14年；水质监测每年 2 组，监测 14 年。</w:t>
      </w:r>
    </w:p>
    <w:p w:rsidR="00883CB3" w:rsidRDefault="00935991">
      <w:pPr>
        <w:spacing w:line="360" w:lineRule="auto"/>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lastRenderedPageBreak/>
        <w:t>6.2.4 水土环境污染治理工程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前述分析，本项目为露天开采石灰岩、白云岩矿山，开采工艺不会造成地下水水质污染、土壤污染。根据矿山地质环境影响预测评估结果，采矿活动导致地下水和土壤污染的可能性小。拟在矿区内工业场地西南、北面排水口处设置“沉淀池”，对矿区废水进行沉淀处理，预防矿区废水中的泥砂对矿区周围地质环境、土地造成影响和破坏。沉淀池</w:t>
      </w:r>
      <w:r>
        <w:rPr>
          <w:rFonts w:asciiTheme="majorEastAsia" w:eastAsiaTheme="majorEastAsia" w:hAnsiTheme="majorEastAsia"/>
          <w:color w:val="000000" w:themeColor="text1"/>
          <w:sz w:val="24"/>
          <w:szCs w:val="24"/>
        </w:rPr>
        <w:t>尺寸规格为2.4m×2.4m×1.7m</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采用M7.5砂浆砌筑块石</w:t>
      </w:r>
      <w:r>
        <w:rPr>
          <w:rFonts w:asciiTheme="majorEastAsia" w:eastAsiaTheme="majorEastAsia" w:hAnsiTheme="majorEastAsia" w:hint="eastAsia"/>
          <w:color w:val="000000" w:themeColor="text1"/>
          <w:sz w:val="24"/>
          <w:szCs w:val="24"/>
        </w:rPr>
        <w:t>砌体，砌体厚度0</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rPr>
        <w:t>砂浆抹面厚2cm。经测算，</w:t>
      </w:r>
      <w:r>
        <w:rPr>
          <w:rFonts w:asciiTheme="majorEastAsia" w:eastAsiaTheme="majorEastAsia" w:hAnsiTheme="majorEastAsia" w:hint="eastAsia"/>
          <w:color w:val="000000" w:themeColor="text1"/>
          <w:sz w:val="24"/>
          <w:szCs w:val="24"/>
        </w:rPr>
        <w:t>单个沉砂池开挖面积</w:t>
      </w:r>
      <w:r>
        <w:rPr>
          <w:rFonts w:asciiTheme="majorEastAsia" w:eastAsiaTheme="majorEastAsia" w:hAnsiTheme="majorEastAsia"/>
          <w:color w:val="000000" w:themeColor="text1"/>
          <w:sz w:val="24"/>
          <w:szCs w:val="24"/>
        </w:rPr>
        <w:t>5.76</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，开挖深度1</w:t>
      </w:r>
      <w:r>
        <w:rPr>
          <w:rFonts w:asciiTheme="majorEastAsia" w:eastAsiaTheme="majorEastAsia" w:hAnsiTheme="majorEastAsia"/>
          <w:color w:val="000000" w:themeColor="text1"/>
          <w:sz w:val="24"/>
          <w:szCs w:val="24"/>
        </w:rPr>
        <w:t>.7</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rPr>
        <w:t>开挖土</w:t>
      </w:r>
      <w:r>
        <w:rPr>
          <w:rFonts w:asciiTheme="majorEastAsia" w:eastAsiaTheme="majorEastAsia" w:hAnsiTheme="majorEastAsia" w:hint="eastAsia"/>
          <w:color w:val="000000" w:themeColor="text1"/>
          <w:sz w:val="24"/>
          <w:szCs w:val="24"/>
        </w:rPr>
        <w:t>石</w:t>
      </w:r>
      <w:r>
        <w:rPr>
          <w:rFonts w:asciiTheme="majorEastAsia" w:eastAsiaTheme="majorEastAsia" w:hAnsiTheme="majorEastAsia"/>
          <w:color w:val="000000" w:themeColor="text1"/>
          <w:sz w:val="24"/>
          <w:szCs w:val="24"/>
        </w:rPr>
        <w:t>方量为9.79m</w:t>
      </w:r>
      <w:r>
        <w:rPr>
          <w:rFonts w:asciiTheme="majorEastAsia" w:eastAsiaTheme="majorEastAsia" w:hAnsiTheme="major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；砌体底板平面积为</w:t>
      </w:r>
      <w:r>
        <w:rPr>
          <w:rFonts w:asciiTheme="majorEastAsia" w:eastAsiaTheme="majorEastAsia" w:hAnsiTheme="majorEastAsia"/>
          <w:color w:val="000000" w:themeColor="text1"/>
          <w:sz w:val="24"/>
          <w:szCs w:val="24"/>
        </w:rPr>
        <w:t>5.76</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，厚度0</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m，底板</w:t>
      </w:r>
      <w:r>
        <w:rPr>
          <w:rFonts w:asciiTheme="majorEastAsia" w:eastAsiaTheme="majorEastAsia" w:hAnsiTheme="majorEastAsia"/>
          <w:color w:val="000000" w:themeColor="text1"/>
          <w:sz w:val="24"/>
          <w:szCs w:val="24"/>
        </w:rPr>
        <w:t>砌筑工程量为1.15m</w:t>
      </w:r>
      <w:r>
        <w:rPr>
          <w:rFonts w:asciiTheme="majorEastAsia" w:eastAsiaTheme="majorEastAsia" w:hAnsiTheme="major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，四壁砌体砌筑平面积1</w:t>
      </w:r>
      <w:r>
        <w:rPr>
          <w:rFonts w:asciiTheme="majorEastAsia" w:eastAsiaTheme="majorEastAsia" w:hAnsiTheme="majorEastAsia"/>
          <w:color w:val="000000" w:themeColor="text1"/>
          <w:sz w:val="24"/>
          <w:szCs w:val="24"/>
        </w:rPr>
        <w:t>.76</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，高度1</w:t>
      </w:r>
      <w:r>
        <w:rPr>
          <w:rFonts w:asciiTheme="majorEastAsia" w:eastAsiaTheme="majorEastAsia" w:hAnsiTheme="majorEastAsia"/>
          <w:color w:val="000000" w:themeColor="text1"/>
          <w:sz w:val="24"/>
          <w:szCs w:val="24"/>
        </w:rPr>
        <w:t>.5</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rPr>
        <w:t>砌筑工程量为2.64m</w:t>
      </w:r>
      <w:r>
        <w:rPr>
          <w:rFonts w:asciiTheme="majorEastAsia" w:eastAsiaTheme="majorEastAsia" w:hAnsiTheme="major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；对沉砂池底部及四壁进行</w:t>
      </w:r>
      <w:r>
        <w:rPr>
          <w:rFonts w:asciiTheme="majorEastAsia" w:eastAsiaTheme="majorEastAsia" w:hAnsiTheme="majorEastAsia"/>
          <w:color w:val="000000" w:themeColor="text1"/>
          <w:sz w:val="24"/>
          <w:szCs w:val="24"/>
        </w:rPr>
        <w:t>砂浆抹面</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立面</w:t>
      </w:r>
      <w:r>
        <w:rPr>
          <w:rFonts w:asciiTheme="majorEastAsia" w:eastAsiaTheme="majorEastAsia" w:hAnsiTheme="majorEastAsia" w:hint="eastAsia"/>
          <w:color w:val="000000" w:themeColor="text1"/>
          <w:sz w:val="24"/>
          <w:szCs w:val="24"/>
        </w:rPr>
        <w:t>抹面工程量</w:t>
      </w:r>
      <w:r>
        <w:rPr>
          <w:rFonts w:asciiTheme="majorEastAsia" w:eastAsiaTheme="majorEastAsia" w:hAnsiTheme="majorEastAsia"/>
          <w:color w:val="000000" w:themeColor="text1"/>
          <w:sz w:val="24"/>
          <w:szCs w:val="24"/>
        </w:rPr>
        <w:t>为12.0m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color w:val="000000" w:themeColor="text1"/>
          <w:sz w:val="24"/>
          <w:szCs w:val="24"/>
        </w:rPr>
        <w:t>，平面抹面</w:t>
      </w:r>
      <w:r>
        <w:rPr>
          <w:rFonts w:asciiTheme="majorEastAsia" w:eastAsiaTheme="majorEastAsia" w:hAnsiTheme="majorEastAsia" w:hint="eastAsia"/>
          <w:color w:val="000000" w:themeColor="text1"/>
          <w:sz w:val="24"/>
          <w:szCs w:val="24"/>
        </w:rPr>
        <w:t>工程量</w:t>
      </w:r>
      <w:r>
        <w:rPr>
          <w:rFonts w:asciiTheme="majorEastAsia" w:eastAsiaTheme="majorEastAsia" w:hAnsiTheme="majorEastAsia"/>
          <w:color w:val="000000" w:themeColor="text1"/>
          <w:sz w:val="24"/>
          <w:szCs w:val="24"/>
        </w:rPr>
        <w:t>为4.0m</w:t>
      </w:r>
      <w:r>
        <w:rPr>
          <w:rFonts w:asciiTheme="majorEastAsia" w:eastAsiaTheme="majorEastAsia" w:hAnsiTheme="major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。矿山开采共设计沉砂池</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个，沉砂池示意图见图</w:t>
      </w:r>
      <w:r>
        <w:rPr>
          <w:rFonts w:asciiTheme="majorEastAsia" w:eastAsiaTheme="majorEastAsia" w:hAnsiTheme="majorEastAsia"/>
          <w:color w:val="000000" w:themeColor="text1"/>
          <w:sz w:val="24"/>
          <w:szCs w:val="24"/>
        </w:rPr>
        <w:t>6.2-3</w:t>
      </w:r>
      <w:r>
        <w:rPr>
          <w:rFonts w:asciiTheme="majorEastAsia" w:eastAsiaTheme="majorEastAsia" w:hAnsiTheme="majorEastAsia" w:hint="eastAsia"/>
          <w:color w:val="000000" w:themeColor="text1"/>
          <w:sz w:val="24"/>
          <w:szCs w:val="24"/>
        </w:rPr>
        <w:t>，沉砂池工程量见表</w:t>
      </w:r>
      <w:r>
        <w:rPr>
          <w:rFonts w:asciiTheme="majorEastAsia" w:eastAsiaTheme="majorEastAsia" w:hAnsiTheme="majorEastAsia"/>
          <w:color w:val="000000" w:themeColor="text1"/>
          <w:sz w:val="24"/>
          <w:szCs w:val="24"/>
        </w:rPr>
        <w:t>6.2</w:t>
      </w:r>
      <w:r>
        <w:rPr>
          <w:rFonts w:asciiTheme="majorEastAsia" w:eastAsiaTheme="majorEastAsia" w:hAnsiTheme="majorEastAsia" w:hint="eastAsia"/>
          <w:color w:val="000000" w:themeColor="text1"/>
          <w:sz w:val="24"/>
          <w:szCs w:val="24"/>
        </w:rPr>
        <w:t>-9。</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noProof/>
          <w:color w:val="000000" w:themeColor="text1"/>
          <w:sz w:val="24"/>
          <w:szCs w:val="24"/>
        </w:rPr>
        <w:drawing>
          <wp:inline distT="0" distB="0" distL="0" distR="0">
            <wp:extent cx="4293870" cy="4908550"/>
            <wp:effectExtent l="19050" t="0" r="0" b="0"/>
            <wp:docPr id="29"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51"/>
                    <pic:cNvPicPr>
                      <a:picLocks noChangeAspect="1" noChangeArrowheads="1"/>
                    </pic:cNvPicPr>
                  </pic:nvPicPr>
                  <pic:blipFill>
                    <a:blip r:embed="rId32"/>
                    <a:srcRect/>
                    <a:stretch>
                      <a:fillRect/>
                    </a:stretch>
                  </pic:blipFill>
                  <pic:spPr>
                    <a:xfrm>
                      <a:off x="0" y="0"/>
                      <a:ext cx="4293870" cy="4908550"/>
                    </a:xfrm>
                    <a:prstGeom prst="rect">
                      <a:avLst/>
                    </a:prstGeom>
                    <a:noFill/>
                    <a:ln w="9525">
                      <a:noFill/>
                      <a:miter lim="800000"/>
                      <a:headEnd/>
                      <a:tailEnd/>
                    </a:ln>
                  </pic:spPr>
                </pic:pic>
              </a:graphicData>
            </a:graphic>
          </wp:inline>
        </w:drawing>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图</w:t>
      </w:r>
      <w:r>
        <w:rPr>
          <w:rFonts w:asciiTheme="majorEastAsia" w:eastAsiaTheme="majorEastAsia" w:hAnsiTheme="majorEastAsia"/>
          <w:color w:val="000000" w:themeColor="text1"/>
          <w:kern w:val="0"/>
          <w:sz w:val="24"/>
          <w:szCs w:val="24"/>
        </w:rPr>
        <w:t>6.2-</w:t>
      </w:r>
      <w:r>
        <w:rPr>
          <w:rFonts w:asciiTheme="majorEastAsia" w:eastAsiaTheme="majorEastAsia" w:hAnsiTheme="majorEastAsia" w:hint="eastAsia"/>
          <w:color w:val="000000" w:themeColor="text1"/>
          <w:kern w:val="0"/>
          <w:sz w:val="24"/>
          <w:szCs w:val="24"/>
        </w:rPr>
        <w:t>4</w:t>
      </w:r>
      <w:r>
        <w:rPr>
          <w:rFonts w:asciiTheme="majorEastAsia" w:eastAsiaTheme="majorEastAsia" w:hAnsiTheme="majorEastAsia" w:cs="Times New Roman" w:hint="eastAsia"/>
          <w:color w:val="000000" w:themeColor="text1"/>
          <w:sz w:val="24"/>
          <w:szCs w:val="24"/>
          <w:lang w:val="zh-CN"/>
        </w:rPr>
        <w:t xml:space="preserve"> 沉砂池示意图</w:t>
      </w:r>
    </w:p>
    <w:p w:rsidR="00883CB3" w:rsidRDefault="00883CB3">
      <w:pPr>
        <w:jc w:val="center"/>
        <w:rPr>
          <w:rFonts w:asciiTheme="majorEastAsia" w:eastAsiaTheme="majorEastAsia" w:hAnsiTheme="majorEastAsia"/>
          <w:color w:val="000000" w:themeColor="text1"/>
          <w:sz w:val="24"/>
          <w:szCs w:val="24"/>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w:t>
      </w:r>
      <w:r>
        <w:rPr>
          <w:rFonts w:asciiTheme="majorEastAsia" w:eastAsiaTheme="majorEastAsia" w:hAnsiTheme="majorEastAsia"/>
          <w:color w:val="000000" w:themeColor="text1"/>
          <w:kern w:val="0"/>
          <w:sz w:val="24"/>
          <w:szCs w:val="24"/>
        </w:rPr>
        <w:t>6.2-</w:t>
      </w:r>
      <w:r>
        <w:rPr>
          <w:rFonts w:asciiTheme="majorEastAsia" w:eastAsiaTheme="majorEastAsia" w:hAnsiTheme="majorEastAsia" w:hint="eastAsia"/>
          <w:color w:val="000000" w:themeColor="text1"/>
          <w:kern w:val="0"/>
          <w:sz w:val="24"/>
          <w:szCs w:val="24"/>
        </w:rPr>
        <w:t>9</w:t>
      </w:r>
      <w:r>
        <w:rPr>
          <w:rFonts w:asciiTheme="majorEastAsia" w:eastAsiaTheme="majorEastAsia" w:hAnsiTheme="majorEastAsia" w:hint="eastAsia"/>
          <w:bCs/>
          <w:color w:val="000000" w:themeColor="text1"/>
          <w:sz w:val="24"/>
          <w:szCs w:val="24"/>
        </w:rPr>
        <w:t xml:space="preserve"> 沉砂池工程量</w:t>
      </w:r>
      <w:r>
        <w:rPr>
          <w:rFonts w:asciiTheme="majorEastAsia" w:eastAsiaTheme="majorEastAsia" w:hAnsiTheme="majorEastAsia" w:hint="eastAsia"/>
          <w:color w:val="000000" w:themeColor="text1"/>
          <w:sz w:val="24"/>
          <w:szCs w:val="24"/>
        </w:rPr>
        <w:t>统计表</w:t>
      </w:r>
    </w:p>
    <w:tbl>
      <w:tblPr>
        <w:tblW w:w="0" w:type="auto"/>
        <w:jc w:val="center"/>
        <w:tblLayout w:type="fixed"/>
        <w:tblCellMar>
          <w:left w:w="0" w:type="dxa"/>
          <w:right w:w="0" w:type="dxa"/>
        </w:tblCellMar>
        <w:tblLook w:val="04A0"/>
      </w:tblPr>
      <w:tblGrid>
        <w:gridCol w:w="1170"/>
        <w:gridCol w:w="1009"/>
        <w:gridCol w:w="932"/>
        <w:gridCol w:w="1044"/>
        <w:gridCol w:w="1235"/>
        <w:gridCol w:w="1703"/>
        <w:gridCol w:w="1287"/>
      </w:tblGrid>
      <w:tr w:rsidR="00883CB3">
        <w:trPr>
          <w:trHeight w:hRule="exact" w:val="1247"/>
          <w:jc w:val="center"/>
        </w:trPr>
        <w:tc>
          <w:tcPr>
            <w:tcW w:w="11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bookmarkStart w:id="247" w:name="_Hlk120914525"/>
            <w:r>
              <w:rPr>
                <w:rFonts w:asciiTheme="majorEastAsia" w:eastAsiaTheme="majorEastAsia" w:hAnsiTheme="majorEastAsia" w:hint="eastAsia"/>
                <w:color w:val="000000" w:themeColor="text1"/>
                <w:kern w:val="0"/>
                <w:sz w:val="24"/>
                <w:szCs w:val="24"/>
              </w:rPr>
              <w:lastRenderedPageBreak/>
              <w:t>项目</w:t>
            </w:r>
            <w:r>
              <w:rPr>
                <w:rFonts w:asciiTheme="majorEastAsia" w:eastAsiaTheme="majorEastAsia" w:hAnsiTheme="majorEastAsia" w:hint="eastAsia"/>
                <w:color w:val="000000" w:themeColor="text1"/>
                <w:kern w:val="0"/>
                <w:sz w:val="24"/>
                <w:szCs w:val="24"/>
              </w:rPr>
              <w:br/>
              <w:t>名称</w:t>
            </w:r>
          </w:p>
        </w:tc>
        <w:tc>
          <w:tcPr>
            <w:tcW w:w="10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沉砂池</w:t>
            </w:r>
          </w:p>
        </w:tc>
        <w:tc>
          <w:tcPr>
            <w:tcW w:w="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数量（个）</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挖土石方量（m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c>
          <w:tcPr>
            <w:tcW w:w="12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浆砌石砌体工程量（m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c>
          <w:tcPr>
            <w:tcW w:w="1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砌体抹面</w:t>
            </w:r>
            <w:r>
              <w:rPr>
                <w:rFonts w:asciiTheme="majorEastAsia" w:eastAsiaTheme="majorEastAsia" w:hAnsiTheme="majorEastAsia" w:hint="eastAsia"/>
                <w:color w:val="000000" w:themeColor="text1"/>
                <w:kern w:val="0"/>
                <w:sz w:val="24"/>
                <w:szCs w:val="24"/>
              </w:rPr>
              <w:br/>
              <w:t>（立面2cm）</w:t>
            </w:r>
          </w:p>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c>
          <w:tcPr>
            <w:tcW w:w="12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砌体抹面</w:t>
            </w:r>
            <w:r>
              <w:rPr>
                <w:rFonts w:asciiTheme="majorEastAsia" w:eastAsiaTheme="majorEastAsia" w:hAnsiTheme="majorEastAsia" w:hint="eastAsia"/>
                <w:color w:val="000000" w:themeColor="text1"/>
                <w:kern w:val="0"/>
                <w:sz w:val="24"/>
                <w:szCs w:val="24"/>
              </w:rPr>
              <w:br/>
              <w:t>（平面2cm）</w:t>
            </w:r>
          </w:p>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r>
      <w:tr w:rsidR="00883CB3">
        <w:trPr>
          <w:trHeight w:hRule="exact" w:val="447"/>
          <w:jc w:val="center"/>
        </w:trPr>
        <w:tc>
          <w:tcPr>
            <w:tcW w:w="11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沉砂池一</w:t>
            </w:r>
          </w:p>
        </w:tc>
        <w:tc>
          <w:tcPr>
            <w:tcW w:w="10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浆砌体</w:t>
            </w:r>
          </w:p>
        </w:tc>
        <w:tc>
          <w:tcPr>
            <w:tcW w:w="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9.79</w:t>
            </w:r>
          </w:p>
        </w:tc>
        <w:tc>
          <w:tcPr>
            <w:tcW w:w="12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3.79</w:t>
            </w:r>
          </w:p>
        </w:tc>
        <w:tc>
          <w:tcPr>
            <w:tcW w:w="1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w:t>
            </w:r>
          </w:p>
        </w:tc>
        <w:tc>
          <w:tcPr>
            <w:tcW w:w="12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r>
      <w:tr w:rsidR="00883CB3">
        <w:trPr>
          <w:trHeight w:hRule="exact" w:val="447"/>
          <w:jc w:val="center"/>
        </w:trPr>
        <w:tc>
          <w:tcPr>
            <w:tcW w:w="11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沉砂池二</w:t>
            </w:r>
          </w:p>
        </w:tc>
        <w:tc>
          <w:tcPr>
            <w:tcW w:w="100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浆砌体</w:t>
            </w:r>
          </w:p>
        </w:tc>
        <w:tc>
          <w:tcPr>
            <w:tcW w:w="93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w:t>
            </w:r>
          </w:p>
        </w:tc>
        <w:tc>
          <w:tcPr>
            <w:tcW w:w="104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9.79</w:t>
            </w:r>
          </w:p>
        </w:tc>
        <w:tc>
          <w:tcPr>
            <w:tcW w:w="12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3.79</w:t>
            </w:r>
          </w:p>
        </w:tc>
        <w:tc>
          <w:tcPr>
            <w:tcW w:w="170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w:t>
            </w:r>
          </w:p>
        </w:tc>
        <w:tc>
          <w:tcPr>
            <w:tcW w:w="128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r>
      <w:tr w:rsidR="00883CB3">
        <w:trPr>
          <w:trHeight w:hRule="exact" w:val="457"/>
          <w:jc w:val="center"/>
        </w:trPr>
        <w:tc>
          <w:tcPr>
            <w:tcW w:w="1170"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合计</w:t>
            </w:r>
          </w:p>
        </w:tc>
        <w:tc>
          <w:tcPr>
            <w:tcW w:w="1009"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883CB3">
            <w:pPr>
              <w:widowControl/>
              <w:spacing w:line="360" w:lineRule="exact"/>
              <w:jc w:val="center"/>
              <w:textAlignment w:val="center"/>
              <w:rPr>
                <w:rFonts w:asciiTheme="majorEastAsia" w:eastAsiaTheme="majorEastAsia" w:hAnsiTheme="majorEastAsia"/>
                <w:color w:val="000000" w:themeColor="text1"/>
                <w:kern w:val="0"/>
                <w:sz w:val="24"/>
                <w:szCs w:val="24"/>
              </w:rPr>
            </w:pPr>
          </w:p>
        </w:tc>
        <w:tc>
          <w:tcPr>
            <w:tcW w:w="932"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044"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19.58</w:t>
            </w:r>
          </w:p>
        </w:tc>
        <w:tc>
          <w:tcPr>
            <w:tcW w:w="1235"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7.58</w:t>
            </w:r>
          </w:p>
        </w:tc>
        <w:tc>
          <w:tcPr>
            <w:tcW w:w="1703"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24</w:t>
            </w:r>
          </w:p>
        </w:tc>
        <w:tc>
          <w:tcPr>
            <w:tcW w:w="1287" w:type="dxa"/>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8</w:t>
            </w:r>
          </w:p>
        </w:tc>
      </w:tr>
    </w:tbl>
    <w:bookmarkEnd w:id="247"/>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应对生产、生活形成的污水处理达标后才进行排放，定期巡视矿区及周边泉、井水质等情况，定期取样测试；机械油污为危险废物，应做专门存放，统一处理，不得乱丢弃、固体废弃物做好回收处理，避免土壤污染。废水、固体废弃物等处理已归入矿山企业日常生产经营的成本中，不计入本方案的工程量及估算费用。矿区及周边泉、井取样测试的工程量归入含水层监测的工程量，不在本节列出。</w:t>
      </w:r>
    </w:p>
    <w:p w:rsidR="00883CB3" w:rsidRDefault="00935991">
      <w:pPr>
        <w:pStyle w:val="a4"/>
        <w:ind w:firstLine="482"/>
        <w:rPr>
          <w:rFonts w:asciiTheme="majorEastAsia" w:eastAsiaTheme="majorEastAsia" w:hAnsiTheme="majorEastAsia"/>
          <w:b/>
          <w:color w:val="000000" w:themeColor="text1"/>
        </w:rPr>
      </w:pPr>
      <w:r>
        <w:rPr>
          <w:rFonts w:asciiTheme="majorEastAsia" w:eastAsiaTheme="majorEastAsia" w:hAnsiTheme="majorEastAsia" w:hint="eastAsia"/>
          <w:b/>
          <w:color w:val="000000" w:themeColor="text1"/>
        </w:rPr>
        <w:t>6.2.5 地形地貌景观破坏治理工程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10"/>
          <w:sz w:val="24"/>
          <w:szCs w:val="24"/>
        </w:rPr>
        <w:t>根据现状及预测评估，未来采矿活动对原生地形地貌及土地资源的破坏严重。矿山开采过程中，将对较严重区露天采场35°以上的地形地貌景观破坏进行防治工程，需要根据实际破坏情况部署，主要工程有 “边坡修整、边坡复绿”等合理科学的工程措施。</w:t>
      </w:r>
      <w:r>
        <w:rPr>
          <w:rFonts w:asciiTheme="majorEastAsia" w:eastAsiaTheme="majorEastAsia" w:hAnsiTheme="majorEastAsia" w:cs="Times New Roman" w:hint="eastAsia"/>
          <w:color w:val="000000" w:themeColor="text1"/>
          <w:sz w:val="24"/>
          <w:szCs w:val="24"/>
        </w:rPr>
        <w:t>矿山未来开采结束后</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color w:val="000000" w:themeColor="text1"/>
          <w:sz w:val="24"/>
          <w:szCs w:val="24"/>
          <w:lang w:val="zh-CN"/>
        </w:rPr>
        <w:t>将在矿区内形成</w:t>
      </w:r>
      <w:r>
        <w:rPr>
          <w:rFonts w:asciiTheme="majorEastAsia" w:eastAsiaTheme="majorEastAsia" w:hAnsiTheme="majorEastAsia" w:hint="eastAsia"/>
          <w:color w:val="000000" w:themeColor="text1"/>
          <w:sz w:val="24"/>
          <w:szCs w:val="24"/>
        </w:rPr>
        <w:t>6</w:t>
      </w:r>
      <w:r>
        <w:rPr>
          <w:rFonts w:asciiTheme="majorEastAsia" w:eastAsiaTheme="majorEastAsia" w:hAnsiTheme="majorEastAsia" w:hint="eastAsia"/>
          <w:color w:val="000000" w:themeColor="text1"/>
          <w:sz w:val="24"/>
          <w:szCs w:val="24"/>
          <w:lang w:val="zh-CN"/>
        </w:rPr>
        <w:t>面高陡边坡，最终边坡高</w:t>
      </w:r>
      <w:r>
        <w:rPr>
          <w:rFonts w:asciiTheme="majorEastAsia" w:eastAsiaTheme="majorEastAsia" w:hAnsiTheme="majorEastAsia" w:hint="eastAsia"/>
          <w:color w:val="000000" w:themeColor="text1"/>
          <w:sz w:val="24"/>
          <w:szCs w:val="24"/>
        </w:rPr>
        <w:t>45</w:t>
      </w:r>
      <w:r>
        <w:rPr>
          <w:rFonts w:asciiTheme="majorEastAsia" w:eastAsiaTheme="majorEastAsia" w:hAnsiTheme="majorEastAsia" w:hint="eastAsia"/>
          <w:color w:val="000000" w:themeColor="text1"/>
          <w:sz w:val="24"/>
          <w:szCs w:val="24"/>
          <w:lang w:val="zh-CN"/>
        </w:rPr>
        <w:t>～</w:t>
      </w:r>
      <w:r>
        <w:rPr>
          <w:rFonts w:asciiTheme="majorEastAsia" w:eastAsiaTheme="majorEastAsia" w:hAnsiTheme="majorEastAsia"/>
          <w:color w:val="000000" w:themeColor="text1"/>
          <w:sz w:val="24"/>
          <w:szCs w:val="24"/>
          <w:lang w:val="zh-CN"/>
        </w:rPr>
        <w:t>165</w:t>
      </w:r>
      <w:r>
        <w:rPr>
          <w:rFonts w:asciiTheme="majorEastAsia" w:eastAsiaTheme="majorEastAsia" w:hAnsiTheme="majorEastAsia" w:hint="eastAsia"/>
          <w:color w:val="000000" w:themeColor="text1"/>
          <w:sz w:val="24"/>
          <w:szCs w:val="24"/>
          <w:lang w:val="zh-CN"/>
        </w:rPr>
        <w:t>m，台阶边坡</w:t>
      </w:r>
      <w:r>
        <w:rPr>
          <w:rFonts w:asciiTheme="majorEastAsia" w:eastAsiaTheme="majorEastAsia" w:hAnsiTheme="majorEastAsia"/>
          <w:color w:val="000000" w:themeColor="text1"/>
          <w:sz w:val="24"/>
          <w:szCs w:val="24"/>
          <w:lang w:val="zh-CN"/>
        </w:rPr>
        <w:t>2</w:t>
      </w:r>
      <w:r>
        <w:rPr>
          <w:rFonts w:asciiTheme="majorEastAsia" w:eastAsiaTheme="majorEastAsia" w:hAnsiTheme="majorEastAsia" w:hint="eastAsia"/>
          <w:color w:val="000000" w:themeColor="text1"/>
          <w:sz w:val="24"/>
          <w:szCs w:val="24"/>
          <w:lang w:val="zh-CN"/>
        </w:rPr>
        <w:t>～</w:t>
      </w:r>
      <w:r>
        <w:rPr>
          <w:rFonts w:asciiTheme="majorEastAsia" w:eastAsiaTheme="majorEastAsia" w:hAnsiTheme="majorEastAsia"/>
          <w:color w:val="000000" w:themeColor="text1"/>
          <w:sz w:val="24"/>
          <w:szCs w:val="24"/>
          <w:lang w:val="zh-CN"/>
        </w:rPr>
        <w:t>11</w:t>
      </w:r>
      <w:r>
        <w:rPr>
          <w:rFonts w:asciiTheme="majorEastAsia" w:eastAsiaTheme="majorEastAsia" w:hAnsiTheme="majorEastAsia" w:hint="eastAsia"/>
          <w:color w:val="000000" w:themeColor="text1"/>
          <w:sz w:val="24"/>
          <w:szCs w:val="24"/>
          <w:lang w:val="zh-CN"/>
        </w:rPr>
        <w:t>级，采场底部将形成</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hint="eastAsia"/>
          <w:color w:val="000000" w:themeColor="text1"/>
          <w:sz w:val="24"/>
          <w:szCs w:val="24"/>
          <w:lang w:val="zh-CN"/>
        </w:rPr>
        <w:t>个+</w:t>
      </w:r>
      <w:r>
        <w:rPr>
          <w:rFonts w:asciiTheme="majorEastAsia" w:eastAsiaTheme="majorEastAsia" w:hAnsiTheme="majorEastAsia" w:hint="eastAsia"/>
          <w:color w:val="000000" w:themeColor="text1"/>
          <w:sz w:val="24"/>
          <w:szCs w:val="24"/>
        </w:rPr>
        <w:t>150</w:t>
      </w:r>
      <w:r>
        <w:rPr>
          <w:rFonts w:asciiTheme="majorEastAsia" w:eastAsiaTheme="majorEastAsia" w:hAnsiTheme="majorEastAsia" w:hint="eastAsia"/>
          <w:color w:val="000000" w:themeColor="text1"/>
          <w:sz w:val="24"/>
          <w:szCs w:val="24"/>
          <w:lang w:val="zh-CN"/>
        </w:rPr>
        <w:t>m平台</w:t>
      </w:r>
      <w:r>
        <w:rPr>
          <w:rFonts w:asciiTheme="majorEastAsia" w:eastAsiaTheme="majorEastAsia" w:hAnsiTheme="majorEastAsia"/>
          <w:color w:val="000000" w:themeColor="text1"/>
          <w:sz w:val="24"/>
          <w:szCs w:val="24"/>
        </w:rPr>
        <w:t>。</w:t>
      </w:r>
      <w:r>
        <w:rPr>
          <w:rFonts w:asciiTheme="majorEastAsia" w:eastAsiaTheme="majorEastAsia" w:hAnsiTheme="majorEastAsia" w:cs="Times New Roman" w:hint="eastAsia"/>
          <w:color w:val="000000" w:themeColor="text1"/>
          <w:sz w:val="24"/>
          <w:szCs w:val="24"/>
        </w:rPr>
        <w:t>拟在采场台阶平台与边坡接触线的种植槽内种植爬山虎，利用其上爬下挂特点将边坡掩盖复绿。为保证成活率，爬山虎选用营养杯苗，将营养杯苗直接挖坑种植在已覆土的平台上。</w:t>
      </w:r>
      <w:r>
        <w:rPr>
          <w:rFonts w:asciiTheme="majorEastAsia" w:eastAsiaTheme="majorEastAsia" w:hAnsiTheme="majorEastAsia" w:hint="eastAsia"/>
          <w:color w:val="000000" w:themeColor="text1"/>
          <w:sz w:val="24"/>
          <w:szCs w:val="24"/>
        </w:rPr>
        <w:t>在台阶平台外侧砌小挡墙，利用小挡墙与内侧边坡之间修建种植槽。台阶小挡墙采用M</w:t>
      </w:r>
      <w:r>
        <w:rPr>
          <w:rFonts w:asciiTheme="majorEastAsia" w:eastAsiaTheme="majorEastAsia" w:hAnsiTheme="majorEastAsia"/>
          <w:color w:val="000000" w:themeColor="text1"/>
          <w:sz w:val="24"/>
          <w:szCs w:val="24"/>
        </w:rPr>
        <w:t>10</w:t>
      </w:r>
      <w:r>
        <w:rPr>
          <w:rFonts w:asciiTheme="majorEastAsia" w:eastAsiaTheme="majorEastAsia" w:hAnsiTheme="majorEastAsia" w:hint="eastAsia"/>
          <w:color w:val="000000" w:themeColor="text1"/>
          <w:sz w:val="24"/>
          <w:szCs w:val="24"/>
        </w:rPr>
        <w:t>砂浆片石砌筑，挡墙规格0.3m×0.3m。在各台阶平台外侧采用砂浆砌片石小挡墙砌成种植槽，槽内覆土并撒播混合草籽恢复为其他草地。</w:t>
      </w:r>
      <w:r>
        <w:rPr>
          <w:rFonts w:asciiTheme="majorEastAsia" w:eastAsiaTheme="majorEastAsia" w:hAnsiTheme="majorEastAsia" w:cs="Times New Roman" w:hint="eastAsia"/>
          <w:color w:val="000000" w:themeColor="text1"/>
          <w:sz w:val="24"/>
          <w:szCs w:val="24"/>
        </w:rPr>
        <w:t>经计算，</w:t>
      </w:r>
      <w:r>
        <w:rPr>
          <w:rFonts w:asciiTheme="majorEastAsia" w:eastAsiaTheme="majorEastAsia" w:hAnsiTheme="majorEastAsia" w:hint="eastAsia"/>
          <w:color w:val="000000" w:themeColor="text1"/>
          <w:sz w:val="24"/>
          <w:szCs w:val="24"/>
        </w:rPr>
        <w:t>第一采区南</w:t>
      </w:r>
      <w:r>
        <w:rPr>
          <w:rFonts w:asciiTheme="majorEastAsia" w:eastAsiaTheme="majorEastAsia" w:hAnsiTheme="majorEastAsia" w:hint="eastAsia"/>
          <w:color w:val="000000" w:themeColor="text1"/>
          <w:kern w:val="0"/>
          <w:sz w:val="24"/>
          <w:szCs w:val="24"/>
        </w:rPr>
        <w:t>种植爬山虎的线路总长</w:t>
      </w:r>
      <w:r>
        <w:rPr>
          <w:rFonts w:asciiTheme="majorEastAsia" w:eastAsiaTheme="majorEastAsia" w:hAnsiTheme="majorEastAsia"/>
          <w:color w:val="000000" w:themeColor="text1"/>
          <w:kern w:val="0"/>
          <w:sz w:val="24"/>
          <w:szCs w:val="24"/>
        </w:rPr>
        <w:t>3124</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sz w:val="24"/>
          <w:szCs w:val="24"/>
        </w:rPr>
        <w:t>按2株/m进行栽种，需栽种爬山虎</w:t>
      </w:r>
      <w:r>
        <w:rPr>
          <w:rFonts w:asciiTheme="majorEastAsia" w:eastAsiaTheme="majorEastAsia" w:hAnsiTheme="majorEastAsia"/>
          <w:color w:val="000000" w:themeColor="text1"/>
          <w:sz w:val="24"/>
          <w:szCs w:val="24"/>
        </w:rPr>
        <w:t>6248</w:t>
      </w:r>
      <w:r>
        <w:rPr>
          <w:rFonts w:asciiTheme="majorEastAsia" w:eastAsiaTheme="majorEastAsia" w:hAnsiTheme="majorEastAsia" w:hint="eastAsia"/>
          <w:color w:val="000000" w:themeColor="text1"/>
          <w:sz w:val="24"/>
          <w:szCs w:val="24"/>
        </w:rPr>
        <w:t>株，台阶平台撒播草籽面积1.1</w:t>
      </w:r>
      <w:r>
        <w:rPr>
          <w:rFonts w:asciiTheme="majorEastAsia" w:eastAsiaTheme="majorEastAsia" w:hAnsiTheme="majorEastAsia"/>
          <w:color w:val="000000" w:themeColor="text1"/>
          <w:sz w:val="24"/>
          <w:szCs w:val="24"/>
        </w:rPr>
        <w:t>355</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，覆土0.2</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m，则需覆土量</w:t>
      </w:r>
      <w:r>
        <w:rPr>
          <w:rFonts w:asciiTheme="majorEastAsia" w:eastAsiaTheme="majorEastAsia" w:hAnsiTheme="majorEastAsia"/>
          <w:color w:val="000000" w:themeColor="text1"/>
          <w:kern w:val="0"/>
          <w:sz w:val="24"/>
          <w:szCs w:val="24"/>
        </w:rPr>
        <w:t>2271.00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，片石砌筑总方量</w:t>
      </w:r>
      <w:r>
        <w:rPr>
          <w:rFonts w:asciiTheme="majorEastAsia" w:eastAsiaTheme="majorEastAsia" w:hAnsiTheme="majorEastAsia"/>
          <w:color w:val="000000" w:themeColor="text1"/>
          <w:sz w:val="24"/>
          <w:szCs w:val="24"/>
        </w:rPr>
        <w:t>281.16</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。第一采区北</w:t>
      </w:r>
      <w:r>
        <w:rPr>
          <w:rFonts w:asciiTheme="majorEastAsia" w:eastAsiaTheme="majorEastAsia" w:hAnsiTheme="majorEastAsia" w:hint="eastAsia"/>
          <w:color w:val="000000" w:themeColor="text1"/>
          <w:kern w:val="0"/>
          <w:sz w:val="24"/>
          <w:szCs w:val="24"/>
        </w:rPr>
        <w:t>种植爬山虎的线路总长</w:t>
      </w:r>
      <w:r>
        <w:rPr>
          <w:rFonts w:asciiTheme="majorEastAsia" w:eastAsiaTheme="majorEastAsia" w:hAnsiTheme="majorEastAsia"/>
          <w:color w:val="000000" w:themeColor="text1"/>
          <w:kern w:val="0"/>
          <w:sz w:val="24"/>
          <w:szCs w:val="24"/>
        </w:rPr>
        <w:t>4283</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sz w:val="24"/>
          <w:szCs w:val="24"/>
        </w:rPr>
        <w:t>按2株/m进行栽种，需栽种爬山虎</w:t>
      </w:r>
      <w:r>
        <w:rPr>
          <w:rFonts w:asciiTheme="majorEastAsia" w:eastAsiaTheme="majorEastAsia" w:hAnsiTheme="majorEastAsia"/>
          <w:color w:val="000000" w:themeColor="text1"/>
          <w:sz w:val="24"/>
          <w:szCs w:val="24"/>
        </w:rPr>
        <w:t>8566</w:t>
      </w:r>
      <w:r>
        <w:rPr>
          <w:rFonts w:asciiTheme="majorEastAsia" w:eastAsiaTheme="majorEastAsia" w:hAnsiTheme="majorEastAsia" w:hint="eastAsia"/>
          <w:color w:val="000000" w:themeColor="text1"/>
          <w:sz w:val="24"/>
          <w:szCs w:val="24"/>
        </w:rPr>
        <w:t>株，台阶平台撒播草籽面积</w:t>
      </w:r>
      <w:r>
        <w:rPr>
          <w:rFonts w:asciiTheme="majorEastAsia" w:eastAsiaTheme="majorEastAsia" w:hAnsiTheme="majorEastAsia"/>
          <w:color w:val="000000" w:themeColor="text1"/>
          <w:sz w:val="24"/>
          <w:szCs w:val="24"/>
        </w:rPr>
        <w:t>3.1288</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，覆土0.2</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m，则需覆土量</w:t>
      </w:r>
      <w:r>
        <w:rPr>
          <w:rFonts w:asciiTheme="majorEastAsia" w:eastAsiaTheme="majorEastAsia" w:hAnsiTheme="majorEastAsia"/>
          <w:color w:val="000000" w:themeColor="text1"/>
          <w:sz w:val="24"/>
          <w:szCs w:val="24"/>
        </w:rPr>
        <w:t>6257.60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，片石砌筑总方量</w:t>
      </w:r>
      <w:r>
        <w:rPr>
          <w:rFonts w:asciiTheme="majorEastAsia" w:eastAsiaTheme="majorEastAsia" w:hAnsiTheme="majorEastAsia"/>
          <w:color w:val="000000" w:themeColor="text1"/>
          <w:sz w:val="24"/>
          <w:szCs w:val="24"/>
        </w:rPr>
        <w:t>385.47</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。第二采区</w:t>
      </w:r>
      <w:r>
        <w:rPr>
          <w:rFonts w:asciiTheme="majorEastAsia" w:eastAsiaTheme="majorEastAsia" w:hAnsiTheme="majorEastAsia" w:hint="eastAsia"/>
          <w:color w:val="000000" w:themeColor="text1"/>
          <w:kern w:val="0"/>
          <w:sz w:val="24"/>
          <w:szCs w:val="24"/>
        </w:rPr>
        <w:t>种植爬山虎的线路总长</w:t>
      </w:r>
      <w:r>
        <w:rPr>
          <w:rFonts w:asciiTheme="majorEastAsia" w:eastAsiaTheme="majorEastAsia" w:hAnsiTheme="majorEastAsia"/>
          <w:color w:val="000000" w:themeColor="text1"/>
          <w:kern w:val="0"/>
          <w:sz w:val="24"/>
          <w:szCs w:val="24"/>
        </w:rPr>
        <w:t>4274</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sz w:val="24"/>
          <w:szCs w:val="24"/>
        </w:rPr>
        <w:t>按2株/m进行栽种，需栽种爬山虎</w:t>
      </w:r>
      <w:r>
        <w:rPr>
          <w:rFonts w:asciiTheme="majorEastAsia" w:eastAsiaTheme="majorEastAsia" w:hAnsiTheme="majorEastAsia"/>
          <w:color w:val="000000" w:themeColor="text1"/>
          <w:sz w:val="24"/>
          <w:szCs w:val="24"/>
        </w:rPr>
        <w:t>8548</w:t>
      </w:r>
      <w:r>
        <w:rPr>
          <w:rFonts w:asciiTheme="majorEastAsia" w:eastAsiaTheme="majorEastAsia" w:hAnsiTheme="majorEastAsia" w:hint="eastAsia"/>
          <w:color w:val="000000" w:themeColor="text1"/>
          <w:sz w:val="24"/>
          <w:szCs w:val="24"/>
        </w:rPr>
        <w:t>株，台阶平台撒播草籽面积</w:t>
      </w:r>
      <w:r>
        <w:rPr>
          <w:rFonts w:asciiTheme="majorEastAsia" w:eastAsiaTheme="majorEastAsia" w:hAnsiTheme="majorEastAsia"/>
          <w:color w:val="000000" w:themeColor="text1"/>
          <w:sz w:val="24"/>
          <w:szCs w:val="24"/>
        </w:rPr>
        <w:t>1.5105</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，覆土0.2</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m，则需覆土量</w:t>
      </w:r>
      <w:r>
        <w:rPr>
          <w:rFonts w:asciiTheme="majorEastAsia" w:eastAsiaTheme="majorEastAsia" w:hAnsiTheme="majorEastAsia"/>
          <w:color w:val="000000" w:themeColor="text1"/>
          <w:sz w:val="24"/>
          <w:szCs w:val="24"/>
        </w:rPr>
        <w:t>3021.00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，片石砌筑总方量</w:t>
      </w:r>
      <w:r>
        <w:rPr>
          <w:rFonts w:asciiTheme="majorEastAsia" w:eastAsiaTheme="majorEastAsia" w:hAnsiTheme="majorEastAsia"/>
          <w:color w:val="000000" w:themeColor="text1"/>
          <w:sz w:val="24"/>
          <w:szCs w:val="24"/>
        </w:rPr>
        <w:t>384.66</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，见下表。</w:t>
      </w:r>
    </w:p>
    <w:p w:rsidR="00883CB3" w:rsidRDefault="00935991">
      <w:pPr>
        <w:widowControl/>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 xml:space="preserve">表6.2-10 </w:t>
      </w:r>
      <w:bookmarkStart w:id="248" w:name="_Hlk120916559"/>
      <w:r>
        <w:rPr>
          <w:rFonts w:asciiTheme="majorEastAsia" w:eastAsiaTheme="majorEastAsia" w:hAnsiTheme="majorEastAsia" w:cs="Times New Roman" w:hint="eastAsia"/>
          <w:color w:val="000000" w:themeColor="text1"/>
          <w:sz w:val="24"/>
          <w:szCs w:val="24"/>
        </w:rPr>
        <w:t>地形地貌景观破坏治理工程量总表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07"/>
        <w:gridCol w:w="1416"/>
        <w:gridCol w:w="1439"/>
        <w:gridCol w:w="1559"/>
        <w:gridCol w:w="1529"/>
        <w:gridCol w:w="1529"/>
      </w:tblGrid>
      <w:tr w:rsidR="00883CB3">
        <w:trPr>
          <w:trHeight w:val="714"/>
          <w:jc w:val="center"/>
        </w:trPr>
        <w:tc>
          <w:tcPr>
            <w:tcW w:w="1907"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bookmarkStart w:id="249" w:name="_Hlk120912658"/>
            <w:r>
              <w:rPr>
                <w:rFonts w:asciiTheme="majorEastAsia" w:eastAsiaTheme="majorEastAsia" w:hAnsiTheme="majorEastAsia" w:hint="eastAsia"/>
                <w:color w:val="000000" w:themeColor="text1"/>
                <w:kern w:val="0"/>
                <w:sz w:val="24"/>
                <w:szCs w:val="24"/>
              </w:rPr>
              <w:t>场地名称</w:t>
            </w:r>
          </w:p>
        </w:tc>
        <w:tc>
          <w:tcPr>
            <w:tcW w:w="1416"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边坡种植线长度（m）</w:t>
            </w:r>
          </w:p>
        </w:tc>
        <w:tc>
          <w:tcPr>
            <w:tcW w:w="1439"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种植爬山虎(株)</w:t>
            </w:r>
          </w:p>
        </w:tc>
        <w:tc>
          <w:tcPr>
            <w:tcW w:w="1559" w:type="dxa"/>
            <w:tcBorders>
              <w:bottom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台阶平台覆土方量（m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tc>
        <w:tc>
          <w:tcPr>
            <w:tcW w:w="1529" w:type="dxa"/>
            <w:tcBorders>
              <w:bottom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台阶平台撒播草籽面积（m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p>
        </w:tc>
        <w:tc>
          <w:tcPr>
            <w:tcW w:w="1529" w:type="dxa"/>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sz w:val="24"/>
                <w:szCs w:val="24"/>
              </w:rPr>
            </w:pPr>
          </w:p>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片石砌筑方量</w:t>
            </w:r>
          </w:p>
          <w:p w:rsidR="00883CB3" w:rsidRDefault="00935991">
            <w:pPr>
              <w:pStyle w:val="a8"/>
              <w:spacing w:line="240" w:lineRule="exact"/>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kern w:val="0"/>
              </w:rPr>
              <w:t>（m</w:t>
            </w:r>
            <w:r>
              <w:rPr>
                <w:rFonts w:asciiTheme="majorEastAsia" w:eastAsiaTheme="majorEastAsia" w:hAnsiTheme="majorEastAsia" w:hint="eastAsia"/>
                <w:color w:val="000000" w:themeColor="text1"/>
                <w:kern w:val="0"/>
                <w:vertAlign w:val="superscript"/>
              </w:rPr>
              <w:t>3</w:t>
            </w:r>
            <w:r>
              <w:rPr>
                <w:rFonts w:asciiTheme="majorEastAsia" w:eastAsiaTheme="majorEastAsia" w:hAnsiTheme="majorEastAsia" w:hint="eastAsia"/>
                <w:color w:val="000000" w:themeColor="text1"/>
                <w:kern w:val="0"/>
              </w:rPr>
              <w:t>）</w:t>
            </w:r>
          </w:p>
        </w:tc>
      </w:tr>
      <w:tr w:rsidR="00883CB3">
        <w:trPr>
          <w:trHeight w:hRule="exact" w:val="454"/>
          <w:jc w:val="center"/>
        </w:trPr>
        <w:tc>
          <w:tcPr>
            <w:tcW w:w="1907" w:type="dxa"/>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第一采区南</w:t>
            </w:r>
          </w:p>
        </w:tc>
        <w:tc>
          <w:tcPr>
            <w:tcW w:w="1416"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3124</w:t>
            </w:r>
          </w:p>
        </w:tc>
        <w:tc>
          <w:tcPr>
            <w:tcW w:w="1439"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6248</w:t>
            </w:r>
          </w:p>
        </w:tc>
        <w:tc>
          <w:tcPr>
            <w:tcW w:w="155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2652.6</w:t>
            </w:r>
          </w:p>
        </w:tc>
        <w:tc>
          <w:tcPr>
            <w:tcW w:w="152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1.3263</w:t>
            </w:r>
          </w:p>
        </w:tc>
        <w:tc>
          <w:tcPr>
            <w:tcW w:w="1529" w:type="dxa"/>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281.16</w:t>
            </w:r>
          </w:p>
        </w:tc>
      </w:tr>
      <w:tr w:rsidR="00883CB3">
        <w:trPr>
          <w:trHeight w:hRule="exact" w:val="454"/>
          <w:jc w:val="center"/>
        </w:trPr>
        <w:tc>
          <w:tcPr>
            <w:tcW w:w="1907" w:type="dxa"/>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第一采区北</w:t>
            </w:r>
          </w:p>
        </w:tc>
        <w:tc>
          <w:tcPr>
            <w:tcW w:w="1416"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4283</w:t>
            </w:r>
          </w:p>
        </w:tc>
        <w:tc>
          <w:tcPr>
            <w:tcW w:w="1439"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8566</w:t>
            </w:r>
          </w:p>
        </w:tc>
        <w:tc>
          <w:tcPr>
            <w:tcW w:w="155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4680.8</w:t>
            </w:r>
          </w:p>
        </w:tc>
        <w:tc>
          <w:tcPr>
            <w:tcW w:w="152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2.3404</w:t>
            </w:r>
          </w:p>
        </w:tc>
        <w:tc>
          <w:tcPr>
            <w:tcW w:w="1529" w:type="dxa"/>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385.47</w:t>
            </w:r>
          </w:p>
        </w:tc>
      </w:tr>
      <w:tr w:rsidR="00883CB3">
        <w:trPr>
          <w:trHeight w:hRule="exact" w:val="454"/>
          <w:jc w:val="center"/>
        </w:trPr>
        <w:tc>
          <w:tcPr>
            <w:tcW w:w="1907" w:type="dxa"/>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第二采区</w:t>
            </w:r>
          </w:p>
        </w:tc>
        <w:tc>
          <w:tcPr>
            <w:tcW w:w="1416"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4274</w:t>
            </w:r>
          </w:p>
        </w:tc>
        <w:tc>
          <w:tcPr>
            <w:tcW w:w="1439"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8548</w:t>
            </w:r>
          </w:p>
        </w:tc>
        <w:tc>
          <w:tcPr>
            <w:tcW w:w="1559" w:type="dxa"/>
            <w:tcBorders>
              <w:top w:val="single" w:sz="4" w:space="0" w:color="000000"/>
              <w:left w:val="nil"/>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4216.2</w:t>
            </w:r>
          </w:p>
        </w:tc>
        <w:tc>
          <w:tcPr>
            <w:tcW w:w="1529" w:type="dxa"/>
            <w:tcBorders>
              <w:top w:val="single" w:sz="4" w:space="0" w:color="000000"/>
              <w:left w:val="single" w:sz="4" w:space="0" w:color="000000"/>
              <w:bottom w:val="single" w:sz="4" w:space="0" w:color="000000"/>
              <w:right w:val="nil"/>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2.1081</w:t>
            </w:r>
          </w:p>
        </w:tc>
        <w:tc>
          <w:tcPr>
            <w:tcW w:w="1529" w:type="dxa"/>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384.66</w:t>
            </w:r>
          </w:p>
        </w:tc>
      </w:tr>
      <w:tr w:rsidR="00883CB3">
        <w:trPr>
          <w:trHeight w:hRule="exact" w:val="454"/>
          <w:jc w:val="center"/>
        </w:trPr>
        <w:tc>
          <w:tcPr>
            <w:tcW w:w="1907"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合计</w:t>
            </w:r>
          </w:p>
        </w:tc>
        <w:tc>
          <w:tcPr>
            <w:tcW w:w="1416"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11681</w:t>
            </w:r>
          </w:p>
        </w:tc>
        <w:tc>
          <w:tcPr>
            <w:tcW w:w="1439" w:type="dxa"/>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23362</w:t>
            </w:r>
          </w:p>
        </w:tc>
        <w:tc>
          <w:tcPr>
            <w:tcW w:w="1559" w:type="dxa"/>
            <w:tcBorders>
              <w:top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11549.6</w:t>
            </w:r>
          </w:p>
        </w:tc>
        <w:tc>
          <w:tcPr>
            <w:tcW w:w="1529" w:type="dxa"/>
            <w:tcBorders>
              <w:top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5.7748</w:t>
            </w:r>
          </w:p>
        </w:tc>
        <w:tc>
          <w:tcPr>
            <w:tcW w:w="1529" w:type="dxa"/>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1051.29</w:t>
            </w:r>
          </w:p>
        </w:tc>
      </w:tr>
    </w:tbl>
    <w:bookmarkEnd w:id="248"/>
    <w:bookmarkEnd w:id="249"/>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6.2.6 地质环境治理工程量汇总</w:t>
      </w:r>
    </w:p>
    <w:p w:rsidR="00883CB3" w:rsidRDefault="00935991">
      <w:pPr>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表6.2-</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1                矿山恢复治理工程量汇总表</w:t>
      </w:r>
    </w:p>
    <w:tbl>
      <w:tblPr>
        <w:tblW w:w="0" w:type="auto"/>
        <w:tblLayout w:type="fixed"/>
        <w:tblCellMar>
          <w:left w:w="0" w:type="dxa"/>
          <w:right w:w="0" w:type="dxa"/>
        </w:tblCellMar>
        <w:tblLook w:val="04A0"/>
      </w:tblPr>
      <w:tblGrid>
        <w:gridCol w:w="735"/>
        <w:gridCol w:w="2397"/>
        <w:gridCol w:w="1034"/>
        <w:gridCol w:w="898"/>
        <w:gridCol w:w="4306"/>
      </w:tblGrid>
      <w:tr w:rsidR="00883CB3">
        <w:trPr>
          <w:trHeight w:val="52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工程名称</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计算单位</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工程量</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计算方法</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一</w:t>
            </w:r>
          </w:p>
        </w:tc>
        <w:tc>
          <w:tcPr>
            <w:tcW w:w="863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第一阶段治理工程（生产）2022.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-2027.</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，共5年</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预防工程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危岩清理</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16.16</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等于危岩面积</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警示牌</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个</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9</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含水层预防工程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监测井施工</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m</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个孔，单个设计 30 米</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b/>
                <w:color w:val="000000" w:themeColor="text1"/>
                <w:kern w:val="0"/>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沉砂池工程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土石方开挖</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0.1958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等于开挖深度1</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m×开挖面积</w:t>
            </w:r>
            <w:r>
              <w:rPr>
                <w:rFonts w:asciiTheme="majorEastAsia" w:eastAsiaTheme="majorEastAsia" w:hAnsiTheme="majorEastAsia"/>
                <w:color w:val="000000" w:themeColor="text1"/>
                <w:kern w:val="0"/>
                <w:sz w:val="24"/>
                <w:szCs w:val="24"/>
              </w:rPr>
              <w:t>5.76</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砌筑砌体</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0.0758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等于【（底板厚度</w:t>
            </w:r>
            <w:r>
              <w:rPr>
                <w:rFonts w:asciiTheme="majorEastAsia" w:eastAsiaTheme="majorEastAsia" w:hAnsiTheme="majorEastAsia"/>
                <w:color w:val="000000" w:themeColor="text1"/>
                <w:kern w:val="0"/>
                <w:sz w:val="24"/>
                <w:szCs w:val="24"/>
              </w:rPr>
              <w:t>0.2</w:t>
            </w:r>
            <w:r>
              <w:rPr>
                <w:rFonts w:asciiTheme="majorEastAsia" w:eastAsiaTheme="majorEastAsia" w:hAnsiTheme="majorEastAsia" w:hint="eastAsia"/>
                <w:color w:val="000000" w:themeColor="text1"/>
                <w:kern w:val="0"/>
                <w:sz w:val="24"/>
                <w:szCs w:val="24"/>
              </w:rPr>
              <w:t>m×开挖面积</w:t>
            </w:r>
            <w:r>
              <w:rPr>
                <w:rFonts w:asciiTheme="majorEastAsia" w:eastAsiaTheme="majorEastAsia" w:hAnsiTheme="majorEastAsia"/>
                <w:color w:val="000000" w:themeColor="text1"/>
                <w:kern w:val="0"/>
                <w:sz w:val="24"/>
                <w:szCs w:val="24"/>
              </w:rPr>
              <w:t>5.76</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）+（四壁高度1</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m×四壁砌筑面积1</w:t>
            </w:r>
            <w:r>
              <w:rPr>
                <w:rFonts w:asciiTheme="majorEastAsia" w:eastAsiaTheme="majorEastAsia" w:hAnsiTheme="majorEastAsia"/>
                <w:color w:val="000000" w:themeColor="text1"/>
                <w:kern w:val="0"/>
                <w:sz w:val="24"/>
                <w:szCs w:val="24"/>
              </w:rPr>
              <w:t>.76</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0.24</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等于深度1</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m×宽度</w:t>
            </w:r>
            <w:r>
              <w:rPr>
                <w:rFonts w:asciiTheme="majorEastAsia" w:eastAsiaTheme="majorEastAsia" w:hAnsiTheme="majorEastAsia"/>
                <w:color w:val="000000" w:themeColor="text1"/>
                <w:kern w:val="0"/>
                <w:sz w:val="24"/>
                <w:szCs w:val="24"/>
              </w:rPr>
              <w:t>2.0</w:t>
            </w:r>
            <w:r>
              <w:rPr>
                <w:rFonts w:asciiTheme="majorEastAsia" w:eastAsiaTheme="majorEastAsia" w:hAnsiTheme="majorEastAsia" w:hint="eastAsia"/>
                <w:color w:val="000000" w:themeColor="text1"/>
                <w:kern w:val="0"/>
                <w:sz w:val="24"/>
                <w:szCs w:val="24"/>
              </w:rPr>
              <w:t>m×4×</w:t>
            </w:r>
            <w:r>
              <w:rPr>
                <w:rFonts w:asciiTheme="majorEastAsia" w:eastAsiaTheme="majorEastAsia" w:hAnsiTheme="majorEastAsia"/>
                <w:color w:val="000000" w:themeColor="text1"/>
                <w:kern w:val="0"/>
                <w:sz w:val="24"/>
                <w:szCs w:val="24"/>
              </w:rPr>
              <w:t>2</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0.08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等于长度2</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m×宽度2</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color w:val="000000" w:themeColor="text1"/>
                <w:kern w:val="0"/>
                <w:sz w:val="24"/>
                <w:szCs w:val="24"/>
              </w:rPr>
              <w:t>2</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kern w:val="0"/>
                <w:sz w:val="24"/>
                <w:szCs w:val="24"/>
              </w:rPr>
              <w:t>4</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表土场、堆土场挡土墙工程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开挖基槽</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7.8115</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等于挡土墙长度×基槽截面积</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8</w:t>
            </w:r>
            <w:r>
              <w:rPr>
                <w:rFonts w:asciiTheme="majorEastAsia" w:eastAsiaTheme="majorEastAsia" w:hAnsiTheme="majorEastAsia"/>
                <w:color w:val="000000" w:themeColor="text1"/>
                <w:kern w:val="0"/>
                <w:sz w:val="24"/>
                <w:szCs w:val="24"/>
              </w:rPr>
              <w:t>5m</w:t>
            </w:r>
            <w:r>
              <w:rPr>
                <w:rFonts w:asciiTheme="majorEastAsia" w:eastAsiaTheme="majorEastAsia" w:hAnsiTheme="majorEastAsia"/>
                <w:color w:val="000000" w:themeColor="text1"/>
                <w:kern w:val="0"/>
                <w:sz w:val="24"/>
                <w:szCs w:val="24"/>
                <w:vertAlign w:val="superscript"/>
              </w:rPr>
              <w:t>2</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浆砌石挡土墙</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43.6525</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等于挡土墙长×砌筑截面积4.75</w:t>
            </w:r>
            <w:r>
              <w:rPr>
                <w:rFonts w:asciiTheme="majorEastAsia" w:eastAsiaTheme="majorEastAsia" w:hAnsiTheme="major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2</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b/>
                <w:color w:val="000000" w:themeColor="text1"/>
                <w:kern w:val="0"/>
                <w:sz w:val="24"/>
                <w:szCs w:val="24"/>
              </w:rPr>
              <w:t>5</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工业场地截水沟工程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开挖沟槽</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8.1664</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等于截水沟长度×沟槽截面积</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4.224</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14.08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5.632</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混凝土垫层</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1.1264</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等于截水沟长度×垫层截面积</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6</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含水层监测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二</w:t>
            </w:r>
          </w:p>
        </w:tc>
        <w:tc>
          <w:tcPr>
            <w:tcW w:w="863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第二阶段治理工程（生产）2027.</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，共5年</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第一采区南边坡</w:t>
            </w:r>
            <w:r>
              <w:rPr>
                <w:rFonts w:asciiTheme="majorEastAsia" w:eastAsiaTheme="majorEastAsia" w:hAnsiTheme="majorEastAsia" w:hint="eastAsia"/>
                <w:b/>
                <w:color w:val="000000" w:themeColor="text1"/>
                <w:kern w:val="0"/>
                <w:sz w:val="24"/>
                <w:szCs w:val="24"/>
              </w:rPr>
              <w:t>治理工程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52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26.526</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台阶平台覆土量</w:t>
            </w:r>
          </w:p>
        </w:tc>
      </w:tr>
      <w:tr w:rsidR="00883CB3">
        <w:trPr>
          <w:trHeight w:val="402"/>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62.48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等于采场底与坡面接触线按2株/m</w:t>
            </w:r>
          </w:p>
        </w:tc>
      </w:tr>
      <w:tr w:rsidR="00883CB3">
        <w:trPr>
          <w:trHeight w:val="359"/>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撒播草籽</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1.3263</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台阶平台撒播草籽面积</w:t>
            </w:r>
          </w:p>
        </w:tc>
      </w:tr>
      <w:tr w:rsidR="00883CB3">
        <w:trPr>
          <w:trHeight w:val="359"/>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台阶外侧小挡墙砌筑方</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2.8116</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等于小挡墙长度×挡墙截面积（0.09m</w:t>
            </w:r>
            <w:r>
              <w:rPr>
                <w:rFonts w:asciiTheme="majorEastAsia" w:eastAsiaTheme="majorEastAsia" w:hAnsiTheme="majorEastAsia"/>
                <w:color w:val="000000" w:themeColor="text1"/>
                <w:kern w:val="0"/>
                <w:sz w:val="24"/>
                <w:szCs w:val="24"/>
                <w:vertAlign w:val="superscript"/>
              </w:rPr>
              <w:t>3</w:t>
            </w:r>
            <w:r>
              <w:rPr>
                <w:rFonts w:asciiTheme="majorEastAsia" w:eastAsiaTheme="majorEastAsia" w:hAnsiTheme="majorEastAsia"/>
                <w:color w:val="000000" w:themeColor="text1"/>
                <w:kern w:val="0"/>
                <w:sz w:val="24"/>
                <w:szCs w:val="24"/>
              </w:rPr>
              <w:t>）</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第一采区南排水工程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6.376</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3.188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1.9128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0"/>
                <w:sz w:val="24"/>
                <w:szCs w:val="24"/>
              </w:rPr>
              <w:t>（三）</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含水层监测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地表水水质监测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组</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 次/年、一次 2 组</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地下水水质监测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组</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 次/年、一次 2 组</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三</w:t>
            </w:r>
          </w:p>
        </w:tc>
        <w:tc>
          <w:tcPr>
            <w:tcW w:w="863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第三阶段治理工程（生产）2032.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第一采区北边坡</w:t>
            </w:r>
            <w:r>
              <w:rPr>
                <w:rFonts w:asciiTheme="majorEastAsia" w:eastAsiaTheme="majorEastAsia" w:hAnsiTheme="majorEastAsia" w:hint="eastAsia"/>
                <w:b/>
                <w:color w:val="000000" w:themeColor="text1"/>
                <w:kern w:val="0"/>
                <w:sz w:val="24"/>
                <w:szCs w:val="24"/>
              </w:rPr>
              <w:t>治理工程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46.808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台阶平台覆土量</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85.66</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等于采场底与坡面接触线按2株/m</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撒播草籽</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2.3404</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台阶平台撒播草籽面积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台阶外侧小挡墙砌筑方</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3.8547</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等于小挡墙长度×挡墙截面积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第一采区北排水工程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6.24</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3.12</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1.872</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（三）</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含水层监测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地表水水质监测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组</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 次/年、一次 2 组</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地下水水质监测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组</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 次/年、一次 2 组</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六</w:t>
            </w:r>
          </w:p>
        </w:tc>
        <w:tc>
          <w:tcPr>
            <w:tcW w:w="8635"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第四阶段治理工程（闭坑）20</w:t>
            </w:r>
            <w:r>
              <w:rPr>
                <w:rFonts w:asciiTheme="majorEastAsia" w:eastAsiaTheme="majorEastAsia" w:hAnsiTheme="majorEastAsia"/>
                <w:b/>
                <w:color w:val="000000" w:themeColor="text1"/>
                <w:kern w:val="0"/>
                <w:sz w:val="24"/>
                <w:szCs w:val="24"/>
              </w:rPr>
              <w:t>36</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w:t>
            </w:r>
            <w:r>
              <w:rPr>
                <w:rFonts w:asciiTheme="majorEastAsia" w:eastAsiaTheme="majorEastAsia" w:hAnsiTheme="majorEastAsia"/>
                <w:b/>
                <w:color w:val="000000" w:themeColor="text1"/>
                <w:kern w:val="0"/>
                <w:sz w:val="24"/>
                <w:szCs w:val="24"/>
              </w:rPr>
              <w:t>39</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，共3年</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第二采区边坡</w:t>
            </w:r>
            <w:r>
              <w:rPr>
                <w:rFonts w:asciiTheme="majorEastAsia" w:eastAsiaTheme="majorEastAsia" w:hAnsiTheme="majorEastAsia" w:hint="eastAsia"/>
                <w:b/>
                <w:color w:val="000000" w:themeColor="text1"/>
                <w:kern w:val="0"/>
                <w:sz w:val="24"/>
                <w:szCs w:val="24"/>
              </w:rPr>
              <w:t>治理工程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42.162</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台阶平台覆土量</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85.48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等于采场底与坡面接触线按2株/m</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撒播草籽</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2.1081</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台阶平台撒播草籽面积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台阶外侧小挡墙砌筑方</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3.8466</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等于小挡墙长度×挡墙截面积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第二采区排水工程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10.60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5.30</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3.18</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采场顺向坡治理工程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883CB3">
            <w:pPr>
              <w:widowControl/>
              <w:jc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锚杆加固</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00根</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14.39</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锚杆间距3000mm×3000mm</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钢筋网</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t</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0.63</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按A6钢筋0.049 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color w:val="000000" w:themeColor="text1"/>
                <w:kern w:val="0"/>
                <w:sz w:val="24"/>
                <w:szCs w:val="24"/>
              </w:rPr>
              <w:t>/kg</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岩石面喷浆</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2</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129.55</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岩石面面积</w:t>
            </w: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（四）</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管护工程</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60"/>
        </w:trPr>
        <w:tc>
          <w:tcPr>
            <w:tcW w:w="73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3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补种爬山虎</w:t>
            </w:r>
          </w:p>
        </w:tc>
        <w:tc>
          <w:tcPr>
            <w:tcW w:w="10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23.37</w:t>
            </w:r>
          </w:p>
        </w:tc>
        <w:tc>
          <w:tcPr>
            <w:tcW w:w="430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按10%补种</w:t>
            </w:r>
          </w:p>
        </w:tc>
      </w:tr>
    </w:tbl>
    <w:p w:rsidR="00883CB3" w:rsidRDefault="00935991">
      <w:pPr>
        <w:pStyle w:val="2"/>
        <w:rPr>
          <w:rFonts w:asciiTheme="majorEastAsia" w:eastAsiaTheme="majorEastAsia" w:hAnsiTheme="majorEastAsia"/>
          <w:bCs w:val="0"/>
          <w:color w:val="000000" w:themeColor="text1"/>
          <w:kern w:val="0"/>
          <w:szCs w:val="24"/>
        </w:rPr>
      </w:pPr>
      <w:bookmarkStart w:id="250" w:name="_Toc78209702"/>
      <w:r>
        <w:rPr>
          <w:rFonts w:asciiTheme="majorEastAsia" w:eastAsiaTheme="majorEastAsia" w:hAnsiTheme="majorEastAsia" w:hint="eastAsia"/>
          <w:bCs w:val="0"/>
          <w:color w:val="000000" w:themeColor="text1"/>
          <w:kern w:val="0"/>
          <w:szCs w:val="24"/>
        </w:rPr>
        <w:t>6.3 矿区土地复垦工程</w:t>
      </w:r>
      <w:bookmarkEnd w:id="250"/>
    </w:p>
    <w:p w:rsidR="00883CB3" w:rsidRDefault="00935991">
      <w:pPr>
        <w:pStyle w:val="3"/>
        <w:rPr>
          <w:rFonts w:asciiTheme="majorEastAsia" w:eastAsiaTheme="majorEastAsia" w:hAnsiTheme="majorEastAsia"/>
          <w:color w:val="000000" w:themeColor="text1"/>
        </w:rPr>
      </w:pPr>
      <w:bookmarkStart w:id="251" w:name="_Toc23329"/>
      <w:r>
        <w:rPr>
          <w:rFonts w:asciiTheme="majorEastAsia" w:eastAsiaTheme="majorEastAsia" w:hAnsiTheme="majorEastAsia" w:hint="eastAsia"/>
          <w:color w:val="000000" w:themeColor="text1"/>
        </w:rPr>
        <w:t>6.3.1 目标任务</w:t>
      </w:r>
      <w:bookmarkEnd w:id="251"/>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本矿山采矿活动总损毁土地面积为</w:t>
      </w:r>
      <w:r>
        <w:rPr>
          <w:rFonts w:asciiTheme="majorEastAsia" w:eastAsiaTheme="majorEastAsia" w:hAnsiTheme="majorEastAsia"/>
          <w:bCs/>
          <w:color w:val="000000" w:themeColor="text1"/>
          <w:sz w:val="24"/>
          <w:szCs w:val="24"/>
        </w:rPr>
        <w:t>66.0309</w:t>
      </w:r>
      <w:r>
        <w:rPr>
          <w:rFonts w:asciiTheme="majorEastAsia" w:eastAsiaTheme="majorEastAsia" w:hAnsiTheme="majorEastAsia" w:hint="eastAsia"/>
          <w:bCs/>
          <w:color w:val="000000" w:themeColor="text1"/>
          <w:sz w:val="24"/>
          <w:szCs w:val="24"/>
        </w:rPr>
        <w:t>hm</w:t>
      </w:r>
      <w:r>
        <w:rPr>
          <w:rFonts w:asciiTheme="majorEastAsia" w:eastAsiaTheme="majorEastAsia" w:hAnsiTheme="majorEastAsia" w:hint="eastAsia"/>
          <w:bCs/>
          <w:color w:val="000000" w:themeColor="text1"/>
          <w:sz w:val="24"/>
          <w:szCs w:val="24"/>
          <w:vertAlign w:val="superscript"/>
        </w:rPr>
        <w:t>2</w:t>
      </w:r>
      <w:r>
        <w:rPr>
          <w:rFonts w:asciiTheme="majorEastAsia" w:eastAsiaTheme="majorEastAsia" w:hAnsiTheme="majorEastAsia" w:hint="eastAsia"/>
          <w:bCs/>
          <w:color w:val="000000" w:themeColor="text1"/>
          <w:sz w:val="24"/>
          <w:szCs w:val="24"/>
        </w:rPr>
        <w:t>，损毁地类为乔木林地、灌木林地、其他草地、农村道路，根据土地复垦“占一补一，占优补优”的原则和“5.2土地复垦适宜性评价”结果，本方案拟将露天采场、工业场地、表土场，复垦为乔木林地、其他草地，保留农村道路。</w:t>
      </w:r>
    </w:p>
    <w:p w:rsidR="00883CB3" w:rsidRDefault="00935991">
      <w:pPr>
        <w:widowControl/>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实施本方案后，</w:t>
      </w:r>
      <w:r>
        <w:rPr>
          <w:rFonts w:asciiTheme="majorEastAsia" w:eastAsiaTheme="majorEastAsia" w:hAnsiTheme="majorEastAsia" w:cs="Times New Roman" w:hint="eastAsia"/>
          <w:bCs/>
          <w:color w:val="000000" w:themeColor="text1"/>
          <w:sz w:val="24"/>
          <w:szCs w:val="24"/>
        </w:rPr>
        <w:t>总</w:t>
      </w:r>
      <w:r>
        <w:rPr>
          <w:rFonts w:asciiTheme="majorEastAsia" w:eastAsiaTheme="majorEastAsia" w:hAnsiTheme="majorEastAsia" w:cs="Times New Roman" w:hint="eastAsia"/>
          <w:color w:val="000000" w:themeColor="text1"/>
          <w:sz w:val="24"/>
          <w:szCs w:val="24"/>
        </w:rPr>
        <w:t>复垦土地面积</w:t>
      </w:r>
      <w:r>
        <w:rPr>
          <w:rFonts w:asciiTheme="majorEastAsia" w:eastAsiaTheme="majorEastAsia" w:hAnsiTheme="majorEastAsia" w:cs="Times New Roman"/>
          <w:color w:val="000000" w:themeColor="text1"/>
          <w:sz w:val="24"/>
          <w:szCs w:val="24"/>
        </w:rPr>
        <w:t>53.8251</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，包括乔木</w:t>
      </w:r>
      <w:r>
        <w:rPr>
          <w:rFonts w:asciiTheme="majorEastAsia" w:eastAsiaTheme="majorEastAsia" w:hAnsiTheme="majorEastAsia" w:cs="Times New Roman" w:hint="eastAsia"/>
          <w:bCs/>
          <w:color w:val="000000" w:themeColor="text1"/>
          <w:sz w:val="24"/>
          <w:szCs w:val="24"/>
        </w:rPr>
        <w:t>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Arial"/>
          <w:color w:val="000000" w:themeColor="text1"/>
          <w:kern w:val="0"/>
          <w:sz w:val="24"/>
          <w:szCs w:val="24"/>
        </w:rPr>
        <w:t>53.4465</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、保留农村道路0.3786hm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，土地复垦率</w:t>
      </w:r>
      <w:r>
        <w:rPr>
          <w:rFonts w:asciiTheme="majorEastAsia" w:eastAsiaTheme="majorEastAsia" w:hAnsiTheme="majorEastAsia"/>
          <w:color w:val="000000" w:themeColor="text1"/>
          <w:sz w:val="24"/>
          <w:szCs w:val="24"/>
        </w:rPr>
        <w:t>81.52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bCs/>
          <w:color w:val="000000" w:themeColor="text1"/>
          <w:sz w:val="24"/>
          <w:szCs w:val="24"/>
        </w:rPr>
        <w:t>由于露天采场边坡坡度大于35°，在边坡面上复垦难度大，因此不计入复垦面积。项目复垦前后土地对照表见表6.3-1。</w:t>
      </w: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883CB3">
      <w:pPr>
        <w:pStyle w:val="a9"/>
        <w:rPr>
          <w:rFonts w:asciiTheme="majorEastAsia" w:eastAsiaTheme="majorEastAsia" w:hAnsiTheme="majorEastAsia"/>
          <w:color w:val="000000" w:themeColor="text1"/>
          <w:sz w:val="24"/>
          <w:szCs w:val="24"/>
        </w:rPr>
        <w:sectPr w:rsidR="00883CB3">
          <w:footerReference w:type="default" r:id="rId33"/>
          <w:pgSz w:w="11907" w:h="16840"/>
          <w:pgMar w:top="1304" w:right="1134" w:bottom="1304" w:left="1418" w:header="907" w:footer="737" w:gutter="0"/>
          <w:cols w:space="720"/>
          <w:titlePg/>
          <w:docGrid w:linePitch="312"/>
        </w:sectPr>
      </w:pPr>
    </w:p>
    <w:p w:rsidR="00883CB3" w:rsidRDefault="00935991">
      <w:pPr>
        <w:pStyle w:val="a9"/>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color w:val="000000" w:themeColor="text1"/>
          <w:sz w:val="24"/>
          <w:szCs w:val="24"/>
        </w:rPr>
        <w:lastRenderedPageBreak/>
        <w:t xml:space="preserve">表6.3-1            </w:t>
      </w:r>
      <w:r>
        <w:rPr>
          <w:rFonts w:asciiTheme="majorEastAsia" w:eastAsiaTheme="majorEastAsia" w:hAnsiTheme="majorEastAsia" w:hint="eastAsia"/>
          <w:bCs/>
          <w:color w:val="000000" w:themeColor="text1"/>
          <w:sz w:val="24"/>
          <w:szCs w:val="24"/>
        </w:rPr>
        <w:t>矿区土地复垦前后地类面积对比表          单位：hm</w:t>
      </w:r>
      <w:r>
        <w:rPr>
          <w:rFonts w:asciiTheme="majorEastAsia" w:eastAsiaTheme="majorEastAsia" w:hAnsiTheme="majorEastAsia" w:hint="eastAsia"/>
          <w:bCs/>
          <w:color w:val="000000" w:themeColor="text1"/>
          <w:sz w:val="24"/>
          <w:szCs w:val="24"/>
          <w:vertAlign w:val="superscript"/>
        </w:rPr>
        <w:t>2</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37"/>
        <w:gridCol w:w="1163"/>
        <w:gridCol w:w="713"/>
        <w:gridCol w:w="1280"/>
        <w:gridCol w:w="1564"/>
        <w:gridCol w:w="1277"/>
        <w:gridCol w:w="1422"/>
        <w:gridCol w:w="996"/>
        <w:gridCol w:w="1135"/>
        <w:gridCol w:w="1138"/>
        <w:gridCol w:w="1135"/>
        <w:gridCol w:w="1147"/>
        <w:gridCol w:w="976"/>
      </w:tblGrid>
      <w:tr w:rsidR="00883CB3">
        <w:trPr>
          <w:trHeight w:val="387"/>
          <w:jc w:val="center"/>
        </w:trPr>
        <w:tc>
          <w:tcPr>
            <w:tcW w:w="3693" w:type="dxa"/>
            <w:gridSpan w:val="4"/>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bookmarkStart w:id="252" w:name="_Hlk62914032"/>
            <w:r>
              <w:rPr>
                <w:rFonts w:asciiTheme="majorEastAsia" w:eastAsiaTheme="majorEastAsia" w:hAnsiTheme="majorEastAsia" w:cs="Arial" w:hint="eastAsia"/>
                <w:color w:val="000000" w:themeColor="text1"/>
                <w:kern w:val="0"/>
                <w:sz w:val="24"/>
                <w:szCs w:val="24"/>
              </w:rPr>
              <w:t>地类</w:t>
            </w:r>
          </w:p>
        </w:tc>
        <w:tc>
          <w:tcPr>
            <w:tcW w:w="284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露天采场</w:t>
            </w:r>
          </w:p>
        </w:tc>
        <w:tc>
          <w:tcPr>
            <w:tcW w:w="2418"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工业场地</w:t>
            </w:r>
          </w:p>
        </w:tc>
        <w:tc>
          <w:tcPr>
            <w:tcW w:w="2273"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表土场</w:t>
            </w:r>
          </w:p>
        </w:tc>
        <w:tc>
          <w:tcPr>
            <w:tcW w:w="2282"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合计</w:t>
            </w:r>
          </w:p>
        </w:tc>
        <w:tc>
          <w:tcPr>
            <w:tcW w:w="976" w:type="dxa"/>
            <w:vMerge w:val="restart"/>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土地权属</w:t>
            </w:r>
          </w:p>
        </w:tc>
      </w:tr>
      <w:tr w:rsidR="00883CB3">
        <w:trPr>
          <w:trHeight w:val="377"/>
          <w:jc w:val="center"/>
        </w:trPr>
        <w:tc>
          <w:tcPr>
            <w:tcW w:w="1700"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一级地类</w:t>
            </w:r>
          </w:p>
        </w:tc>
        <w:tc>
          <w:tcPr>
            <w:tcW w:w="1993"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二级地类</w:t>
            </w:r>
          </w:p>
        </w:tc>
        <w:tc>
          <w:tcPr>
            <w:tcW w:w="156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损毁</w:t>
            </w:r>
          </w:p>
        </w:tc>
        <w:tc>
          <w:tcPr>
            <w:tcW w:w="127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复垦</w:t>
            </w:r>
          </w:p>
        </w:tc>
        <w:tc>
          <w:tcPr>
            <w:tcW w:w="1422"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损毁</w:t>
            </w:r>
          </w:p>
        </w:tc>
        <w:tc>
          <w:tcPr>
            <w:tcW w:w="996" w:type="dxa"/>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复垦</w:t>
            </w:r>
          </w:p>
        </w:tc>
        <w:tc>
          <w:tcPr>
            <w:tcW w:w="1135" w:type="dxa"/>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损毁</w:t>
            </w:r>
          </w:p>
        </w:tc>
        <w:tc>
          <w:tcPr>
            <w:tcW w:w="1138" w:type="dxa"/>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复垦</w:t>
            </w:r>
          </w:p>
        </w:tc>
        <w:tc>
          <w:tcPr>
            <w:tcW w:w="1135" w:type="dxa"/>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损毁</w:t>
            </w:r>
          </w:p>
        </w:tc>
        <w:tc>
          <w:tcPr>
            <w:tcW w:w="114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复垦</w:t>
            </w:r>
          </w:p>
        </w:tc>
        <w:tc>
          <w:tcPr>
            <w:tcW w:w="976" w:type="dxa"/>
            <w:vMerge/>
            <w:tcBorders>
              <w:bottom w:val="single" w:sz="4" w:space="0" w:color="auto"/>
            </w:tcBorders>
            <w:vAlign w:val="center"/>
          </w:tcPr>
          <w:p w:rsidR="00883CB3" w:rsidRDefault="00883CB3">
            <w:pPr>
              <w:widowControl/>
              <w:spacing w:line="240" w:lineRule="exact"/>
              <w:rPr>
                <w:rFonts w:asciiTheme="majorEastAsia" w:eastAsiaTheme="majorEastAsia" w:hAnsiTheme="majorEastAsia" w:cs="Arial"/>
                <w:color w:val="000000" w:themeColor="text1"/>
                <w:kern w:val="0"/>
                <w:sz w:val="24"/>
                <w:szCs w:val="24"/>
              </w:rPr>
            </w:pPr>
          </w:p>
        </w:tc>
      </w:tr>
      <w:tr w:rsidR="00883CB3">
        <w:trPr>
          <w:trHeight w:val="492"/>
          <w:jc w:val="center"/>
        </w:trPr>
        <w:tc>
          <w:tcPr>
            <w:tcW w:w="537" w:type="dxa"/>
            <w:vMerge w:val="restart"/>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03</w:t>
            </w:r>
          </w:p>
        </w:tc>
        <w:tc>
          <w:tcPr>
            <w:tcW w:w="1163" w:type="dxa"/>
            <w:vMerge w:val="restart"/>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林地</w:t>
            </w:r>
          </w:p>
        </w:tc>
        <w:tc>
          <w:tcPr>
            <w:tcW w:w="713"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0301</w:t>
            </w:r>
          </w:p>
        </w:tc>
        <w:tc>
          <w:tcPr>
            <w:tcW w:w="1280"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乔木林地</w:t>
            </w:r>
          </w:p>
        </w:tc>
        <w:tc>
          <w:tcPr>
            <w:tcW w:w="156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7.6023</w:t>
            </w:r>
          </w:p>
        </w:tc>
        <w:tc>
          <w:tcPr>
            <w:tcW w:w="127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r>
              <w:rPr>
                <w:rFonts w:asciiTheme="majorEastAsia" w:eastAsiaTheme="majorEastAsia" w:hAnsiTheme="majorEastAsia" w:cs="Arial"/>
                <w:color w:val="000000" w:themeColor="text1"/>
                <w:kern w:val="0"/>
                <w:sz w:val="24"/>
                <w:szCs w:val="24"/>
              </w:rPr>
              <w:t>6.7639</w:t>
            </w:r>
          </w:p>
        </w:tc>
        <w:tc>
          <w:tcPr>
            <w:tcW w:w="1422" w:type="dxa"/>
            <w:vAlign w:val="center"/>
          </w:tcPr>
          <w:p w:rsidR="00883CB3" w:rsidRDefault="00935991">
            <w:pPr>
              <w:widowControl/>
              <w:spacing w:line="240" w:lineRule="exact"/>
              <w:jc w:val="center"/>
              <w:textAlignment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kern w:val="0"/>
                <w:sz w:val="24"/>
                <w:szCs w:val="24"/>
              </w:rPr>
              <w:t>3.9819</w:t>
            </w:r>
          </w:p>
        </w:tc>
        <w:tc>
          <w:tcPr>
            <w:tcW w:w="996"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r>
              <w:rPr>
                <w:rFonts w:asciiTheme="majorEastAsia" w:eastAsiaTheme="majorEastAsia" w:hAnsiTheme="majorEastAsia"/>
                <w:color w:val="000000" w:themeColor="text1"/>
                <w:kern w:val="0"/>
                <w:sz w:val="24"/>
                <w:szCs w:val="24"/>
              </w:rPr>
              <w:t>.2567</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.6536</w:t>
            </w:r>
          </w:p>
        </w:tc>
        <w:tc>
          <w:tcPr>
            <w:tcW w:w="1138"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r>
              <w:rPr>
                <w:rFonts w:asciiTheme="majorEastAsia" w:eastAsiaTheme="majorEastAsia" w:hAnsiTheme="majorEastAsia" w:cs="Arial"/>
                <w:color w:val="000000" w:themeColor="text1"/>
                <w:kern w:val="0"/>
                <w:sz w:val="24"/>
                <w:szCs w:val="24"/>
              </w:rPr>
              <w:t>.2194</w:t>
            </w:r>
          </w:p>
        </w:tc>
        <w:tc>
          <w:tcPr>
            <w:tcW w:w="113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12.2378</w:t>
            </w:r>
          </w:p>
        </w:tc>
        <w:tc>
          <w:tcPr>
            <w:tcW w:w="114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r>
              <w:rPr>
                <w:rFonts w:asciiTheme="majorEastAsia" w:eastAsiaTheme="majorEastAsia" w:hAnsiTheme="majorEastAsia" w:cs="Arial"/>
                <w:color w:val="000000" w:themeColor="text1"/>
                <w:kern w:val="0"/>
                <w:sz w:val="24"/>
                <w:szCs w:val="24"/>
              </w:rPr>
              <w:t>2.2400</w:t>
            </w:r>
          </w:p>
        </w:tc>
        <w:tc>
          <w:tcPr>
            <w:tcW w:w="976" w:type="dxa"/>
            <w:vMerge w:val="restart"/>
            <w:tcBorders>
              <w:top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来宾市兴宾区石牙镇黄峡村</w:t>
            </w:r>
          </w:p>
        </w:tc>
      </w:tr>
      <w:tr w:rsidR="00883CB3">
        <w:trPr>
          <w:trHeight w:val="530"/>
          <w:jc w:val="center"/>
        </w:trPr>
        <w:tc>
          <w:tcPr>
            <w:tcW w:w="537" w:type="dxa"/>
            <w:vMerge/>
            <w:tcBorders>
              <w:bottom w:val="single" w:sz="4" w:space="0" w:color="auto"/>
            </w:tcBorders>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63" w:type="dxa"/>
            <w:vMerge/>
            <w:tcBorders>
              <w:bottom w:val="single" w:sz="4" w:space="0" w:color="auto"/>
            </w:tcBorders>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71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03</w:t>
            </w:r>
            <w:r>
              <w:rPr>
                <w:rFonts w:asciiTheme="majorEastAsia" w:eastAsiaTheme="majorEastAsia" w:hAnsiTheme="majorEastAsia" w:cs="Arial"/>
                <w:color w:val="000000" w:themeColor="text1"/>
                <w:kern w:val="0"/>
                <w:sz w:val="24"/>
                <w:szCs w:val="24"/>
              </w:rPr>
              <w:t>05</w:t>
            </w:r>
          </w:p>
        </w:tc>
        <w:tc>
          <w:tcPr>
            <w:tcW w:w="1280"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灌木林地</w:t>
            </w:r>
          </w:p>
        </w:tc>
        <w:tc>
          <w:tcPr>
            <w:tcW w:w="156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1.9912</w:t>
            </w:r>
          </w:p>
        </w:tc>
        <w:tc>
          <w:tcPr>
            <w:tcW w:w="127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422"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.1015</w:t>
            </w: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.2881</w:t>
            </w: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12.3808</w:t>
            </w:r>
          </w:p>
        </w:tc>
        <w:tc>
          <w:tcPr>
            <w:tcW w:w="1147"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976" w:type="dxa"/>
            <w:vMerge/>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417"/>
          <w:jc w:val="center"/>
        </w:trPr>
        <w:tc>
          <w:tcPr>
            <w:tcW w:w="537" w:type="dxa"/>
            <w:tcBorders>
              <w:bottom w:val="single" w:sz="4" w:space="0" w:color="auto"/>
            </w:tcBorders>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04</w:t>
            </w:r>
          </w:p>
        </w:tc>
        <w:tc>
          <w:tcPr>
            <w:tcW w:w="1163" w:type="dxa"/>
            <w:tcBorders>
              <w:bottom w:val="single" w:sz="4" w:space="0" w:color="auto"/>
            </w:tcBorders>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草地</w:t>
            </w:r>
          </w:p>
        </w:tc>
        <w:tc>
          <w:tcPr>
            <w:tcW w:w="71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04</w:t>
            </w:r>
            <w:r>
              <w:rPr>
                <w:rFonts w:asciiTheme="majorEastAsia" w:eastAsiaTheme="majorEastAsia" w:hAnsiTheme="majorEastAsia" w:cs="Arial"/>
                <w:color w:val="000000" w:themeColor="text1"/>
                <w:kern w:val="0"/>
                <w:sz w:val="24"/>
                <w:szCs w:val="24"/>
              </w:rPr>
              <w:t>04</w:t>
            </w:r>
          </w:p>
        </w:tc>
        <w:tc>
          <w:tcPr>
            <w:tcW w:w="1280"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其他草地</w:t>
            </w:r>
          </w:p>
        </w:tc>
        <w:tc>
          <w:tcPr>
            <w:tcW w:w="156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0.0860</w:t>
            </w:r>
          </w:p>
        </w:tc>
        <w:tc>
          <w:tcPr>
            <w:tcW w:w="127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w:t>
            </w: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.1733</w:t>
            </w: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.2777</w:t>
            </w: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0.537</w:t>
            </w:r>
          </w:p>
        </w:tc>
        <w:tc>
          <w:tcPr>
            <w:tcW w:w="1147"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p>
        </w:tc>
        <w:tc>
          <w:tcPr>
            <w:tcW w:w="976" w:type="dxa"/>
            <w:vMerge/>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695"/>
          <w:jc w:val="center"/>
        </w:trPr>
        <w:tc>
          <w:tcPr>
            <w:tcW w:w="537" w:type="dxa"/>
            <w:tcBorders>
              <w:bottom w:val="single" w:sz="4" w:space="0" w:color="auto"/>
            </w:tcBorders>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w:t>
            </w:r>
          </w:p>
        </w:tc>
        <w:tc>
          <w:tcPr>
            <w:tcW w:w="1163" w:type="dxa"/>
            <w:tcBorders>
              <w:bottom w:val="single" w:sz="4" w:space="0" w:color="auto"/>
            </w:tcBorders>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交通运输用地</w:t>
            </w:r>
          </w:p>
        </w:tc>
        <w:tc>
          <w:tcPr>
            <w:tcW w:w="71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w:t>
            </w:r>
            <w:r>
              <w:rPr>
                <w:rFonts w:asciiTheme="majorEastAsia" w:eastAsiaTheme="majorEastAsia" w:hAnsiTheme="majorEastAsia" w:cs="Arial"/>
                <w:color w:val="000000" w:themeColor="text1"/>
                <w:kern w:val="0"/>
                <w:sz w:val="24"/>
                <w:szCs w:val="24"/>
              </w:rPr>
              <w:t>06</w:t>
            </w:r>
          </w:p>
        </w:tc>
        <w:tc>
          <w:tcPr>
            <w:tcW w:w="1280"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农村道路</w:t>
            </w:r>
          </w:p>
        </w:tc>
        <w:tc>
          <w:tcPr>
            <w:tcW w:w="1564"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.1997</w:t>
            </w:r>
          </w:p>
        </w:tc>
        <w:tc>
          <w:tcPr>
            <w:tcW w:w="127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r>
              <w:rPr>
                <w:rFonts w:asciiTheme="majorEastAsia" w:eastAsiaTheme="majorEastAsia" w:hAnsiTheme="majorEastAsia" w:cs="Arial"/>
                <w:color w:val="000000" w:themeColor="text1"/>
                <w:kern w:val="0"/>
                <w:sz w:val="24"/>
                <w:szCs w:val="24"/>
              </w:rPr>
              <w:t>.1997</w:t>
            </w: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.1789</w:t>
            </w: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0.1789</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0.3786</w:t>
            </w:r>
          </w:p>
        </w:tc>
        <w:tc>
          <w:tcPr>
            <w:tcW w:w="1147"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.3786</w:t>
            </w:r>
          </w:p>
        </w:tc>
        <w:tc>
          <w:tcPr>
            <w:tcW w:w="976" w:type="dxa"/>
            <w:vMerge/>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460"/>
          <w:jc w:val="center"/>
        </w:trPr>
        <w:tc>
          <w:tcPr>
            <w:tcW w:w="3693" w:type="dxa"/>
            <w:gridSpan w:val="4"/>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损毁合计</w:t>
            </w:r>
          </w:p>
        </w:tc>
        <w:tc>
          <w:tcPr>
            <w:tcW w:w="1564"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r>
              <w:rPr>
                <w:rFonts w:asciiTheme="majorEastAsia" w:eastAsiaTheme="majorEastAsia" w:hAnsiTheme="majorEastAsia" w:cs="Arial"/>
                <w:color w:val="000000" w:themeColor="text1"/>
                <w:kern w:val="0"/>
                <w:sz w:val="24"/>
                <w:szCs w:val="24"/>
              </w:rPr>
              <w:t>9.8792</w:t>
            </w:r>
          </w:p>
        </w:tc>
        <w:tc>
          <w:tcPr>
            <w:tcW w:w="1277"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r>
              <w:rPr>
                <w:rFonts w:asciiTheme="majorEastAsia" w:eastAsiaTheme="majorEastAsia" w:hAnsiTheme="majorEastAsia" w:cs="Arial"/>
                <w:color w:val="000000" w:themeColor="text1"/>
                <w:kern w:val="0"/>
                <w:sz w:val="24"/>
                <w:szCs w:val="24"/>
              </w:rPr>
              <w:t>.4356</w:t>
            </w:r>
          </w:p>
        </w:tc>
        <w:tc>
          <w:tcPr>
            <w:tcW w:w="996"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r>
              <w:rPr>
                <w:rFonts w:asciiTheme="majorEastAsia" w:eastAsiaTheme="majorEastAsia" w:hAnsiTheme="majorEastAsia" w:cs="Arial"/>
                <w:color w:val="000000" w:themeColor="text1"/>
                <w:kern w:val="0"/>
                <w:sz w:val="24"/>
                <w:szCs w:val="24"/>
              </w:rPr>
              <w:t>.2194</w:t>
            </w:r>
          </w:p>
        </w:tc>
        <w:tc>
          <w:tcPr>
            <w:tcW w:w="1138"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25.5342</w:t>
            </w:r>
          </w:p>
        </w:tc>
        <w:tc>
          <w:tcPr>
            <w:tcW w:w="1147"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976" w:type="dxa"/>
            <w:vMerge/>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387"/>
          <w:jc w:val="center"/>
        </w:trPr>
        <w:tc>
          <w:tcPr>
            <w:tcW w:w="3693" w:type="dxa"/>
            <w:gridSpan w:val="4"/>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复垦合计</w:t>
            </w:r>
          </w:p>
        </w:tc>
        <w:tc>
          <w:tcPr>
            <w:tcW w:w="1564"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27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16.9636</w:t>
            </w:r>
          </w:p>
        </w:tc>
        <w:tc>
          <w:tcPr>
            <w:tcW w:w="1422"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r>
              <w:rPr>
                <w:rFonts w:asciiTheme="majorEastAsia" w:eastAsiaTheme="majorEastAsia" w:hAnsiTheme="majorEastAsia" w:cs="Arial"/>
                <w:color w:val="000000" w:themeColor="text1"/>
                <w:kern w:val="0"/>
                <w:sz w:val="24"/>
                <w:szCs w:val="24"/>
              </w:rPr>
              <w:t>.4356</w:t>
            </w:r>
          </w:p>
        </w:tc>
        <w:tc>
          <w:tcPr>
            <w:tcW w:w="1135"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1.2194</w:t>
            </w:r>
          </w:p>
        </w:tc>
        <w:tc>
          <w:tcPr>
            <w:tcW w:w="1135"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47"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22.6186</w:t>
            </w:r>
          </w:p>
        </w:tc>
        <w:tc>
          <w:tcPr>
            <w:tcW w:w="976" w:type="dxa"/>
            <w:vMerge/>
            <w:tcBorders>
              <w:bottom w:val="single" w:sz="4" w:space="0" w:color="auto"/>
            </w:tcBorders>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558"/>
          <w:jc w:val="center"/>
        </w:trPr>
        <w:tc>
          <w:tcPr>
            <w:tcW w:w="537" w:type="dxa"/>
            <w:vMerge w:val="restart"/>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03</w:t>
            </w:r>
          </w:p>
        </w:tc>
        <w:tc>
          <w:tcPr>
            <w:tcW w:w="1163" w:type="dxa"/>
            <w:vMerge w:val="restart"/>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林地</w:t>
            </w:r>
          </w:p>
        </w:tc>
        <w:tc>
          <w:tcPr>
            <w:tcW w:w="71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0301</w:t>
            </w:r>
          </w:p>
        </w:tc>
        <w:tc>
          <w:tcPr>
            <w:tcW w:w="1280"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乔木林地</w:t>
            </w:r>
          </w:p>
        </w:tc>
        <w:tc>
          <w:tcPr>
            <w:tcW w:w="1564"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0.3318</w:t>
            </w:r>
          </w:p>
        </w:tc>
        <w:tc>
          <w:tcPr>
            <w:tcW w:w="127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w:t>
            </w:r>
            <w:r>
              <w:rPr>
                <w:rFonts w:asciiTheme="majorEastAsia" w:eastAsiaTheme="majorEastAsia" w:hAnsiTheme="majorEastAsia" w:cs="Arial"/>
                <w:color w:val="000000" w:themeColor="text1"/>
                <w:kern w:val="0"/>
                <w:sz w:val="24"/>
                <w:szCs w:val="24"/>
              </w:rPr>
              <w:t>1.2065</w:t>
            </w: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0.3318</w:t>
            </w:r>
          </w:p>
        </w:tc>
        <w:tc>
          <w:tcPr>
            <w:tcW w:w="114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31.2065</w:t>
            </w:r>
          </w:p>
        </w:tc>
        <w:tc>
          <w:tcPr>
            <w:tcW w:w="976" w:type="dxa"/>
            <w:vMerge w:val="restart"/>
            <w:tcBorders>
              <w:top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来宾市兴宾区三五镇太平村</w:t>
            </w:r>
          </w:p>
        </w:tc>
      </w:tr>
      <w:tr w:rsidR="00883CB3">
        <w:trPr>
          <w:trHeight w:val="527"/>
          <w:jc w:val="center"/>
        </w:trPr>
        <w:tc>
          <w:tcPr>
            <w:tcW w:w="537" w:type="dxa"/>
            <w:vMerge/>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63" w:type="dxa"/>
            <w:vMerge/>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71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03</w:t>
            </w:r>
            <w:r>
              <w:rPr>
                <w:rFonts w:asciiTheme="majorEastAsia" w:eastAsiaTheme="majorEastAsia" w:hAnsiTheme="majorEastAsia" w:cs="Arial"/>
                <w:color w:val="000000" w:themeColor="text1"/>
                <w:kern w:val="0"/>
                <w:sz w:val="24"/>
                <w:szCs w:val="24"/>
              </w:rPr>
              <w:t>05</w:t>
            </w:r>
          </w:p>
        </w:tc>
        <w:tc>
          <w:tcPr>
            <w:tcW w:w="1280"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灌木林地</w:t>
            </w:r>
          </w:p>
        </w:tc>
        <w:tc>
          <w:tcPr>
            <w:tcW w:w="1564"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9.6574</w:t>
            </w:r>
          </w:p>
        </w:tc>
        <w:tc>
          <w:tcPr>
            <w:tcW w:w="127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9.6574</w:t>
            </w:r>
          </w:p>
        </w:tc>
        <w:tc>
          <w:tcPr>
            <w:tcW w:w="114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976" w:type="dxa"/>
            <w:vMerge/>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522"/>
          <w:jc w:val="center"/>
        </w:trPr>
        <w:tc>
          <w:tcPr>
            <w:tcW w:w="53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04</w:t>
            </w:r>
          </w:p>
        </w:tc>
        <w:tc>
          <w:tcPr>
            <w:tcW w:w="116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草地</w:t>
            </w:r>
          </w:p>
        </w:tc>
        <w:tc>
          <w:tcPr>
            <w:tcW w:w="713"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04</w:t>
            </w:r>
            <w:r>
              <w:rPr>
                <w:rFonts w:asciiTheme="majorEastAsia" w:eastAsiaTheme="majorEastAsia" w:hAnsiTheme="majorEastAsia" w:cs="Arial"/>
                <w:color w:val="000000" w:themeColor="text1"/>
                <w:kern w:val="0"/>
                <w:sz w:val="24"/>
                <w:szCs w:val="24"/>
              </w:rPr>
              <w:t>04</w:t>
            </w:r>
          </w:p>
        </w:tc>
        <w:tc>
          <w:tcPr>
            <w:tcW w:w="1280"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其他草地</w:t>
            </w:r>
          </w:p>
        </w:tc>
        <w:tc>
          <w:tcPr>
            <w:tcW w:w="1564"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10.5075</w:t>
            </w:r>
          </w:p>
        </w:tc>
        <w:tc>
          <w:tcPr>
            <w:tcW w:w="127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w:t>
            </w: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10.5075</w:t>
            </w:r>
          </w:p>
        </w:tc>
        <w:tc>
          <w:tcPr>
            <w:tcW w:w="114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0</w:t>
            </w:r>
          </w:p>
        </w:tc>
        <w:tc>
          <w:tcPr>
            <w:tcW w:w="976" w:type="dxa"/>
            <w:vMerge/>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399"/>
          <w:jc w:val="center"/>
        </w:trPr>
        <w:tc>
          <w:tcPr>
            <w:tcW w:w="3693" w:type="dxa"/>
            <w:gridSpan w:val="4"/>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损毁合计</w:t>
            </w:r>
          </w:p>
        </w:tc>
        <w:tc>
          <w:tcPr>
            <w:tcW w:w="1564"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40.4967</w:t>
            </w:r>
          </w:p>
        </w:tc>
        <w:tc>
          <w:tcPr>
            <w:tcW w:w="1277"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422"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996"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8"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35"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40.4967</w:t>
            </w:r>
          </w:p>
        </w:tc>
        <w:tc>
          <w:tcPr>
            <w:tcW w:w="1147"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976" w:type="dxa"/>
            <w:vMerge/>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529"/>
          <w:jc w:val="center"/>
        </w:trPr>
        <w:tc>
          <w:tcPr>
            <w:tcW w:w="3693" w:type="dxa"/>
            <w:gridSpan w:val="4"/>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复垦合计</w:t>
            </w:r>
          </w:p>
        </w:tc>
        <w:tc>
          <w:tcPr>
            <w:tcW w:w="1564"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27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31.2065</w:t>
            </w:r>
          </w:p>
        </w:tc>
        <w:tc>
          <w:tcPr>
            <w:tcW w:w="1422"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996"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38"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w:t>
            </w:r>
          </w:p>
        </w:tc>
        <w:tc>
          <w:tcPr>
            <w:tcW w:w="1135"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47" w:type="dxa"/>
            <w:vAlign w:val="center"/>
          </w:tcPr>
          <w:p w:rsidR="00883CB3" w:rsidRDefault="00935991">
            <w:pPr>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31.2065</w:t>
            </w:r>
          </w:p>
        </w:tc>
        <w:tc>
          <w:tcPr>
            <w:tcW w:w="976" w:type="dxa"/>
            <w:vMerge/>
            <w:tcBorders>
              <w:bottom w:val="single" w:sz="4" w:space="0" w:color="auto"/>
            </w:tcBorders>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hRule="exact" w:val="541"/>
          <w:jc w:val="center"/>
        </w:trPr>
        <w:tc>
          <w:tcPr>
            <w:tcW w:w="3693" w:type="dxa"/>
            <w:gridSpan w:val="4"/>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总损毁合计</w:t>
            </w:r>
          </w:p>
        </w:tc>
        <w:tc>
          <w:tcPr>
            <w:tcW w:w="1564"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60.3759</w:t>
            </w:r>
          </w:p>
        </w:tc>
        <w:tc>
          <w:tcPr>
            <w:tcW w:w="1277" w:type="dxa"/>
            <w:vAlign w:val="center"/>
          </w:tcPr>
          <w:p w:rsidR="00883CB3" w:rsidRDefault="00883CB3">
            <w:pPr>
              <w:spacing w:line="240" w:lineRule="exact"/>
              <w:jc w:val="center"/>
              <w:rPr>
                <w:rFonts w:asciiTheme="majorEastAsia" w:eastAsiaTheme="majorEastAsia" w:hAnsiTheme="majorEastAsia"/>
                <w:color w:val="000000" w:themeColor="text1"/>
                <w:sz w:val="24"/>
                <w:szCs w:val="24"/>
              </w:rPr>
            </w:pPr>
          </w:p>
        </w:tc>
        <w:tc>
          <w:tcPr>
            <w:tcW w:w="1422"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4.4356</w:t>
            </w:r>
          </w:p>
        </w:tc>
        <w:tc>
          <w:tcPr>
            <w:tcW w:w="996"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35"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1.2194</w:t>
            </w:r>
          </w:p>
        </w:tc>
        <w:tc>
          <w:tcPr>
            <w:tcW w:w="1138" w:type="dxa"/>
            <w:vAlign w:val="center"/>
          </w:tcPr>
          <w:p w:rsidR="00883CB3" w:rsidRDefault="00883CB3">
            <w:pPr>
              <w:spacing w:line="240" w:lineRule="exact"/>
              <w:jc w:val="center"/>
              <w:rPr>
                <w:rFonts w:asciiTheme="majorEastAsia" w:eastAsiaTheme="majorEastAsia" w:hAnsiTheme="majorEastAsia" w:cs="Arial"/>
                <w:color w:val="000000" w:themeColor="text1"/>
                <w:kern w:val="0"/>
                <w:sz w:val="24"/>
                <w:szCs w:val="24"/>
              </w:rPr>
            </w:pPr>
          </w:p>
        </w:tc>
        <w:tc>
          <w:tcPr>
            <w:tcW w:w="113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w:t>
            </w:r>
            <w:r>
              <w:rPr>
                <w:rFonts w:asciiTheme="majorEastAsia" w:eastAsiaTheme="majorEastAsia" w:hAnsiTheme="majorEastAsia"/>
                <w:color w:val="000000" w:themeColor="text1"/>
                <w:kern w:val="0"/>
                <w:sz w:val="24"/>
                <w:szCs w:val="24"/>
              </w:rPr>
              <w:t>6.0309</w:t>
            </w:r>
          </w:p>
        </w:tc>
        <w:tc>
          <w:tcPr>
            <w:tcW w:w="1147" w:type="dxa"/>
            <w:vAlign w:val="center"/>
          </w:tcPr>
          <w:p w:rsidR="00883CB3" w:rsidRDefault="00883CB3">
            <w:pPr>
              <w:spacing w:line="240" w:lineRule="exact"/>
              <w:jc w:val="center"/>
              <w:rPr>
                <w:rFonts w:asciiTheme="majorEastAsia" w:eastAsiaTheme="majorEastAsia" w:hAnsiTheme="majorEastAsia"/>
                <w:color w:val="000000" w:themeColor="text1"/>
                <w:sz w:val="24"/>
                <w:szCs w:val="24"/>
              </w:rPr>
            </w:pPr>
          </w:p>
        </w:tc>
        <w:tc>
          <w:tcPr>
            <w:tcW w:w="976" w:type="dxa"/>
            <w:vMerge w:val="restart"/>
            <w:tcBorders>
              <w:top w:val="single" w:sz="4" w:space="0" w:color="auto"/>
            </w:tcBorders>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hRule="exact" w:val="541"/>
          <w:jc w:val="center"/>
        </w:trPr>
        <w:tc>
          <w:tcPr>
            <w:tcW w:w="3693" w:type="dxa"/>
            <w:gridSpan w:val="4"/>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总复垦合计</w:t>
            </w:r>
          </w:p>
        </w:tc>
        <w:tc>
          <w:tcPr>
            <w:tcW w:w="156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277"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48.1701</w:t>
            </w:r>
          </w:p>
        </w:tc>
        <w:tc>
          <w:tcPr>
            <w:tcW w:w="1422"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996"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4.4356</w:t>
            </w:r>
          </w:p>
        </w:tc>
        <w:tc>
          <w:tcPr>
            <w:tcW w:w="1135"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38" w:type="dxa"/>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1.2194</w:t>
            </w:r>
          </w:p>
        </w:tc>
        <w:tc>
          <w:tcPr>
            <w:tcW w:w="1135"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47"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53.8251</w:t>
            </w:r>
          </w:p>
        </w:tc>
        <w:tc>
          <w:tcPr>
            <w:tcW w:w="976" w:type="dxa"/>
            <w:vMerge/>
            <w:tcBorders>
              <w:bottom w:val="single" w:sz="4" w:space="0" w:color="auto"/>
            </w:tcBorders>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hRule="exact" w:val="541"/>
          <w:jc w:val="center"/>
        </w:trPr>
        <w:tc>
          <w:tcPr>
            <w:tcW w:w="3693" w:type="dxa"/>
            <w:gridSpan w:val="4"/>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复垦率%</w:t>
            </w:r>
          </w:p>
        </w:tc>
        <w:tc>
          <w:tcPr>
            <w:tcW w:w="9814" w:type="dxa"/>
            <w:gridSpan w:val="8"/>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81.52%</w:t>
            </w:r>
          </w:p>
        </w:tc>
        <w:tc>
          <w:tcPr>
            <w:tcW w:w="976" w:type="dxa"/>
            <w:tcBorders>
              <w:top w:val="single" w:sz="4" w:space="0" w:color="auto"/>
              <w:bottom w:val="single" w:sz="4" w:space="0" w:color="auto"/>
            </w:tcBorders>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hRule="exact" w:val="541"/>
          <w:jc w:val="center"/>
        </w:trPr>
        <w:tc>
          <w:tcPr>
            <w:tcW w:w="13507" w:type="dxa"/>
            <w:gridSpan w:val="12"/>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kern w:val="0"/>
                <w:sz w:val="24"/>
                <w:szCs w:val="24"/>
              </w:rPr>
              <w:t>注：复垦率未达到100%原因：1)露天采坑的护坡（面积</w:t>
            </w:r>
            <w:r>
              <w:rPr>
                <w:rFonts w:asciiTheme="majorEastAsia" w:eastAsiaTheme="majorEastAsia" w:hAnsiTheme="majorEastAsia" w:cs="Arial"/>
                <w:color w:val="000000" w:themeColor="text1"/>
                <w:kern w:val="0"/>
                <w:sz w:val="24"/>
                <w:szCs w:val="24"/>
              </w:rPr>
              <w:t>12.2058</w:t>
            </w:r>
            <w:r>
              <w:rPr>
                <w:rFonts w:asciiTheme="majorEastAsia" w:eastAsiaTheme="majorEastAsia" w:hAnsiTheme="majorEastAsia" w:cs="Arial" w:hint="eastAsia"/>
                <w:color w:val="000000" w:themeColor="text1"/>
                <w:kern w:val="0"/>
                <w:sz w:val="24"/>
                <w:szCs w:val="24"/>
              </w:rPr>
              <w:t>hm</w:t>
            </w:r>
            <w:r>
              <w:rPr>
                <w:rFonts w:asciiTheme="majorEastAsia" w:eastAsiaTheme="majorEastAsia" w:hAnsiTheme="majorEastAsia" w:cs="Arial" w:hint="eastAsia"/>
                <w:color w:val="000000" w:themeColor="text1"/>
                <w:kern w:val="0"/>
                <w:sz w:val="24"/>
                <w:szCs w:val="24"/>
                <w:vertAlign w:val="superscript"/>
              </w:rPr>
              <w:t>2</w:t>
            </w:r>
            <w:r>
              <w:rPr>
                <w:rFonts w:asciiTheme="majorEastAsia" w:eastAsiaTheme="majorEastAsia" w:hAnsiTheme="majorEastAsia" w:cs="Arial" w:hint="eastAsia"/>
                <w:color w:val="000000" w:themeColor="text1"/>
                <w:kern w:val="0"/>
                <w:sz w:val="24"/>
                <w:szCs w:val="24"/>
              </w:rPr>
              <w:t>）坡度大于35度，不计入复垦面积。</w:t>
            </w:r>
          </w:p>
        </w:tc>
        <w:tc>
          <w:tcPr>
            <w:tcW w:w="976" w:type="dxa"/>
            <w:tcBorders>
              <w:top w:val="single" w:sz="4" w:space="0" w:color="auto"/>
            </w:tcBorders>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bookmarkEnd w:id="252"/>
    </w:tbl>
    <w:p w:rsidR="00883CB3" w:rsidRDefault="00883CB3">
      <w:pPr>
        <w:pStyle w:val="a9"/>
        <w:rPr>
          <w:rFonts w:asciiTheme="majorEastAsia" w:eastAsiaTheme="majorEastAsia" w:hAnsiTheme="majorEastAsia"/>
          <w:bCs/>
          <w:color w:val="000000" w:themeColor="text1"/>
          <w:sz w:val="24"/>
          <w:szCs w:val="24"/>
        </w:rPr>
        <w:sectPr w:rsidR="00883CB3">
          <w:pgSz w:w="16840" w:h="11907" w:orient="landscape"/>
          <w:pgMar w:top="1134" w:right="1304" w:bottom="1418" w:left="1304" w:header="907" w:footer="737" w:gutter="0"/>
          <w:cols w:space="720"/>
          <w:titlePg/>
          <w:docGrid w:linePitch="312"/>
        </w:sectPr>
      </w:pPr>
    </w:p>
    <w:p w:rsidR="00883CB3" w:rsidRDefault="00935991">
      <w:pPr>
        <w:pStyle w:val="3"/>
        <w:rPr>
          <w:rFonts w:asciiTheme="majorEastAsia" w:eastAsiaTheme="majorEastAsia" w:hAnsiTheme="majorEastAsia"/>
          <w:color w:val="000000" w:themeColor="text1"/>
        </w:rPr>
      </w:pPr>
      <w:bookmarkStart w:id="253" w:name="_Toc27148"/>
      <w:bookmarkStart w:id="254" w:name="_Toc420227446"/>
      <w:bookmarkStart w:id="255" w:name="_Toc13774"/>
      <w:bookmarkStart w:id="256" w:name="_Toc420228545"/>
      <w:bookmarkStart w:id="257" w:name="_Toc441748791"/>
      <w:bookmarkStart w:id="258" w:name="_Toc8730"/>
      <w:r>
        <w:rPr>
          <w:rFonts w:asciiTheme="majorEastAsia" w:eastAsiaTheme="majorEastAsia" w:hAnsiTheme="majorEastAsia" w:hint="eastAsia"/>
          <w:color w:val="000000" w:themeColor="text1"/>
        </w:rPr>
        <w:lastRenderedPageBreak/>
        <w:t>6.3.2土地复垦工程设计</w:t>
      </w:r>
      <w:bookmarkEnd w:id="253"/>
      <w:bookmarkEnd w:id="254"/>
      <w:bookmarkEnd w:id="255"/>
      <w:bookmarkEnd w:id="256"/>
      <w:bookmarkEnd w:id="257"/>
      <w:bookmarkEnd w:id="258"/>
    </w:p>
    <w:p w:rsidR="00883CB3" w:rsidRDefault="00935991">
      <w:pPr>
        <w:pStyle w:val="4"/>
        <w:ind w:firstLine="482"/>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6.3.2.1 表土收集及防护工程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bookmarkStart w:id="259" w:name="OLE_LINK28"/>
      <w:r>
        <w:rPr>
          <w:rFonts w:asciiTheme="majorEastAsia" w:eastAsiaTheme="majorEastAsia" w:hAnsiTheme="majorEastAsia" w:hint="eastAsia"/>
          <w:color w:val="000000" w:themeColor="text1"/>
          <w:kern w:val="10"/>
          <w:sz w:val="24"/>
          <w:szCs w:val="24"/>
        </w:rPr>
        <w:t>由前文表土供求平衡分析可知，</w:t>
      </w:r>
      <w:r>
        <w:rPr>
          <w:rFonts w:asciiTheme="majorEastAsia" w:eastAsiaTheme="majorEastAsia" w:hAnsiTheme="majorEastAsia" w:hint="eastAsia"/>
          <w:color w:val="000000" w:themeColor="text1"/>
          <w:sz w:val="24"/>
          <w:szCs w:val="24"/>
        </w:rPr>
        <w:t>矿山在开采前需收集</w:t>
      </w:r>
      <w:r>
        <w:rPr>
          <w:rFonts w:asciiTheme="majorEastAsia" w:eastAsiaTheme="majorEastAsia" w:hAnsiTheme="majorEastAsia" w:hint="eastAsia"/>
          <w:bCs/>
          <w:color w:val="000000" w:themeColor="text1"/>
          <w:sz w:val="24"/>
          <w:szCs w:val="24"/>
        </w:rPr>
        <w:t>采区</w:t>
      </w:r>
      <w:r>
        <w:rPr>
          <w:rFonts w:asciiTheme="majorEastAsia" w:eastAsiaTheme="majorEastAsia" w:hAnsiTheme="majorEastAsia" w:hint="eastAsia"/>
          <w:color w:val="000000" w:themeColor="text1"/>
          <w:sz w:val="24"/>
          <w:szCs w:val="24"/>
        </w:rPr>
        <w:t>的表土，作为矿山复垦时覆土来源。根据“5.2.3.2.2章节”可知，矿山复垦表土需求量为</w:t>
      </w:r>
      <w:r>
        <w:rPr>
          <w:rFonts w:asciiTheme="majorEastAsia" w:eastAsiaTheme="majorEastAsia" w:hAnsiTheme="majorEastAsia"/>
          <w:color w:val="000000" w:themeColor="text1"/>
          <w:sz w:val="24"/>
          <w:szCs w:val="24"/>
        </w:rPr>
        <w:t>78340.65</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w:t>
      </w:r>
      <w:bookmarkEnd w:id="259"/>
      <w:r>
        <w:rPr>
          <w:rFonts w:asciiTheme="majorEastAsia" w:eastAsiaTheme="majorEastAsia" w:hAnsiTheme="majorEastAsia" w:hint="eastAsia"/>
          <w:color w:val="000000" w:themeColor="text1"/>
          <w:kern w:val="0"/>
          <w:sz w:val="24"/>
          <w:szCs w:val="24"/>
        </w:rPr>
        <w:t>表土集中堆放在表土场内，表土与心土、底土分开堆放，</w:t>
      </w:r>
      <w:bookmarkStart w:id="260" w:name="_Hlk120998223"/>
      <w:r>
        <w:rPr>
          <w:rFonts w:asciiTheme="majorEastAsia" w:eastAsiaTheme="majorEastAsia" w:hAnsiTheme="majorEastAsia" w:hint="eastAsia"/>
          <w:color w:val="000000" w:themeColor="text1"/>
          <w:kern w:val="0"/>
          <w:sz w:val="24"/>
          <w:szCs w:val="24"/>
        </w:rPr>
        <w:t>心土、底土剥离随着矿山开采产生</w:t>
      </w:r>
      <w:bookmarkEnd w:id="260"/>
      <w:r>
        <w:rPr>
          <w:rFonts w:asciiTheme="majorEastAsia" w:eastAsiaTheme="majorEastAsia" w:hAnsiTheme="majorEastAsia" w:hint="eastAsia"/>
          <w:color w:val="000000" w:themeColor="text1"/>
          <w:kern w:val="0"/>
          <w:sz w:val="24"/>
          <w:szCs w:val="24"/>
        </w:rPr>
        <w:t>堆放在临时堆土场中，</w:t>
      </w:r>
      <w:r>
        <w:rPr>
          <w:rFonts w:asciiTheme="majorEastAsia" w:eastAsiaTheme="majorEastAsia" w:hAnsiTheme="majorEastAsia"/>
          <w:color w:val="000000" w:themeColor="text1"/>
          <w:kern w:val="0"/>
          <w:sz w:val="24"/>
          <w:szCs w:val="24"/>
        </w:rPr>
        <w:t>临时</w:t>
      </w:r>
      <w:r>
        <w:rPr>
          <w:rFonts w:asciiTheme="majorEastAsia" w:eastAsiaTheme="majorEastAsia" w:hAnsiTheme="majorEastAsia" w:hint="eastAsia"/>
          <w:color w:val="000000" w:themeColor="text1"/>
          <w:kern w:val="0"/>
          <w:sz w:val="24"/>
          <w:szCs w:val="24"/>
        </w:rPr>
        <w:t>堆</w:t>
      </w:r>
      <w:r>
        <w:rPr>
          <w:rFonts w:asciiTheme="majorEastAsia" w:eastAsiaTheme="majorEastAsia" w:hAnsiTheme="majorEastAsia"/>
          <w:color w:val="000000" w:themeColor="text1"/>
          <w:kern w:val="0"/>
          <w:sz w:val="24"/>
          <w:szCs w:val="24"/>
        </w:rPr>
        <w:t>土场拟设</w:t>
      </w:r>
      <w:r>
        <w:rPr>
          <w:rFonts w:asciiTheme="majorEastAsia" w:eastAsiaTheme="majorEastAsia" w:hAnsiTheme="majorEastAsia"/>
          <w:color w:val="000000" w:themeColor="text1"/>
          <w:sz w:val="24"/>
          <w:szCs w:val="24"/>
        </w:rPr>
        <w:t>于矿区南部</w:t>
      </w:r>
      <w:r>
        <w:rPr>
          <w:rFonts w:asciiTheme="majorEastAsia" w:eastAsiaTheme="majorEastAsia" w:hAnsiTheme="majorEastAsia" w:hint="eastAsia"/>
          <w:color w:val="000000" w:themeColor="text1"/>
          <w:sz w:val="24"/>
          <w:szCs w:val="24"/>
        </w:rPr>
        <w:t>工业场地北面</w:t>
      </w:r>
      <w:r>
        <w:rPr>
          <w:rFonts w:asciiTheme="majorEastAsia" w:eastAsiaTheme="majorEastAsia" w:hAnsiTheme="majorEastAsia"/>
          <w:color w:val="000000" w:themeColor="text1"/>
          <w:kern w:val="0"/>
          <w:sz w:val="24"/>
          <w:szCs w:val="24"/>
        </w:rPr>
        <w:t>，待</w:t>
      </w:r>
      <w:r>
        <w:rPr>
          <w:rFonts w:asciiTheme="majorEastAsia" w:eastAsiaTheme="majorEastAsia" w:hAnsiTheme="majorEastAsia" w:hint="eastAsia"/>
          <w:color w:val="000000" w:themeColor="text1"/>
          <w:kern w:val="0"/>
          <w:sz w:val="24"/>
          <w:szCs w:val="24"/>
        </w:rPr>
        <w:t>一采区南山体</w:t>
      </w:r>
      <w:r>
        <w:rPr>
          <w:rFonts w:asciiTheme="majorEastAsia" w:eastAsiaTheme="majorEastAsia" w:hAnsiTheme="majorEastAsia"/>
          <w:color w:val="000000" w:themeColor="text1"/>
          <w:kern w:val="0"/>
          <w:sz w:val="24"/>
          <w:szCs w:val="24"/>
        </w:rPr>
        <w:t>开采至最低可采标高后，则可将</w:t>
      </w:r>
      <w:r>
        <w:rPr>
          <w:rFonts w:asciiTheme="majorEastAsia" w:eastAsiaTheme="majorEastAsia" w:hAnsiTheme="majorEastAsia" w:hint="eastAsia"/>
          <w:color w:val="000000" w:themeColor="text1"/>
          <w:kern w:val="0"/>
          <w:sz w:val="24"/>
          <w:szCs w:val="24"/>
        </w:rPr>
        <w:t>堆</w:t>
      </w:r>
      <w:r>
        <w:rPr>
          <w:rFonts w:asciiTheme="majorEastAsia" w:eastAsiaTheme="majorEastAsia" w:hAnsiTheme="majorEastAsia"/>
          <w:color w:val="000000" w:themeColor="text1"/>
          <w:kern w:val="0"/>
          <w:sz w:val="24"/>
          <w:szCs w:val="24"/>
        </w:rPr>
        <w:t>土场设置于采场底平台。</w:t>
      </w:r>
      <w:r>
        <w:rPr>
          <w:rFonts w:asciiTheme="majorEastAsia" w:eastAsiaTheme="majorEastAsia" w:hAnsiTheme="majorEastAsia" w:cs="Times New Roman" w:hint="eastAsia"/>
          <w:color w:val="000000" w:themeColor="text1"/>
          <w:sz w:val="24"/>
          <w:szCs w:val="24"/>
        </w:rPr>
        <w:t>为避免表土场因堆积表土而产生人为的地质灾害，需自然安息角堆放，边坡的坡率为</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。为防止土堆水土流失，在表土场下游设置浆砌石挡墙。挡土墙设计详见“地质灾害治理工程”一节。表土场面积为</w:t>
      </w:r>
      <w:r>
        <w:rPr>
          <w:rFonts w:asciiTheme="majorEastAsia" w:eastAsiaTheme="majorEastAsia" w:hAnsiTheme="majorEastAsia"/>
          <w:color w:val="000000" w:themeColor="text1"/>
          <w:kern w:val="0"/>
          <w:sz w:val="24"/>
          <w:szCs w:val="24"/>
        </w:rPr>
        <w:t>1.2194</w:t>
      </w:r>
      <w:bookmarkStart w:id="261" w:name="_Hlk120994484"/>
      <w:r>
        <w:rPr>
          <w:rFonts w:asciiTheme="majorEastAsia" w:eastAsiaTheme="majorEastAsia" w:hAnsiTheme="majorEastAsia" w:cs="Times New Roman" w:hint="eastAsia"/>
          <w:color w:val="000000" w:themeColor="text1"/>
          <w:sz w:val="24"/>
          <w:szCs w:val="24"/>
        </w:rPr>
        <w:t>h</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2</w:t>
      </w:r>
      <w:bookmarkEnd w:id="261"/>
      <w:r>
        <w:rPr>
          <w:rFonts w:asciiTheme="majorEastAsia" w:eastAsiaTheme="majorEastAsia" w:hAnsiTheme="majorEastAsia" w:cs="Times New Roman" w:hint="eastAsia"/>
          <w:color w:val="000000" w:themeColor="text1"/>
          <w:sz w:val="24"/>
          <w:szCs w:val="24"/>
        </w:rPr>
        <w:t>，表土堆高按平均堆厚约</w:t>
      </w:r>
      <w:r>
        <w:rPr>
          <w:rFonts w:asciiTheme="majorEastAsia" w:eastAsiaTheme="majorEastAsia" w:hAnsiTheme="majorEastAsia" w:cs="Times New Roman"/>
          <w:color w:val="000000" w:themeColor="text1"/>
          <w:sz w:val="24"/>
          <w:szCs w:val="24"/>
        </w:rPr>
        <w:t xml:space="preserve">7.0m </w:t>
      </w:r>
      <w:r>
        <w:rPr>
          <w:rFonts w:asciiTheme="majorEastAsia" w:eastAsiaTheme="majorEastAsia" w:hAnsiTheme="majorEastAsia" w:cs="Times New Roman" w:hint="eastAsia"/>
          <w:color w:val="000000" w:themeColor="text1"/>
          <w:sz w:val="24"/>
          <w:szCs w:val="24"/>
        </w:rPr>
        <w:t>计算，可堆放表土方量</w:t>
      </w:r>
      <w:r>
        <w:rPr>
          <w:rFonts w:asciiTheme="majorEastAsia" w:eastAsiaTheme="majorEastAsia" w:hAnsiTheme="majorEastAsia" w:cs="Times New Roman"/>
          <w:color w:val="000000" w:themeColor="text1"/>
          <w:sz w:val="24"/>
          <w:szCs w:val="24"/>
        </w:rPr>
        <w:t>85358 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大于表土需求量</w:t>
      </w:r>
      <w:r>
        <w:rPr>
          <w:rFonts w:asciiTheme="majorEastAsia" w:eastAsiaTheme="majorEastAsia" w:hAnsiTheme="majorEastAsia" w:cs="Times New Roman"/>
          <w:color w:val="000000" w:themeColor="text1"/>
          <w:sz w:val="24"/>
          <w:szCs w:val="24"/>
        </w:rPr>
        <w:t>78340.65m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，表土场容量满足收集表土堆放。计划第一阶段开采</w:t>
      </w:r>
      <w:bookmarkStart w:id="262" w:name="_Hlk120996004"/>
      <w:r>
        <w:rPr>
          <w:rFonts w:asciiTheme="majorEastAsia" w:eastAsiaTheme="majorEastAsia" w:hAnsiTheme="majorEastAsia" w:cs="Times New Roman" w:hint="eastAsia"/>
          <w:color w:val="000000" w:themeColor="text1"/>
          <w:sz w:val="24"/>
          <w:szCs w:val="24"/>
        </w:rPr>
        <w:t>第一采区南</w:t>
      </w:r>
      <w:bookmarkEnd w:id="262"/>
      <w:r>
        <w:rPr>
          <w:rFonts w:asciiTheme="majorEastAsia" w:eastAsiaTheme="majorEastAsia" w:hAnsiTheme="majorEastAsia" w:cs="Times New Roman" w:hint="eastAsia"/>
          <w:color w:val="000000" w:themeColor="text1"/>
          <w:sz w:val="24"/>
          <w:szCs w:val="24"/>
        </w:rPr>
        <w:t>，第一采区南覆盖层剥离土方量约</w:t>
      </w:r>
      <w:r>
        <w:rPr>
          <w:rFonts w:asciiTheme="majorEastAsia" w:eastAsiaTheme="majorEastAsia" w:hAnsiTheme="majorEastAsia" w:cs="Times New Roman"/>
          <w:color w:val="000000" w:themeColor="text1"/>
          <w:sz w:val="24"/>
          <w:szCs w:val="24"/>
        </w:rPr>
        <w:t>23</w:t>
      </w:r>
      <w:r>
        <w:rPr>
          <w:rFonts w:asciiTheme="majorEastAsia" w:eastAsiaTheme="majorEastAsia" w:hAnsiTheme="majorEastAsia" w:cs="Times New Roman" w:hint="eastAsia"/>
          <w:color w:val="000000" w:themeColor="text1"/>
          <w:sz w:val="24"/>
          <w:szCs w:val="24"/>
        </w:rPr>
        <w:t>万</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，临时堆土场1面积为</w:t>
      </w:r>
      <w:bookmarkStart w:id="263" w:name="_Hlk121058802"/>
      <w:r>
        <w:rPr>
          <w:rFonts w:asciiTheme="majorEastAsia" w:eastAsiaTheme="majorEastAsia" w:hAnsiTheme="majorEastAsia" w:cs="Times New Roman" w:hint="eastAsia"/>
          <w:color w:val="000000" w:themeColor="text1"/>
          <w:sz w:val="24"/>
          <w:szCs w:val="24"/>
        </w:rPr>
        <w:t>3</w:t>
      </w:r>
      <w:r>
        <w:rPr>
          <w:rFonts w:asciiTheme="majorEastAsia" w:eastAsiaTheme="majorEastAsia" w:hAnsiTheme="majorEastAsia" w:cs="Times New Roman"/>
          <w:color w:val="000000" w:themeColor="text1"/>
          <w:sz w:val="24"/>
          <w:szCs w:val="24"/>
        </w:rPr>
        <w:t>.4296</w:t>
      </w:r>
      <w:bookmarkEnd w:id="263"/>
      <w:r>
        <w:rPr>
          <w:rFonts w:asciiTheme="majorEastAsia" w:eastAsiaTheme="majorEastAsia" w:hAnsiTheme="majorEastAsia" w:cs="Times New Roman" w:hint="eastAsia"/>
          <w:color w:val="000000" w:themeColor="text1"/>
          <w:sz w:val="24"/>
          <w:szCs w:val="24"/>
        </w:rPr>
        <w:t>h</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，堆高按平均堆厚约</w:t>
      </w:r>
      <w:r>
        <w:rPr>
          <w:rFonts w:asciiTheme="majorEastAsia" w:eastAsiaTheme="majorEastAsia" w:hAnsiTheme="majorEastAsia" w:cs="Times New Roman"/>
          <w:color w:val="000000" w:themeColor="text1"/>
          <w:sz w:val="24"/>
          <w:szCs w:val="24"/>
        </w:rPr>
        <w:t xml:space="preserve">7.0m </w:t>
      </w:r>
      <w:r>
        <w:rPr>
          <w:rFonts w:asciiTheme="majorEastAsia" w:eastAsiaTheme="majorEastAsia" w:hAnsiTheme="majorEastAsia" w:cs="Times New Roman" w:hint="eastAsia"/>
          <w:color w:val="000000" w:themeColor="text1"/>
          <w:sz w:val="24"/>
          <w:szCs w:val="24"/>
        </w:rPr>
        <w:t>计算，可堆放土方量</w:t>
      </w:r>
      <w:r>
        <w:rPr>
          <w:rFonts w:asciiTheme="majorEastAsia" w:eastAsiaTheme="majorEastAsia" w:hAnsiTheme="majorEastAsia" w:cs="Times New Roman"/>
          <w:color w:val="000000" w:themeColor="text1"/>
          <w:sz w:val="24"/>
          <w:szCs w:val="24"/>
        </w:rPr>
        <w:t>240072 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大于第一采区南剥离土方量</w:t>
      </w:r>
      <w:r>
        <w:rPr>
          <w:rFonts w:asciiTheme="majorEastAsia" w:eastAsiaTheme="majorEastAsia" w:hAnsiTheme="majorEastAsia" w:cs="Times New Roman"/>
          <w:color w:val="000000" w:themeColor="text1"/>
          <w:sz w:val="24"/>
          <w:szCs w:val="24"/>
        </w:rPr>
        <w:t>230000 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，临时堆土场1容量满足第一采区南剥离土方堆放。待第一阶段开采完第一采区后，再剥离第一采区北、第二采区的土方堆放于第一采区南露天采场平台，矿山覆盖层共剥离土方量共计8</w:t>
      </w:r>
      <w:r>
        <w:rPr>
          <w:rFonts w:asciiTheme="majorEastAsia" w:eastAsiaTheme="majorEastAsia" w:hAnsiTheme="majorEastAsia" w:cs="Times New Roman"/>
          <w:color w:val="000000" w:themeColor="text1"/>
          <w:sz w:val="24"/>
          <w:szCs w:val="24"/>
        </w:rPr>
        <w:t>7.60</w:t>
      </w:r>
      <w:r>
        <w:rPr>
          <w:rFonts w:asciiTheme="majorEastAsia" w:eastAsiaTheme="majorEastAsia" w:hAnsiTheme="majorEastAsia" w:cs="Times New Roman" w:hint="eastAsia"/>
          <w:color w:val="000000" w:themeColor="text1"/>
          <w:sz w:val="24"/>
          <w:szCs w:val="24"/>
        </w:rPr>
        <w:t>万</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，表土场、临时堆土场1可堆土方量共计</w:t>
      </w:r>
      <w:r>
        <w:rPr>
          <w:rFonts w:asciiTheme="majorEastAsia" w:eastAsiaTheme="majorEastAsia" w:hAnsiTheme="majorEastAsia" w:cs="Times New Roman"/>
          <w:color w:val="000000" w:themeColor="text1"/>
          <w:sz w:val="24"/>
          <w:szCs w:val="24"/>
        </w:rPr>
        <w:t>32.54</w:t>
      </w:r>
      <w:r>
        <w:rPr>
          <w:rFonts w:asciiTheme="majorEastAsia" w:eastAsiaTheme="majorEastAsia" w:hAnsiTheme="majorEastAsia" w:cs="Times New Roman" w:hint="eastAsia"/>
          <w:color w:val="000000" w:themeColor="text1"/>
          <w:sz w:val="24"/>
          <w:szCs w:val="24"/>
        </w:rPr>
        <w:t>万</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，剩余土方</w:t>
      </w:r>
      <w:r>
        <w:rPr>
          <w:rFonts w:asciiTheme="majorEastAsia" w:eastAsiaTheme="majorEastAsia" w:hAnsiTheme="majorEastAsia" w:cs="Times New Roman"/>
          <w:color w:val="000000" w:themeColor="text1"/>
          <w:sz w:val="24"/>
          <w:szCs w:val="24"/>
        </w:rPr>
        <w:t>55.06</w:t>
      </w:r>
      <w:r>
        <w:rPr>
          <w:rFonts w:asciiTheme="majorEastAsia" w:eastAsiaTheme="majorEastAsia" w:hAnsiTheme="majorEastAsia" w:cs="Times New Roman" w:hint="eastAsia"/>
          <w:color w:val="000000" w:themeColor="text1"/>
          <w:sz w:val="24"/>
          <w:szCs w:val="24"/>
        </w:rPr>
        <w:t>万</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，第一采区南露天采场底部平台面积1</w:t>
      </w:r>
      <w:r>
        <w:rPr>
          <w:rFonts w:asciiTheme="majorEastAsia" w:eastAsiaTheme="majorEastAsia" w:hAnsiTheme="majorEastAsia" w:cs="Times New Roman"/>
          <w:color w:val="000000" w:themeColor="text1"/>
          <w:sz w:val="24"/>
          <w:szCs w:val="24"/>
        </w:rPr>
        <w:t>3.2774</w:t>
      </w:r>
      <w:r>
        <w:rPr>
          <w:rFonts w:asciiTheme="majorEastAsia" w:eastAsiaTheme="majorEastAsia" w:hAnsiTheme="majorEastAsia" w:cs="Times New Roman" w:hint="eastAsia"/>
          <w:color w:val="000000" w:themeColor="text1"/>
          <w:sz w:val="24"/>
          <w:szCs w:val="24"/>
        </w:rPr>
        <w:t xml:space="preserve"> h</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，堆高按平均堆厚约</w:t>
      </w:r>
      <w:r>
        <w:rPr>
          <w:rFonts w:asciiTheme="majorEastAsia" w:eastAsiaTheme="majorEastAsia" w:hAnsiTheme="majorEastAsia" w:cs="Times New Roman"/>
          <w:color w:val="000000" w:themeColor="text1"/>
          <w:sz w:val="24"/>
          <w:szCs w:val="24"/>
        </w:rPr>
        <w:t xml:space="preserve">5.0m </w:t>
      </w:r>
      <w:r>
        <w:rPr>
          <w:rFonts w:asciiTheme="majorEastAsia" w:eastAsiaTheme="majorEastAsia" w:hAnsiTheme="majorEastAsia" w:cs="Times New Roman" w:hint="eastAsia"/>
          <w:color w:val="000000" w:themeColor="text1"/>
          <w:sz w:val="24"/>
          <w:szCs w:val="24"/>
        </w:rPr>
        <w:t>计算，可堆放土方量</w:t>
      </w:r>
      <w:r>
        <w:rPr>
          <w:rFonts w:asciiTheme="majorEastAsia" w:eastAsiaTheme="majorEastAsia" w:hAnsiTheme="majorEastAsia" w:cs="Times New Roman"/>
          <w:color w:val="000000" w:themeColor="text1"/>
          <w:sz w:val="24"/>
          <w:szCs w:val="24"/>
        </w:rPr>
        <w:t>66</w:t>
      </w:r>
      <w:r>
        <w:rPr>
          <w:rFonts w:asciiTheme="majorEastAsia" w:eastAsiaTheme="majorEastAsia" w:hAnsiTheme="majorEastAsia" w:cs="Times New Roman" w:hint="eastAsia"/>
          <w:color w:val="000000" w:themeColor="text1"/>
          <w:sz w:val="24"/>
          <w:szCs w:val="24"/>
        </w:rPr>
        <w:t>万</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大于第一采区北和第二采区剥离土方</w:t>
      </w:r>
      <w:r>
        <w:rPr>
          <w:rFonts w:asciiTheme="majorEastAsia" w:eastAsiaTheme="majorEastAsia" w:hAnsiTheme="majorEastAsia" w:cs="Times New Roman"/>
          <w:color w:val="000000" w:themeColor="text1"/>
          <w:sz w:val="24"/>
          <w:szCs w:val="24"/>
        </w:rPr>
        <w:t>55.06</w:t>
      </w:r>
      <w:r>
        <w:rPr>
          <w:rFonts w:asciiTheme="majorEastAsia" w:eastAsiaTheme="majorEastAsia" w:hAnsiTheme="majorEastAsia" w:cs="Times New Roman" w:hint="eastAsia"/>
          <w:color w:val="000000" w:themeColor="text1"/>
          <w:sz w:val="24"/>
          <w:szCs w:val="24"/>
        </w:rPr>
        <w:t>万</w:t>
      </w:r>
      <w:r>
        <w:rPr>
          <w:rFonts w:asciiTheme="majorEastAsia" w:eastAsiaTheme="majorEastAsia" w:hAnsiTheme="majorEastAsia" w:cs="Times New Roman"/>
          <w:color w:val="000000" w:themeColor="text1"/>
          <w:sz w:val="24"/>
          <w:szCs w:val="24"/>
        </w:rPr>
        <w:t>m</w:t>
      </w:r>
      <w:r>
        <w:rPr>
          <w:rFonts w:asciiTheme="majorEastAsia" w:eastAsiaTheme="majorEastAsia" w:hAnsiTheme="majorEastAsia" w:cs="Times New Roman"/>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第一采区南采场底部平台容量满足后期开采土方堆放。由于表土存放时间较长，在表土堆放好后，为防止风蚀、淋蚀等因素造成土壤肥力丧失，同时防止水土流失并保护有益的土壤微生物，应在表土场表面撒播狗牙根草种，第一阶段撒播面积即表土堆放场面积</w:t>
      </w:r>
      <w:r>
        <w:rPr>
          <w:rFonts w:asciiTheme="majorEastAsia" w:eastAsiaTheme="majorEastAsia" w:hAnsiTheme="majorEastAsia"/>
          <w:color w:val="000000" w:themeColor="text1"/>
          <w:kern w:val="0"/>
          <w:sz w:val="24"/>
          <w:szCs w:val="24"/>
        </w:rPr>
        <w:t>1.2194</w:t>
      </w:r>
      <w:r>
        <w:rPr>
          <w:rFonts w:asciiTheme="majorEastAsia" w:eastAsiaTheme="majorEastAsia" w:hAnsiTheme="majorEastAsia" w:cs="Times New Roman"/>
          <w:color w:val="000000" w:themeColor="text1"/>
          <w:sz w:val="24"/>
          <w:szCs w:val="24"/>
        </w:rPr>
        <w:t>hm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，按照每公顷需要45</w:t>
      </w:r>
      <w:r>
        <w:rPr>
          <w:rFonts w:asciiTheme="majorEastAsia" w:eastAsiaTheme="majorEastAsia" w:hAnsiTheme="majorEastAsia" w:cs="Times New Roman"/>
          <w:color w:val="000000" w:themeColor="text1"/>
          <w:sz w:val="24"/>
          <w:szCs w:val="24"/>
        </w:rPr>
        <w:t>kg</w:t>
      </w:r>
      <w:r>
        <w:rPr>
          <w:rFonts w:asciiTheme="majorEastAsia" w:eastAsiaTheme="majorEastAsia" w:hAnsiTheme="majorEastAsia" w:cs="Times New Roman" w:hint="eastAsia"/>
          <w:color w:val="000000" w:themeColor="text1"/>
          <w:sz w:val="24"/>
          <w:szCs w:val="24"/>
        </w:rPr>
        <w:t>计算，共需草籽54.87</w:t>
      </w:r>
      <w:r>
        <w:rPr>
          <w:rFonts w:asciiTheme="majorEastAsia" w:eastAsiaTheme="majorEastAsia" w:hAnsiTheme="majorEastAsia" w:cs="Times New Roman"/>
          <w:color w:val="000000" w:themeColor="text1"/>
          <w:sz w:val="24"/>
          <w:szCs w:val="24"/>
        </w:rPr>
        <w:t>kg</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0"/>
          <w:sz w:val="24"/>
          <w:szCs w:val="24"/>
        </w:rPr>
        <w:t>心土、底土剥离随着矿山开采产生，属于主体工程，剥离工程不计入本方案。</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hint="eastAsia"/>
          <w:b/>
          <w:color w:val="000000" w:themeColor="text1"/>
          <w:sz w:val="24"/>
          <w:szCs w:val="24"/>
        </w:rPr>
        <w:t>6.3.2.2</w:t>
      </w:r>
      <w:r>
        <w:rPr>
          <w:rFonts w:asciiTheme="majorEastAsia" w:eastAsiaTheme="majorEastAsia" w:hAnsiTheme="majorEastAsia" w:cs="Times New Roman" w:hint="eastAsia"/>
          <w:b/>
          <w:bCs/>
          <w:color w:val="000000" w:themeColor="text1"/>
          <w:sz w:val="24"/>
          <w:szCs w:val="24"/>
        </w:rPr>
        <w:t>露天采场底部平台复垦工程</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根据开发利用方案开采顺序及生产规划，按边生产边治理复垦的原则，露天采场结合开发利用方案总体开采顺序（第一采区南</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第一采区北</w:t>
      </w:r>
      <w:r>
        <w:rPr>
          <w:rFonts w:asciiTheme="majorEastAsia" w:eastAsiaTheme="majorEastAsia" w:hAnsiTheme="majorEastAsia"/>
          <w:color w:val="000000" w:themeColor="text1"/>
          <w:kern w:val="0"/>
          <w:sz w:val="24"/>
          <w:szCs w:val="24"/>
        </w:rPr>
        <w:t>→</w:t>
      </w:r>
      <w:r>
        <w:rPr>
          <w:rFonts w:asciiTheme="majorEastAsia" w:eastAsiaTheme="majorEastAsia" w:hAnsiTheme="majorEastAsia" w:hint="eastAsia"/>
          <w:color w:val="000000" w:themeColor="text1"/>
          <w:kern w:val="0"/>
          <w:sz w:val="24"/>
          <w:szCs w:val="24"/>
        </w:rPr>
        <w:t>第二采区）进行分区分阶段（生产年限</w:t>
      </w:r>
      <w:r>
        <w:rPr>
          <w:rFonts w:asciiTheme="majorEastAsia" w:eastAsiaTheme="majorEastAsia" w:hAnsiTheme="majorEastAsia"/>
          <w:color w:val="000000" w:themeColor="text1"/>
          <w:kern w:val="0"/>
          <w:sz w:val="24"/>
          <w:szCs w:val="24"/>
        </w:rPr>
        <w:t>14</w:t>
      </w:r>
      <w:r>
        <w:rPr>
          <w:rFonts w:asciiTheme="majorEastAsia" w:eastAsiaTheme="majorEastAsia" w:hAnsiTheme="majorEastAsia" w:hint="eastAsia"/>
          <w:color w:val="000000" w:themeColor="text1"/>
          <w:kern w:val="0"/>
          <w:sz w:val="24"/>
          <w:szCs w:val="24"/>
        </w:rPr>
        <w:t xml:space="preserve">年，生产期按 5年划分为一个阶段）复垦。即第一阶段表土收集工程、第二阶段临时堆土场设计工程、第三阶段复垦第一采区北、第四阶段（闭坑后）复垦第一采区南、第二采区、工业场地、表土场相关配套场地等。 </w:t>
      </w:r>
    </w:p>
    <w:p w:rsidR="00883CB3" w:rsidRDefault="00935991">
      <w:pPr>
        <w:spacing w:line="360" w:lineRule="auto"/>
        <w:ind w:firstLineChars="200" w:firstLine="482"/>
        <w:rPr>
          <w:rFonts w:asciiTheme="majorEastAsia" w:eastAsiaTheme="majorEastAsia" w:hAnsiTheme="majorEastAsia"/>
          <w:b/>
          <w:bCs/>
          <w:color w:val="000000" w:themeColor="text1"/>
          <w:sz w:val="24"/>
          <w:szCs w:val="24"/>
        </w:rPr>
      </w:pPr>
      <w:bookmarkStart w:id="264" w:name="_Hlk121002197"/>
      <w:r>
        <w:rPr>
          <w:rFonts w:asciiTheme="majorEastAsia" w:eastAsiaTheme="majorEastAsia" w:hAnsiTheme="majorEastAsia" w:hint="eastAsia"/>
          <w:b/>
          <w:bCs/>
          <w:color w:val="000000" w:themeColor="text1"/>
          <w:sz w:val="24"/>
          <w:szCs w:val="24"/>
        </w:rPr>
        <w:t>一、第一阶段复垦工程202</w:t>
      </w:r>
      <w:r>
        <w:rPr>
          <w:rFonts w:asciiTheme="majorEastAsia" w:eastAsiaTheme="majorEastAsia" w:hAnsiTheme="majorEastAsia"/>
          <w:b/>
          <w:bCs/>
          <w:color w:val="000000" w:themeColor="text1"/>
          <w:sz w:val="24"/>
          <w:szCs w:val="24"/>
        </w:rPr>
        <w:t>2</w:t>
      </w:r>
      <w:r>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b/>
          <w:bCs/>
          <w:color w:val="000000" w:themeColor="text1"/>
          <w:sz w:val="24"/>
          <w:szCs w:val="24"/>
        </w:rPr>
        <w:t>12</w:t>
      </w:r>
      <w:r>
        <w:rPr>
          <w:rFonts w:asciiTheme="majorEastAsia" w:eastAsiaTheme="majorEastAsia" w:hAnsiTheme="majorEastAsia" w:hint="eastAsia"/>
          <w:b/>
          <w:bCs/>
          <w:color w:val="000000" w:themeColor="text1"/>
          <w:sz w:val="24"/>
          <w:szCs w:val="24"/>
        </w:rPr>
        <w:t>-20</w:t>
      </w:r>
      <w:r>
        <w:rPr>
          <w:rFonts w:asciiTheme="majorEastAsia" w:eastAsiaTheme="majorEastAsia" w:hAnsiTheme="majorEastAsia"/>
          <w:b/>
          <w:bCs/>
          <w:color w:val="000000" w:themeColor="text1"/>
          <w:sz w:val="24"/>
          <w:szCs w:val="24"/>
        </w:rPr>
        <w:t>27</w:t>
      </w:r>
      <w:r>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b/>
          <w:bCs/>
          <w:color w:val="000000" w:themeColor="text1"/>
          <w:sz w:val="24"/>
          <w:szCs w:val="24"/>
        </w:rPr>
        <w:t>12</w:t>
      </w:r>
      <w:r>
        <w:rPr>
          <w:rFonts w:asciiTheme="majorEastAsia" w:eastAsiaTheme="majorEastAsia" w:hAnsiTheme="majorEastAsia" w:hint="eastAsia"/>
          <w:b/>
          <w:bCs/>
          <w:color w:val="000000" w:themeColor="text1"/>
          <w:sz w:val="24"/>
          <w:szCs w:val="24"/>
        </w:rPr>
        <w:t>（表土收集）</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（1）表土收集</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未来</w:t>
      </w:r>
      <w:r>
        <w:rPr>
          <w:rFonts w:asciiTheme="majorEastAsia" w:eastAsiaTheme="majorEastAsia" w:hAnsiTheme="majorEastAsia"/>
          <w:color w:val="000000" w:themeColor="text1"/>
          <w:sz w:val="24"/>
          <w:szCs w:val="24"/>
        </w:rPr>
        <w:t>矿山需要</w:t>
      </w:r>
      <w:r>
        <w:rPr>
          <w:rFonts w:asciiTheme="majorEastAsia" w:eastAsiaTheme="majorEastAsia" w:hAnsiTheme="majorEastAsia" w:hint="eastAsia"/>
          <w:color w:val="000000" w:themeColor="text1"/>
          <w:sz w:val="24"/>
          <w:szCs w:val="24"/>
        </w:rPr>
        <w:t>收集</w:t>
      </w:r>
      <w:r>
        <w:rPr>
          <w:rFonts w:asciiTheme="majorEastAsia" w:eastAsiaTheme="majorEastAsia" w:hAnsiTheme="majorEastAsia"/>
          <w:color w:val="000000" w:themeColor="text1"/>
          <w:sz w:val="24"/>
          <w:szCs w:val="24"/>
        </w:rPr>
        <w:t>的</w:t>
      </w:r>
      <w:r>
        <w:rPr>
          <w:rFonts w:asciiTheme="majorEastAsia" w:eastAsiaTheme="majorEastAsia" w:hAnsiTheme="majorEastAsia" w:hint="eastAsia"/>
          <w:color w:val="000000" w:themeColor="text1"/>
          <w:sz w:val="24"/>
          <w:szCs w:val="24"/>
        </w:rPr>
        <w:t>表土方量</w:t>
      </w:r>
      <w:r>
        <w:rPr>
          <w:rFonts w:asciiTheme="majorEastAsia" w:eastAsiaTheme="majorEastAsia" w:hAnsiTheme="majorEastAsia"/>
          <w:color w:val="000000" w:themeColor="text1"/>
          <w:sz w:val="24"/>
          <w:szCs w:val="24"/>
        </w:rPr>
        <w:t>为</w:t>
      </w:r>
      <w:r>
        <w:rPr>
          <w:rFonts w:asciiTheme="majorEastAsia" w:eastAsiaTheme="majorEastAsia" w:hAnsiTheme="majorEastAsia" w:cs="Times New Roman"/>
          <w:color w:val="000000" w:themeColor="text1"/>
          <w:sz w:val="24"/>
          <w:szCs w:val="24"/>
        </w:rPr>
        <w:t>78340.65</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hint="eastAsia"/>
          <w:color w:val="000000" w:themeColor="text1"/>
          <w:sz w:val="24"/>
          <w:szCs w:val="24"/>
        </w:rPr>
        <w:t>，在第一</w:t>
      </w:r>
      <w:r>
        <w:rPr>
          <w:rFonts w:asciiTheme="majorEastAsia" w:eastAsiaTheme="majorEastAsia" w:hAnsiTheme="majorEastAsia"/>
          <w:color w:val="000000" w:themeColor="text1"/>
          <w:sz w:val="24"/>
          <w:szCs w:val="24"/>
        </w:rPr>
        <w:t>阶段</w:t>
      </w:r>
      <w:r>
        <w:rPr>
          <w:rFonts w:asciiTheme="majorEastAsia" w:eastAsiaTheme="majorEastAsia" w:hAnsiTheme="majorEastAsia" w:hint="eastAsia"/>
          <w:color w:val="000000" w:themeColor="text1"/>
          <w:sz w:val="24"/>
          <w:szCs w:val="24"/>
        </w:rPr>
        <w:t>完成表土</w:t>
      </w:r>
      <w:r>
        <w:rPr>
          <w:rFonts w:asciiTheme="majorEastAsia" w:eastAsiaTheme="majorEastAsia" w:hAnsiTheme="majorEastAsia"/>
          <w:color w:val="000000" w:themeColor="text1"/>
          <w:sz w:val="24"/>
          <w:szCs w:val="24"/>
        </w:rPr>
        <w:t>收集</w:t>
      </w:r>
      <w:r>
        <w:rPr>
          <w:rFonts w:asciiTheme="majorEastAsia" w:eastAsiaTheme="majorEastAsia" w:hAnsiTheme="majorEastAsia" w:hint="eastAsia"/>
          <w:color w:val="000000" w:themeColor="text1"/>
          <w:sz w:val="24"/>
          <w:szCs w:val="24"/>
        </w:rPr>
        <w:t>。</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（2）撒播</w:t>
      </w:r>
      <w:r>
        <w:rPr>
          <w:rFonts w:asciiTheme="majorEastAsia" w:eastAsiaTheme="majorEastAsia" w:hAnsiTheme="majorEastAsia"/>
          <w:color w:val="000000" w:themeColor="text1"/>
        </w:rPr>
        <w:t>草籽</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为防止水土流失并保护有益的土壤微生物，</w:t>
      </w:r>
      <w:r>
        <w:rPr>
          <w:rFonts w:asciiTheme="majorEastAsia" w:eastAsiaTheme="majorEastAsia" w:hAnsiTheme="majorEastAsia" w:cs="Times New Roman" w:hint="eastAsia"/>
          <w:color w:val="000000" w:themeColor="text1"/>
        </w:rPr>
        <w:t>应在表土场表面撒播狗牙根草种，撒播面积即表土堆放场面积</w:t>
      </w:r>
      <w:r>
        <w:rPr>
          <w:rFonts w:asciiTheme="majorEastAsia" w:eastAsiaTheme="majorEastAsia" w:hAnsiTheme="majorEastAsia"/>
          <w:color w:val="000000" w:themeColor="text1"/>
          <w:kern w:val="0"/>
        </w:rPr>
        <w:t>1.2194</w:t>
      </w:r>
      <w:r>
        <w:rPr>
          <w:rFonts w:asciiTheme="majorEastAsia" w:eastAsiaTheme="majorEastAsia" w:hAnsiTheme="majorEastAsia" w:cs="Times New Roman"/>
          <w:color w:val="000000" w:themeColor="text1"/>
        </w:rPr>
        <w:t>hm</w:t>
      </w:r>
      <w:r>
        <w:rPr>
          <w:rFonts w:asciiTheme="majorEastAsia" w:eastAsiaTheme="majorEastAsia" w:hAnsiTheme="majorEastAsia" w:cs="Times New Roman"/>
          <w:color w:val="000000" w:themeColor="text1"/>
          <w:vertAlign w:val="superscript"/>
        </w:rPr>
        <w:t>2</w:t>
      </w:r>
      <w:r>
        <w:rPr>
          <w:rFonts w:asciiTheme="majorEastAsia" w:eastAsiaTheme="majorEastAsia" w:hAnsiTheme="majorEastAsia" w:cs="Times New Roman" w:hint="eastAsia"/>
          <w:color w:val="000000" w:themeColor="text1"/>
        </w:rPr>
        <w:t>，按照每公顷需要45</w:t>
      </w:r>
      <w:r>
        <w:rPr>
          <w:rFonts w:asciiTheme="majorEastAsia" w:eastAsiaTheme="majorEastAsia" w:hAnsiTheme="majorEastAsia" w:cs="Times New Roman"/>
          <w:color w:val="000000" w:themeColor="text1"/>
        </w:rPr>
        <w:t>kg</w:t>
      </w:r>
      <w:r>
        <w:rPr>
          <w:rFonts w:asciiTheme="majorEastAsia" w:eastAsiaTheme="majorEastAsia" w:hAnsiTheme="majorEastAsia" w:cs="Times New Roman" w:hint="eastAsia"/>
          <w:color w:val="000000" w:themeColor="text1"/>
        </w:rPr>
        <w:t>计算，共需草籽54.87</w:t>
      </w:r>
      <w:r>
        <w:rPr>
          <w:rFonts w:asciiTheme="majorEastAsia" w:eastAsiaTheme="majorEastAsia" w:hAnsiTheme="majorEastAsia" w:cs="Times New Roman"/>
          <w:color w:val="000000" w:themeColor="text1"/>
        </w:rPr>
        <w:t>kg</w:t>
      </w:r>
      <w:r>
        <w:rPr>
          <w:rFonts w:asciiTheme="majorEastAsia" w:eastAsiaTheme="majorEastAsia" w:hAnsiTheme="majorEastAsia" w:cs="Times New Roman" w:hint="eastAsia"/>
          <w:color w:val="000000" w:themeColor="text1"/>
        </w:rPr>
        <w:t>。</w:t>
      </w:r>
    </w:p>
    <w:p w:rsidR="00883CB3" w:rsidRDefault="00935991">
      <w:pPr>
        <w:spacing w:line="360" w:lineRule="auto"/>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二、第二阶段复垦工程2027.</w:t>
      </w:r>
      <w:r>
        <w:rPr>
          <w:rFonts w:asciiTheme="majorEastAsia" w:eastAsiaTheme="majorEastAsia" w:hAnsiTheme="majorEastAsia"/>
          <w:b/>
          <w:bCs/>
          <w:color w:val="000000" w:themeColor="text1"/>
          <w:sz w:val="24"/>
          <w:szCs w:val="24"/>
        </w:rPr>
        <w:t>12</w:t>
      </w:r>
      <w:r>
        <w:rPr>
          <w:rFonts w:asciiTheme="majorEastAsia" w:eastAsiaTheme="majorEastAsia" w:hAnsiTheme="majorEastAsia" w:hint="eastAsia"/>
          <w:b/>
          <w:bCs/>
          <w:color w:val="000000" w:themeColor="text1"/>
          <w:sz w:val="24"/>
          <w:szCs w:val="24"/>
        </w:rPr>
        <w:t>-2032.</w:t>
      </w:r>
      <w:r>
        <w:rPr>
          <w:rFonts w:asciiTheme="majorEastAsia" w:eastAsiaTheme="majorEastAsia" w:hAnsiTheme="majorEastAsia"/>
          <w:b/>
          <w:bCs/>
          <w:color w:val="000000" w:themeColor="text1"/>
          <w:sz w:val="24"/>
          <w:szCs w:val="24"/>
        </w:rPr>
        <w:t>12</w:t>
      </w:r>
      <w:r>
        <w:rPr>
          <w:rFonts w:asciiTheme="majorEastAsia" w:eastAsiaTheme="majorEastAsia" w:hAnsiTheme="majorEastAsia" w:hint="eastAsia"/>
          <w:b/>
          <w:bCs/>
          <w:color w:val="000000" w:themeColor="text1"/>
          <w:sz w:val="24"/>
          <w:szCs w:val="24"/>
        </w:rPr>
        <w:t>（临时堆土场）</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根据开发利用方案开采顺序及生产规划，临时堆土场</w:t>
      </w:r>
      <w:r>
        <w:rPr>
          <w:rFonts w:asciiTheme="majorEastAsia" w:eastAsiaTheme="majorEastAsia" w:hAnsiTheme="majorEastAsia"/>
          <w:color w:val="000000" w:themeColor="text1"/>
          <w:sz w:val="24"/>
          <w:szCs w:val="24"/>
        </w:rPr>
        <w:t>1用于堆放</w:t>
      </w:r>
      <w:r>
        <w:rPr>
          <w:rFonts w:asciiTheme="majorEastAsia" w:eastAsiaTheme="majorEastAsia" w:hAnsiTheme="majorEastAsia" w:hint="eastAsia"/>
          <w:color w:val="000000" w:themeColor="text1"/>
          <w:sz w:val="24"/>
          <w:szCs w:val="24"/>
        </w:rPr>
        <w:t>第一采区南剥离土方，临时堆土场</w:t>
      </w:r>
      <w:r>
        <w:rPr>
          <w:rFonts w:asciiTheme="majorEastAsia" w:eastAsiaTheme="majorEastAsia" w:hAnsiTheme="majorEastAsia"/>
          <w:color w:val="000000" w:themeColor="text1"/>
          <w:sz w:val="24"/>
          <w:szCs w:val="24"/>
        </w:rPr>
        <w:t>1</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olor w:val="000000" w:themeColor="text1"/>
          <w:sz w:val="24"/>
          <w:szCs w:val="24"/>
        </w:rPr>
        <w:t>3.4296</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具体措施为撒播草籽，</w:t>
      </w:r>
      <w:r>
        <w:rPr>
          <w:rFonts w:asciiTheme="majorEastAsia" w:eastAsiaTheme="majorEastAsia" w:hAnsiTheme="majorEastAsia" w:hint="eastAsia"/>
          <w:color w:val="000000" w:themeColor="text1"/>
          <w:sz w:val="24"/>
          <w:szCs w:val="24"/>
        </w:rPr>
        <w:t>具体工程设计如下</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bookmarkStart w:id="265" w:name="_Hlk121000071"/>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）撒播</w:t>
      </w:r>
      <w:r>
        <w:rPr>
          <w:rFonts w:asciiTheme="majorEastAsia" w:eastAsiaTheme="majorEastAsia" w:hAnsiTheme="majorEastAsia"/>
          <w:color w:val="000000" w:themeColor="text1"/>
          <w:sz w:val="24"/>
          <w:szCs w:val="24"/>
        </w:rPr>
        <w:t>草籽</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在临时堆土场1上方</w:t>
      </w:r>
      <w:r>
        <w:rPr>
          <w:rFonts w:asciiTheme="majorEastAsia" w:eastAsiaTheme="majorEastAsia" w:hAnsiTheme="majorEastAsia" w:cs="Times New Roman" w:hint="eastAsia"/>
          <w:color w:val="000000" w:themeColor="text1"/>
          <w:sz w:val="24"/>
          <w:szCs w:val="24"/>
        </w:rPr>
        <w:t>撒播草籽，撒播面积</w:t>
      </w:r>
      <w:r>
        <w:rPr>
          <w:rFonts w:asciiTheme="majorEastAsia" w:eastAsiaTheme="majorEastAsia" w:hAnsiTheme="majorEastAsia" w:cs="Times New Roman"/>
          <w:color w:val="000000" w:themeColor="text1"/>
          <w:sz w:val="24"/>
          <w:szCs w:val="24"/>
        </w:rPr>
        <w:t>3.4296hm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，按照每公顷需要45</w:t>
      </w:r>
      <w:r>
        <w:rPr>
          <w:rFonts w:asciiTheme="majorEastAsia" w:eastAsiaTheme="majorEastAsia" w:hAnsiTheme="majorEastAsia" w:cs="Times New Roman"/>
          <w:color w:val="000000" w:themeColor="text1"/>
          <w:sz w:val="24"/>
          <w:szCs w:val="24"/>
        </w:rPr>
        <w:t>kg</w:t>
      </w:r>
      <w:r>
        <w:rPr>
          <w:rFonts w:asciiTheme="majorEastAsia" w:eastAsiaTheme="majorEastAsia" w:hAnsiTheme="majorEastAsia" w:cs="Times New Roman" w:hint="eastAsia"/>
          <w:color w:val="000000" w:themeColor="text1"/>
          <w:sz w:val="24"/>
          <w:szCs w:val="24"/>
        </w:rPr>
        <w:t>计算，共需草籽154.33</w:t>
      </w:r>
      <w:r>
        <w:rPr>
          <w:rFonts w:asciiTheme="majorEastAsia" w:eastAsiaTheme="majorEastAsia" w:hAnsiTheme="majorEastAsia" w:cs="Times New Roman"/>
          <w:color w:val="000000" w:themeColor="text1"/>
          <w:sz w:val="24"/>
          <w:szCs w:val="24"/>
        </w:rPr>
        <w:t>kg</w:t>
      </w:r>
      <w:r>
        <w:rPr>
          <w:rFonts w:asciiTheme="majorEastAsia" w:eastAsiaTheme="majorEastAsia" w:hAnsiTheme="majorEastAsia" w:cs="Times New Roman" w:hint="eastAsia"/>
          <w:color w:val="000000" w:themeColor="text1"/>
          <w:sz w:val="24"/>
          <w:szCs w:val="24"/>
        </w:rPr>
        <w:t>。</w:t>
      </w:r>
    </w:p>
    <w:bookmarkEnd w:id="265"/>
    <w:p w:rsidR="00883CB3" w:rsidRDefault="00935991">
      <w:pPr>
        <w:spacing w:line="360" w:lineRule="auto"/>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三、第三阶段复垦工程</w:t>
      </w:r>
      <w:r>
        <w:rPr>
          <w:rFonts w:asciiTheme="majorEastAsia" w:eastAsiaTheme="majorEastAsia" w:hAnsiTheme="majorEastAsia" w:hint="eastAsia"/>
          <w:b/>
          <w:color w:val="000000" w:themeColor="text1"/>
          <w:kern w:val="0"/>
          <w:sz w:val="24"/>
          <w:szCs w:val="24"/>
        </w:rPr>
        <w:t>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w:t>
      </w:r>
      <w:r>
        <w:rPr>
          <w:rFonts w:asciiTheme="majorEastAsia" w:eastAsiaTheme="majorEastAsia" w:hAnsiTheme="majorEastAsia"/>
          <w:b/>
          <w:color w:val="000000" w:themeColor="text1"/>
          <w:kern w:val="0"/>
          <w:sz w:val="24"/>
          <w:szCs w:val="24"/>
        </w:rPr>
        <w:t>6.12</w:t>
      </w:r>
      <w:r>
        <w:rPr>
          <w:rFonts w:asciiTheme="majorEastAsia" w:eastAsiaTheme="majorEastAsia" w:hAnsiTheme="majorEastAsia" w:hint="eastAsia"/>
          <w:b/>
          <w:bCs/>
          <w:color w:val="000000" w:themeColor="text1"/>
          <w:sz w:val="24"/>
          <w:szCs w:val="24"/>
        </w:rPr>
        <w:t>（复垦第一采区北）</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根据开发利用方案开采顺序及生产规划，第三阶段复垦第一采区北，根据土地复垦适宜性评价，该区域拟复垦</w:t>
      </w:r>
      <w:bookmarkStart w:id="266" w:name="OLE_LINK2"/>
      <w:r>
        <w:rPr>
          <w:rFonts w:asciiTheme="majorEastAsia" w:eastAsiaTheme="majorEastAsia" w:hAnsiTheme="majorEastAsia" w:hint="eastAsia"/>
          <w:color w:val="000000" w:themeColor="text1"/>
          <w:sz w:val="24"/>
          <w:szCs w:val="24"/>
        </w:rPr>
        <w:t>乔木林</w:t>
      </w:r>
      <w:r>
        <w:rPr>
          <w:rFonts w:asciiTheme="majorEastAsia" w:eastAsiaTheme="majorEastAsia" w:hAnsiTheme="majorEastAsia" w:cs="Times New Roman" w:hint="eastAsia"/>
          <w:color w:val="000000" w:themeColor="text1"/>
          <w:sz w:val="24"/>
          <w:szCs w:val="24"/>
        </w:rPr>
        <w:t>地面积</w:t>
      </w:r>
      <w:bookmarkEnd w:id="266"/>
      <w:r>
        <w:rPr>
          <w:rFonts w:asciiTheme="majorEastAsia" w:eastAsiaTheme="majorEastAsia" w:hAnsiTheme="majorEastAsia"/>
          <w:color w:val="000000" w:themeColor="text1"/>
          <w:sz w:val="24"/>
          <w:szCs w:val="24"/>
        </w:rPr>
        <w:t>11.7400</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具体复垦措施为土方回填、种植乔木、撒播草籽等，</w:t>
      </w:r>
      <w:r>
        <w:rPr>
          <w:rFonts w:asciiTheme="majorEastAsia" w:eastAsiaTheme="majorEastAsia" w:hAnsiTheme="majorEastAsia" w:hint="eastAsia"/>
          <w:color w:val="000000" w:themeColor="text1"/>
          <w:sz w:val="24"/>
          <w:szCs w:val="24"/>
        </w:rPr>
        <w:t>具体工程设计如下</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（1）土方回填</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该区域复垦乔木林</w:t>
      </w:r>
      <w:r>
        <w:rPr>
          <w:rFonts w:asciiTheme="majorEastAsia" w:eastAsiaTheme="majorEastAsia" w:hAnsiTheme="majorEastAsia" w:cs="Times New Roman" w:hint="eastAsia"/>
          <w:color w:val="000000" w:themeColor="text1"/>
          <w:sz w:val="24"/>
          <w:szCs w:val="24"/>
        </w:rPr>
        <w:t>地</w:t>
      </w:r>
      <w:r>
        <w:rPr>
          <w:rFonts w:asciiTheme="majorEastAsia" w:eastAsiaTheme="majorEastAsia" w:hAnsiTheme="majorEastAsia" w:hint="eastAsia"/>
          <w:color w:val="000000" w:themeColor="text1"/>
          <w:sz w:val="24"/>
          <w:szCs w:val="24"/>
        </w:rPr>
        <w:t>面积</w:t>
      </w:r>
      <w:r>
        <w:rPr>
          <w:rFonts w:asciiTheme="majorEastAsia" w:eastAsiaTheme="majorEastAsia" w:hAnsiTheme="majorEastAsia"/>
          <w:color w:val="000000" w:themeColor="text1"/>
          <w:sz w:val="24"/>
          <w:szCs w:val="24"/>
        </w:rPr>
        <w:t>11.7400</w:t>
      </w:r>
      <w:r>
        <w:rPr>
          <w:rFonts w:asciiTheme="majorEastAsia" w:eastAsiaTheme="majorEastAsia" w:hAnsiTheme="majorEastAsia" w:cs="仿宋_GB2312" w:hint="eastAsia"/>
          <w:color w:val="000000" w:themeColor="text1"/>
          <w:spacing w:val="-4"/>
          <w:sz w:val="24"/>
          <w:szCs w:val="24"/>
        </w:rPr>
        <w:t>m</w:t>
      </w:r>
      <w:r>
        <w:rPr>
          <w:rFonts w:asciiTheme="majorEastAsia" w:eastAsiaTheme="majorEastAsia" w:hAnsiTheme="majorEastAsia" w:cs="仿宋_GB2312" w:hint="eastAsia"/>
          <w:color w:val="000000" w:themeColor="text1"/>
          <w:spacing w:val="-4"/>
          <w:sz w:val="24"/>
          <w:szCs w:val="24"/>
          <w:vertAlign w:val="superscript"/>
        </w:rPr>
        <w:t>2</w:t>
      </w:r>
      <w:r>
        <w:rPr>
          <w:rFonts w:asciiTheme="majorEastAsia" w:eastAsiaTheme="majorEastAsia" w:hAnsiTheme="majorEastAsia" w:hint="eastAsia"/>
          <w:color w:val="000000" w:themeColor="text1"/>
          <w:sz w:val="24"/>
          <w:szCs w:val="24"/>
        </w:rPr>
        <w:t>，弃渣回填后需回填土方0.</w:t>
      </w:r>
      <w:r>
        <w:rPr>
          <w:rFonts w:asciiTheme="majorEastAsia" w:eastAsiaTheme="majorEastAsia" w:hAnsiTheme="majorEastAsia"/>
          <w:color w:val="000000" w:themeColor="text1"/>
          <w:sz w:val="24"/>
          <w:szCs w:val="24"/>
        </w:rPr>
        <w:t>30</w:t>
      </w:r>
      <w:r>
        <w:rPr>
          <w:rFonts w:asciiTheme="majorEastAsia" w:eastAsiaTheme="majorEastAsia" w:hAnsiTheme="majorEastAsia" w:hint="eastAsia"/>
          <w:color w:val="000000" w:themeColor="text1"/>
          <w:sz w:val="24"/>
          <w:szCs w:val="24"/>
        </w:rPr>
        <w:t>m，需回填土方量</w:t>
      </w:r>
      <w:r>
        <w:rPr>
          <w:rFonts w:asciiTheme="majorEastAsia" w:eastAsiaTheme="majorEastAsia" w:hAnsiTheme="majorEastAsia"/>
          <w:color w:val="000000" w:themeColor="text1"/>
          <w:sz w:val="24"/>
          <w:szCs w:val="24"/>
        </w:rPr>
        <w:t>35220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Cs/>
          <w:color w:val="000000" w:themeColor="text1"/>
          <w:sz w:val="24"/>
          <w:szCs w:val="24"/>
        </w:rPr>
        <w:t>（2）</w:t>
      </w:r>
      <w:r>
        <w:rPr>
          <w:rFonts w:asciiTheme="majorEastAsia" w:eastAsiaTheme="majorEastAsia" w:hAnsiTheme="majorEastAsia" w:cs="Times New Roman" w:hint="eastAsia"/>
          <w:color w:val="000000" w:themeColor="text1"/>
          <w:sz w:val="24"/>
          <w:szCs w:val="24"/>
        </w:rPr>
        <w:t>种植乔木（松树）</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复垦为</w:t>
      </w:r>
      <w:r>
        <w:rPr>
          <w:rFonts w:asciiTheme="majorEastAsia" w:eastAsiaTheme="majorEastAsia" w:hAnsiTheme="majorEastAsia" w:hint="eastAsia"/>
          <w:color w:val="000000" w:themeColor="text1"/>
          <w:sz w:val="24"/>
          <w:szCs w:val="24"/>
        </w:rPr>
        <w:t>乔木林</w:t>
      </w:r>
      <w:r>
        <w:rPr>
          <w:rFonts w:asciiTheme="majorEastAsia" w:eastAsiaTheme="majorEastAsia" w:hAnsiTheme="majorEastAsia" w:cs="Times New Roman" w:hint="eastAsia"/>
          <w:color w:val="000000" w:themeColor="text1"/>
          <w:sz w:val="24"/>
          <w:szCs w:val="24"/>
        </w:rPr>
        <w:t>地面积</w:t>
      </w:r>
      <w:r>
        <w:rPr>
          <w:rFonts w:asciiTheme="majorEastAsia" w:eastAsiaTheme="majorEastAsia" w:hAnsiTheme="majorEastAsia"/>
          <w:color w:val="000000" w:themeColor="text1"/>
          <w:sz w:val="24"/>
          <w:szCs w:val="24"/>
        </w:rPr>
        <w:t>11.7400</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10"/>
          <w:sz w:val="24"/>
          <w:szCs w:val="24"/>
        </w:rPr>
        <w:t>种</w:t>
      </w:r>
      <w:r>
        <w:rPr>
          <w:rFonts w:asciiTheme="majorEastAsia" w:eastAsiaTheme="majorEastAsia" w:hAnsiTheme="majorEastAsia" w:hint="eastAsia"/>
          <w:color w:val="000000" w:themeColor="text1"/>
          <w:sz w:val="24"/>
          <w:szCs w:val="24"/>
        </w:rPr>
        <w:t>植密度为</w:t>
      </w:r>
      <w:r>
        <w:rPr>
          <w:rFonts w:asciiTheme="majorEastAsia" w:eastAsiaTheme="majorEastAsia" w:hAnsiTheme="majorEastAsia"/>
          <w:color w:val="000000" w:themeColor="text1"/>
          <w:sz w:val="24"/>
          <w:szCs w:val="24"/>
        </w:rPr>
        <w:t>2m</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3m</w:t>
      </w:r>
      <w:r>
        <w:rPr>
          <w:rFonts w:asciiTheme="majorEastAsia" w:eastAsiaTheme="majorEastAsia" w:hAnsiTheme="majorEastAsia" w:hint="eastAsia"/>
          <w:color w:val="000000" w:themeColor="text1"/>
          <w:sz w:val="24"/>
          <w:szCs w:val="24"/>
        </w:rPr>
        <w:t>株距，需</w:t>
      </w:r>
      <w:r>
        <w:rPr>
          <w:rFonts w:asciiTheme="majorEastAsia" w:eastAsiaTheme="majorEastAsia" w:hAnsiTheme="majorEastAsia" w:hint="eastAsia"/>
          <w:color w:val="000000" w:themeColor="text1"/>
          <w:spacing w:val="-10"/>
          <w:sz w:val="24"/>
          <w:szCs w:val="24"/>
        </w:rPr>
        <w:t>种植松树</w:t>
      </w:r>
      <w:r>
        <w:rPr>
          <w:rFonts w:asciiTheme="majorEastAsia" w:eastAsiaTheme="majorEastAsia" w:hAnsiTheme="majorEastAsia"/>
          <w:color w:val="000000" w:themeColor="text1"/>
          <w:sz w:val="24"/>
          <w:szCs w:val="24"/>
        </w:rPr>
        <w:t>19567</w:t>
      </w:r>
      <w:r>
        <w:rPr>
          <w:rFonts w:asciiTheme="majorEastAsia" w:eastAsiaTheme="majorEastAsia" w:hAnsiTheme="majorEastAsia" w:hint="eastAsia"/>
          <w:color w:val="000000" w:themeColor="text1"/>
          <w:sz w:val="24"/>
          <w:szCs w:val="24"/>
        </w:rPr>
        <w:t>株</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jc w:val="left"/>
        <w:rPr>
          <w:rFonts w:ascii="宋体" w:hAnsi="宋体"/>
          <w:color w:val="000000" w:themeColor="text1"/>
          <w:sz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w:t>
      </w:r>
      <w:r>
        <w:rPr>
          <w:rFonts w:ascii="宋体" w:hAnsi="宋体" w:hint="eastAsia"/>
          <w:color w:val="000000" w:themeColor="text1"/>
          <w:sz w:val="24"/>
        </w:rPr>
        <w:t>树木施肥</w:t>
      </w:r>
    </w:p>
    <w:p w:rsidR="00883CB3" w:rsidRDefault="00935991">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复垦乔木林地区域每个树坑施用</w:t>
      </w:r>
      <w:r>
        <w:rPr>
          <w:rFonts w:ascii="宋体" w:hAnsi="宋体"/>
          <w:color w:val="000000" w:themeColor="text1"/>
          <w:sz w:val="24"/>
        </w:rPr>
        <w:t xml:space="preserve"> 1kg 商品有机肥（有机质含量≥45%，</w:t>
      </w:r>
      <w:r>
        <w:rPr>
          <w:rFonts w:ascii="宋体" w:hAnsi="宋体" w:hint="eastAsia"/>
          <w:color w:val="000000" w:themeColor="text1"/>
          <w:sz w:val="24"/>
        </w:rPr>
        <w:t>氮磷钾总养分≥</w:t>
      </w:r>
      <w:r>
        <w:rPr>
          <w:rFonts w:ascii="宋体" w:hAnsi="宋体"/>
          <w:color w:val="000000" w:themeColor="text1"/>
          <w:sz w:val="24"/>
        </w:rPr>
        <w:t>5.0）作为基肥，并与回填树坑中的表土充分混匀，以促进树苗早生</w:t>
      </w:r>
      <w:r>
        <w:rPr>
          <w:rFonts w:ascii="宋体" w:hAnsi="宋体" w:hint="eastAsia"/>
          <w:color w:val="000000" w:themeColor="text1"/>
          <w:sz w:val="24"/>
        </w:rPr>
        <w:t>快发。栽种时应避免树苗根与所施肥料直接接触。经计算，</w:t>
      </w:r>
      <w:r>
        <w:rPr>
          <w:rFonts w:ascii="宋体" w:hAnsi="宋体"/>
          <w:color w:val="000000" w:themeColor="text1"/>
          <w:sz w:val="24"/>
        </w:rPr>
        <w:t>种植松树</w:t>
      </w:r>
      <w:r>
        <w:rPr>
          <w:rFonts w:asciiTheme="majorEastAsia" w:eastAsiaTheme="majorEastAsia" w:hAnsiTheme="majorEastAsia"/>
          <w:color w:val="000000" w:themeColor="text1"/>
          <w:sz w:val="24"/>
          <w:szCs w:val="24"/>
        </w:rPr>
        <w:t>19567</w:t>
      </w:r>
      <w:r>
        <w:rPr>
          <w:rFonts w:ascii="宋体" w:hAnsi="宋体"/>
          <w:color w:val="000000" w:themeColor="text1"/>
          <w:sz w:val="24"/>
        </w:rPr>
        <w:t>株</w:t>
      </w:r>
      <w:r>
        <w:rPr>
          <w:rFonts w:ascii="宋体" w:hAnsi="宋体" w:hint="eastAsia"/>
          <w:color w:val="000000" w:themeColor="text1"/>
          <w:sz w:val="24"/>
        </w:rPr>
        <w:t>,</w:t>
      </w:r>
      <w:r>
        <w:rPr>
          <w:rFonts w:ascii="宋体" w:hAnsi="宋体"/>
          <w:color w:val="000000" w:themeColor="text1"/>
          <w:sz w:val="24"/>
        </w:rPr>
        <w:t xml:space="preserve"> 需</w:t>
      </w:r>
      <w:r>
        <w:rPr>
          <w:rFonts w:ascii="宋体" w:hAnsi="宋体" w:hint="eastAsia"/>
          <w:color w:val="000000" w:themeColor="text1"/>
          <w:sz w:val="24"/>
        </w:rPr>
        <w:t>商品有机肥施肥量</w:t>
      </w:r>
      <w:r>
        <w:rPr>
          <w:rFonts w:asciiTheme="majorEastAsia" w:eastAsiaTheme="majorEastAsia" w:hAnsiTheme="majorEastAsia"/>
          <w:color w:val="000000" w:themeColor="text1"/>
          <w:sz w:val="24"/>
          <w:szCs w:val="24"/>
        </w:rPr>
        <w:t>19567</w:t>
      </w:r>
      <w:r>
        <w:rPr>
          <w:rFonts w:ascii="宋体" w:hAnsi="宋体"/>
          <w:color w:val="000000" w:themeColor="text1"/>
          <w:sz w:val="24"/>
        </w:rPr>
        <w:t>kg。</w:t>
      </w:r>
    </w:p>
    <w:p w:rsidR="00883CB3" w:rsidRDefault="00935991">
      <w:pPr>
        <w:spacing w:line="360" w:lineRule="auto"/>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sz w:val="24"/>
          <w:szCs w:val="24"/>
        </w:rPr>
        <w:t>四、第四阶段复垦工程20</w:t>
      </w:r>
      <w:r>
        <w:rPr>
          <w:rFonts w:asciiTheme="majorEastAsia" w:eastAsiaTheme="majorEastAsia" w:hAnsiTheme="majorEastAsia"/>
          <w:b/>
          <w:bCs/>
          <w:color w:val="000000" w:themeColor="text1"/>
          <w:sz w:val="24"/>
          <w:szCs w:val="24"/>
        </w:rPr>
        <w:t>36</w:t>
      </w:r>
      <w:r>
        <w:rPr>
          <w:rFonts w:asciiTheme="majorEastAsia" w:eastAsiaTheme="majorEastAsia" w:hAnsiTheme="majorEastAsia" w:hint="eastAsia"/>
          <w:b/>
          <w:bCs/>
          <w:color w:val="000000" w:themeColor="text1"/>
          <w:sz w:val="24"/>
          <w:szCs w:val="24"/>
        </w:rPr>
        <w:t>.</w:t>
      </w:r>
      <w:r>
        <w:rPr>
          <w:rFonts w:asciiTheme="majorEastAsia" w:eastAsiaTheme="majorEastAsia" w:hAnsiTheme="majorEastAsia"/>
          <w:b/>
          <w:bCs/>
          <w:color w:val="000000" w:themeColor="text1"/>
          <w:sz w:val="24"/>
          <w:szCs w:val="24"/>
        </w:rPr>
        <w:t>12</w:t>
      </w:r>
      <w:r>
        <w:rPr>
          <w:rFonts w:asciiTheme="majorEastAsia" w:eastAsiaTheme="majorEastAsia" w:hAnsiTheme="majorEastAsia" w:hint="eastAsia"/>
          <w:b/>
          <w:bCs/>
          <w:color w:val="000000" w:themeColor="text1"/>
          <w:sz w:val="24"/>
          <w:szCs w:val="24"/>
        </w:rPr>
        <w:t>-20</w:t>
      </w:r>
      <w:r>
        <w:rPr>
          <w:rFonts w:asciiTheme="majorEastAsia" w:eastAsiaTheme="majorEastAsia" w:hAnsiTheme="majorEastAsia"/>
          <w:b/>
          <w:bCs/>
          <w:color w:val="000000" w:themeColor="text1"/>
          <w:sz w:val="24"/>
          <w:szCs w:val="24"/>
        </w:rPr>
        <w:t>39.12</w:t>
      </w:r>
      <w:r>
        <w:rPr>
          <w:rFonts w:asciiTheme="majorEastAsia" w:eastAsiaTheme="majorEastAsia" w:hAnsiTheme="majorEastAsia" w:hint="eastAsia"/>
          <w:b/>
          <w:bCs/>
          <w:color w:val="000000" w:themeColor="text1"/>
          <w:sz w:val="24"/>
          <w:szCs w:val="24"/>
        </w:rPr>
        <w:t>（复垦第一采区南、第二采区、表土场、工业场地）</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根据开发利用方案开采顺序及生产规划，第四阶段复垦第一采区南、第二采区、表土场、工业场地，根据土地复垦适宜性评价，</w:t>
      </w:r>
      <w:bookmarkStart w:id="267" w:name="_Hlk121000578"/>
      <w:r>
        <w:rPr>
          <w:rFonts w:asciiTheme="majorEastAsia" w:eastAsiaTheme="majorEastAsia" w:hAnsiTheme="majorEastAsia" w:hint="eastAsia"/>
          <w:color w:val="000000" w:themeColor="text1"/>
          <w:sz w:val="24"/>
          <w:szCs w:val="24"/>
        </w:rPr>
        <w:t>第一采区南拟复垦乔木林地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Arial"/>
          <w:color w:val="000000" w:themeColor="text1"/>
          <w:kern w:val="0"/>
          <w:sz w:val="24"/>
          <w:szCs w:val="24"/>
        </w:rPr>
        <w:t>13.0777</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，保留农村道0</w:t>
      </w:r>
      <w:r>
        <w:rPr>
          <w:rFonts w:asciiTheme="majorEastAsia" w:eastAsiaTheme="majorEastAsia" w:hAnsiTheme="majorEastAsia"/>
          <w:color w:val="000000" w:themeColor="text1"/>
          <w:sz w:val="24"/>
          <w:szCs w:val="24"/>
        </w:rPr>
        <w:t>.1997</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；第二采区拟复垦乔木林地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Arial"/>
          <w:color w:val="000000" w:themeColor="text1"/>
          <w:kern w:val="0"/>
          <w:sz w:val="24"/>
          <w:szCs w:val="24"/>
        </w:rPr>
        <w:t>23.1527</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bookmarkEnd w:id="267"/>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bCs/>
          <w:color w:val="000000" w:themeColor="text1"/>
          <w:sz w:val="24"/>
          <w:szCs w:val="24"/>
        </w:rPr>
        <w:t>表土场</w:t>
      </w:r>
      <w:r>
        <w:rPr>
          <w:rFonts w:asciiTheme="majorEastAsia" w:eastAsiaTheme="majorEastAsia" w:hAnsiTheme="majorEastAsia" w:hint="eastAsia"/>
          <w:color w:val="000000" w:themeColor="text1"/>
          <w:sz w:val="24"/>
          <w:szCs w:val="24"/>
        </w:rPr>
        <w:t>拟复垦为乔木林地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Times New Roman"/>
          <w:color w:val="000000" w:themeColor="text1"/>
          <w:sz w:val="24"/>
          <w:szCs w:val="24"/>
        </w:rPr>
        <w:t>1.2194</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bCs/>
          <w:color w:val="000000" w:themeColor="text1"/>
          <w:sz w:val="24"/>
          <w:szCs w:val="24"/>
        </w:rPr>
        <w:t>工业场地</w:t>
      </w:r>
      <w:r>
        <w:rPr>
          <w:rFonts w:asciiTheme="majorEastAsia" w:eastAsiaTheme="majorEastAsia" w:hAnsiTheme="majorEastAsia" w:hint="eastAsia"/>
          <w:color w:val="000000" w:themeColor="text1"/>
          <w:sz w:val="24"/>
          <w:szCs w:val="24"/>
        </w:rPr>
        <w:t>拟复垦为乔木林地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Times New Roman"/>
          <w:color w:val="000000" w:themeColor="text1"/>
          <w:sz w:val="24"/>
          <w:szCs w:val="24"/>
        </w:rPr>
        <w:t>4.4356</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具体复垦措施</w:t>
      </w:r>
      <w:r>
        <w:rPr>
          <w:rFonts w:asciiTheme="majorEastAsia" w:eastAsiaTheme="majorEastAsia" w:hAnsiTheme="majorEastAsia" w:hint="eastAsia"/>
          <w:color w:val="000000" w:themeColor="text1"/>
          <w:sz w:val="24"/>
          <w:szCs w:val="24"/>
        </w:rPr>
        <w:t>设计如下</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b/>
          <w:bCs/>
          <w:color w:val="000000" w:themeColor="text1"/>
          <w:sz w:val="24"/>
          <w:szCs w:val="24"/>
        </w:rPr>
        <w:t>（一）、第一采区南复垦工程（含临时堆土场1、2）：</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lastRenderedPageBreak/>
        <w: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）土方回填</w:t>
      </w:r>
    </w:p>
    <w:p w:rsidR="00883CB3" w:rsidRDefault="00935991">
      <w:pPr>
        <w:spacing w:line="360" w:lineRule="auto"/>
        <w:ind w:firstLine="5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该区域复垦乔木林地面积</w:t>
      </w:r>
      <w:r>
        <w:rPr>
          <w:rFonts w:asciiTheme="majorEastAsia" w:eastAsiaTheme="majorEastAsia" w:hAnsiTheme="majorEastAsia"/>
          <w:color w:val="000000" w:themeColor="text1"/>
          <w:sz w:val="24"/>
          <w:szCs w:val="24"/>
        </w:rPr>
        <w:t>13.0777</w:t>
      </w:r>
      <w:r>
        <w:rPr>
          <w:rFonts w:asciiTheme="majorEastAsia" w:eastAsiaTheme="majorEastAsia" w:hAnsiTheme="majorEastAsia" w:cs="仿宋_GB2312" w:hint="eastAsia"/>
          <w:color w:val="000000" w:themeColor="text1"/>
          <w:spacing w:val="-4"/>
          <w:sz w:val="24"/>
          <w:szCs w:val="24"/>
        </w:rPr>
        <w:t>m</w:t>
      </w:r>
      <w:r>
        <w:rPr>
          <w:rFonts w:asciiTheme="majorEastAsia" w:eastAsiaTheme="majorEastAsia" w:hAnsiTheme="majorEastAsia" w:cs="仿宋_GB2312" w:hint="eastAsia"/>
          <w:color w:val="000000" w:themeColor="text1"/>
          <w:spacing w:val="-4"/>
          <w:sz w:val="24"/>
          <w:szCs w:val="24"/>
          <w:vertAlign w:val="superscript"/>
        </w:rPr>
        <w:t>2</w:t>
      </w:r>
      <w:r>
        <w:rPr>
          <w:rFonts w:asciiTheme="majorEastAsia" w:eastAsiaTheme="majorEastAsia" w:hAnsiTheme="majorEastAsia" w:hint="eastAsia"/>
          <w:color w:val="000000" w:themeColor="text1"/>
          <w:sz w:val="24"/>
          <w:szCs w:val="24"/>
        </w:rPr>
        <w:t>，回填土方0.</w:t>
      </w:r>
      <w:r>
        <w:rPr>
          <w:rFonts w:asciiTheme="majorEastAsia" w:eastAsiaTheme="majorEastAsia" w:hAnsiTheme="majorEastAsia"/>
          <w:color w:val="000000" w:themeColor="text1"/>
          <w:sz w:val="24"/>
          <w:szCs w:val="24"/>
        </w:rPr>
        <w:t>30</w:t>
      </w:r>
      <w:r>
        <w:rPr>
          <w:rFonts w:asciiTheme="majorEastAsia" w:eastAsiaTheme="majorEastAsia" w:hAnsiTheme="majorEastAsia" w:hint="eastAsia"/>
          <w:color w:val="000000" w:themeColor="text1"/>
          <w:sz w:val="24"/>
          <w:szCs w:val="24"/>
        </w:rPr>
        <w:t>m，需回填土方量</w:t>
      </w:r>
      <w:r>
        <w:rPr>
          <w:rFonts w:asciiTheme="majorEastAsia" w:eastAsiaTheme="majorEastAsia" w:hAnsiTheme="majorEastAsia"/>
          <w:color w:val="000000" w:themeColor="text1"/>
          <w:sz w:val="24"/>
          <w:szCs w:val="24"/>
        </w:rPr>
        <w:t>39233.10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Cs/>
          <w:color w:val="000000" w:themeColor="text1"/>
          <w:sz w:val="24"/>
          <w:szCs w:val="24"/>
        </w:rPr>
        <w:t>（2）</w:t>
      </w:r>
      <w:r>
        <w:rPr>
          <w:rFonts w:asciiTheme="majorEastAsia" w:eastAsiaTheme="majorEastAsia" w:hAnsiTheme="majorEastAsia" w:cs="Times New Roman" w:hint="eastAsia"/>
          <w:color w:val="000000" w:themeColor="text1"/>
          <w:sz w:val="24"/>
          <w:szCs w:val="24"/>
        </w:rPr>
        <w:t>种植乔木（松树）</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复垦为</w:t>
      </w:r>
      <w:r>
        <w:rPr>
          <w:rFonts w:asciiTheme="majorEastAsia" w:eastAsiaTheme="majorEastAsia" w:hAnsiTheme="majorEastAsia" w:hint="eastAsia"/>
          <w:color w:val="000000" w:themeColor="text1"/>
          <w:sz w:val="24"/>
          <w:szCs w:val="24"/>
        </w:rPr>
        <w:t>乔木林</w:t>
      </w:r>
      <w:r>
        <w:rPr>
          <w:rFonts w:asciiTheme="majorEastAsia" w:eastAsiaTheme="majorEastAsia" w:hAnsiTheme="majorEastAsia" w:cs="Times New Roman" w:hint="eastAsia"/>
          <w:color w:val="000000" w:themeColor="text1"/>
          <w:sz w:val="24"/>
          <w:szCs w:val="24"/>
        </w:rPr>
        <w:t>地面积</w:t>
      </w:r>
      <w:r>
        <w:rPr>
          <w:rFonts w:asciiTheme="majorEastAsia" w:eastAsiaTheme="majorEastAsia" w:hAnsiTheme="majorEastAsia"/>
          <w:color w:val="000000" w:themeColor="text1"/>
          <w:sz w:val="24"/>
          <w:szCs w:val="24"/>
        </w:rPr>
        <w:t>13.0777</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10"/>
          <w:sz w:val="24"/>
          <w:szCs w:val="24"/>
        </w:rPr>
        <w:t>种</w:t>
      </w:r>
      <w:r>
        <w:rPr>
          <w:rFonts w:asciiTheme="majorEastAsia" w:eastAsiaTheme="majorEastAsia" w:hAnsiTheme="majorEastAsia" w:hint="eastAsia"/>
          <w:color w:val="000000" w:themeColor="text1"/>
          <w:sz w:val="24"/>
          <w:szCs w:val="24"/>
        </w:rPr>
        <w:t>植密度为</w:t>
      </w:r>
      <w:r>
        <w:rPr>
          <w:rFonts w:asciiTheme="majorEastAsia" w:eastAsiaTheme="majorEastAsia" w:hAnsiTheme="majorEastAsia"/>
          <w:color w:val="000000" w:themeColor="text1"/>
          <w:sz w:val="24"/>
          <w:szCs w:val="24"/>
        </w:rPr>
        <w:t>2m</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3m</w:t>
      </w:r>
      <w:r>
        <w:rPr>
          <w:rFonts w:asciiTheme="majorEastAsia" w:eastAsiaTheme="majorEastAsia" w:hAnsiTheme="majorEastAsia" w:hint="eastAsia"/>
          <w:color w:val="000000" w:themeColor="text1"/>
          <w:sz w:val="24"/>
          <w:szCs w:val="24"/>
        </w:rPr>
        <w:t>株距，需</w:t>
      </w:r>
      <w:r>
        <w:rPr>
          <w:rFonts w:asciiTheme="majorEastAsia" w:eastAsiaTheme="majorEastAsia" w:hAnsiTheme="majorEastAsia" w:hint="eastAsia"/>
          <w:color w:val="000000" w:themeColor="text1"/>
          <w:spacing w:val="-10"/>
          <w:sz w:val="24"/>
          <w:szCs w:val="24"/>
        </w:rPr>
        <w:t>种植松树</w:t>
      </w:r>
      <w:r>
        <w:rPr>
          <w:rFonts w:asciiTheme="majorEastAsia" w:eastAsiaTheme="majorEastAsia" w:hAnsiTheme="majorEastAsia"/>
          <w:color w:val="000000" w:themeColor="text1"/>
          <w:sz w:val="24"/>
          <w:szCs w:val="24"/>
        </w:rPr>
        <w:t>21797</w:t>
      </w:r>
      <w:r>
        <w:rPr>
          <w:rFonts w:asciiTheme="majorEastAsia" w:eastAsiaTheme="majorEastAsia" w:hAnsiTheme="majorEastAsia" w:hint="eastAsia"/>
          <w:color w:val="000000" w:themeColor="text1"/>
          <w:sz w:val="24"/>
          <w:szCs w:val="24"/>
        </w:rPr>
        <w:t>株</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jc w:val="left"/>
        <w:rPr>
          <w:rFonts w:ascii="宋体" w:hAnsi="宋体"/>
          <w:color w:val="000000" w:themeColor="text1"/>
          <w:sz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w:t>
      </w:r>
      <w:r>
        <w:rPr>
          <w:rFonts w:ascii="宋体" w:hAnsi="宋体" w:hint="eastAsia"/>
          <w:color w:val="000000" w:themeColor="text1"/>
          <w:sz w:val="24"/>
        </w:rPr>
        <w:t>树木施肥</w:t>
      </w:r>
    </w:p>
    <w:p w:rsidR="00883CB3" w:rsidRDefault="00935991">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复垦乔木林地区域每个树坑施用</w:t>
      </w:r>
      <w:r>
        <w:rPr>
          <w:rFonts w:ascii="宋体" w:hAnsi="宋体"/>
          <w:color w:val="000000" w:themeColor="text1"/>
          <w:sz w:val="24"/>
        </w:rPr>
        <w:t xml:space="preserve"> 1kg 商品有机肥（有机质含量≥45%，</w:t>
      </w:r>
      <w:r>
        <w:rPr>
          <w:rFonts w:ascii="宋体" w:hAnsi="宋体" w:hint="eastAsia"/>
          <w:color w:val="000000" w:themeColor="text1"/>
          <w:sz w:val="24"/>
        </w:rPr>
        <w:t>氮磷钾总养分≥</w:t>
      </w:r>
      <w:r>
        <w:rPr>
          <w:rFonts w:ascii="宋体" w:hAnsi="宋体"/>
          <w:color w:val="000000" w:themeColor="text1"/>
          <w:sz w:val="24"/>
        </w:rPr>
        <w:t>5.0）作为基肥，并与回填树坑中的表土充分混匀，以促进树苗早生</w:t>
      </w:r>
      <w:r>
        <w:rPr>
          <w:rFonts w:ascii="宋体" w:hAnsi="宋体" w:hint="eastAsia"/>
          <w:color w:val="000000" w:themeColor="text1"/>
          <w:sz w:val="24"/>
        </w:rPr>
        <w:t>快发。栽种时应避免树苗根与所施肥料直接接触。经计算，</w:t>
      </w:r>
      <w:r>
        <w:rPr>
          <w:rFonts w:ascii="宋体" w:hAnsi="宋体"/>
          <w:color w:val="000000" w:themeColor="text1"/>
          <w:sz w:val="24"/>
        </w:rPr>
        <w:t>种植松树</w:t>
      </w:r>
      <w:r>
        <w:rPr>
          <w:rFonts w:asciiTheme="majorEastAsia" w:eastAsiaTheme="majorEastAsia" w:hAnsiTheme="majorEastAsia"/>
          <w:color w:val="000000" w:themeColor="text1"/>
          <w:sz w:val="24"/>
          <w:szCs w:val="24"/>
        </w:rPr>
        <w:t>21797</w:t>
      </w:r>
      <w:r>
        <w:rPr>
          <w:rFonts w:ascii="宋体" w:hAnsi="宋体"/>
          <w:color w:val="000000" w:themeColor="text1"/>
          <w:sz w:val="24"/>
        </w:rPr>
        <w:t>株</w:t>
      </w:r>
      <w:r>
        <w:rPr>
          <w:rFonts w:ascii="宋体" w:hAnsi="宋体" w:hint="eastAsia"/>
          <w:color w:val="000000" w:themeColor="text1"/>
          <w:sz w:val="24"/>
        </w:rPr>
        <w:t>,</w:t>
      </w:r>
      <w:r>
        <w:rPr>
          <w:rFonts w:ascii="宋体" w:hAnsi="宋体"/>
          <w:color w:val="000000" w:themeColor="text1"/>
          <w:sz w:val="24"/>
        </w:rPr>
        <w:t xml:space="preserve"> 需</w:t>
      </w:r>
      <w:r>
        <w:rPr>
          <w:rFonts w:ascii="宋体" w:hAnsi="宋体" w:hint="eastAsia"/>
          <w:color w:val="000000" w:themeColor="text1"/>
          <w:sz w:val="24"/>
        </w:rPr>
        <w:t>商品有机肥施肥量</w:t>
      </w:r>
      <w:r>
        <w:rPr>
          <w:rFonts w:asciiTheme="majorEastAsia" w:eastAsiaTheme="majorEastAsia" w:hAnsiTheme="majorEastAsia"/>
          <w:color w:val="000000" w:themeColor="text1"/>
          <w:sz w:val="24"/>
          <w:szCs w:val="24"/>
        </w:rPr>
        <w:t>21797</w:t>
      </w:r>
      <w:r>
        <w:rPr>
          <w:rFonts w:ascii="宋体" w:hAnsi="宋体"/>
          <w:color w:val="000000" w:themeColor="text1"/>
          <w:sz w:val="24"/>
        </w:rPr>
        <w:t>kg。</w:t>
      </w:r>
    </w:p>
    <w:p w:rsidR="00883CB3" w:rsidRDefault="00935991">
      <w:pPr>
        <w:spacing w:line="360" w:lineRule="auto"/>
        <w:ind w:firstLineChars="200" w:firstLine="482"/>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b/>
          <w:bCs/>
          <w:color w:val="000000" w:themeColor="text1"/>
          <w:sz w:val="24"/>
          <w:szCs w:val="24"/>
        </w:rPr>
        <w:t>（二）、第二采区复垦工程：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w:t>
      </w:r>
      <w:bookmarkStart w:id="268" w:name="_Hlk121001186"/>
      <w:r>
        <w:rPr>
          <w:rFonts w:asciiTheme="majorEastAsia" w:eastAsiaTheme="majorEastAsia" w:hAnsiTheme="majorEastAsia" w:cs="Times New Roman" w:hint="eastAsia"/>
          <w:color w:val="000000" w:themeColor="text1"/>
          <w:sz w:val="24"/>
          <w:szCs w:val="24"/>
        </w:rPr>
        <w:t>土方回填</w:t>
      </w:r>
      <w:bookmarkEnd w:id="268"/>
    </w:p>
    <w:p w:rsidR="00883CB3" w:rsidRDefault="00935991">
      <w:pPr>
        <w:spacing w:line="360" w:lineRule="auto"/>
        <w:ind w:firstLine="555"/>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该区域复垦乔木林地面积</w:t>
      </w:r>
      <w:r>
        <w:rPr>
          <w:rFonts w:asciiTheme="majorEastAsia" w:eastAsiaTheme="majorEastAsia" w:hAnsiTheme="majorEastAsia"/>
          <w:color w:val="000000" w:themeColor="text1"/>
          <w:sz w:val="24"/>
          <w:szCs w:val="24"/>
        </w:rPr>
        <w:t>23.1527</w:t>
      </w:r>
      <w:r>
        <w:rPr>
          <w:rFonts w:asciiTheme="majorEastAsia" w:eastAsiaTheme="majorEastAsia" w:hAnsiTheme="majorEastAsia" w:cs="仿宋_GB2312" w:hint="eastAsia"/>
          <w:color w:val="000000" w:themeColor="text1"/>
          <w:spacing w:val="-4"/>
          <w:sz w:val="24"/>
          <w:szCs w:val="24"/>
        </w:rPr>
        <w:t>m</w:t>
      </w:r>
      <w:r>
        <w:rPr>
          <w:rFonts w:asciiTheme="majorEastAsia" w:eastAsiaTheme="majorEastAsia" w:hAnsiTheme="majorEastAsia" w:cs="仿宋_GB2312" w:hint="eastAsia"/>
          <w:color w:val="000000" w:themeColor="text1"/>
          <w:spacing w:val="-4"/>
          <w:sz w:val="24"/>
          <w:szCs w:val="24"/>
          <w:vertAlign w:val="superscript"/>
        </w:rPr>
        <w:t>2</w:t>
      </w:r>
      <w:r>
        <w:rPr>
          <w:rFonts w:asciiTheme="majorEastAsia" w:eastAsiaTheme="majorEastAsia" w:hAnsiTheme="majorEastAsia" w:hint="eastAsia"/>
          <w:color w:val="000000" w:themeColor="text1"/>
          <w:sz w:val="24"/>
          <w:szCs w:val="24"/>
        </w:rPr>
        <w:t>，回填土方0.</w:t>
      </w:r>
      <w:r>
        <w:rPr>
          <w:rFonts w:asciiTheme="majorEastAsia" w:eastAsiaTheme="majorEastAsia" w:hAnsiTheme="majorEastAsia"/>
          <w:color w:val="000000" w:themeColor="text1"/>
          <w:sz w:val="24"/>
          <w:szCs w:val="24"/>
        </w:rPr>
        <w:t>30</w:t>
      </w:r>
      <w:r>
        <w:rPr>
          <w:rFonts w:asciiTheme="majorEastAsia" w:eastAsiaTheme="majorEastAsia" w:hAnsiTheme="majorEastAsia" w:hint="eastAsia"/>
          <w:color w:val="000000" w:themeColor="text1"/>
          <w:sz w:val="24"/>
          <w:szCs w:val="24"/>
        </w:rPr>
        <w:t>m，需回填土方量</w:t>
      </w:r>
      <w:r>
        <w:rPr>
          <w:rFonts w:asciiTheme="majorEastAsia" w:eastAsiaTheme="majorEastAsia" w:hAnsiTheme="majorEastAsia"/>
          <w:color w:val="000000" w:themeColor="text1"/>
          <w:sz w:val="24"/>
          <w:szCs w:val="24"/>
        </w:rPr>
        <w:t>69458.10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Cs/>
          <w:color w:val="000000" w:themeColor="text1"/>
          <w:sz w:val="24"/>
          <w:szCs w:val="24"/>
        </w:rPr>
        <w:t>（2）</w:t>
      </w:r>
      <w:r>
        <w:rPr>
          <w:rFonts w:asciiTheme="majorEastAsia" w:eastAsiaTheme="majorEastAsia" w:hAnsiTheme="majorEastAsia" w:cs="Times New Roman" w:hint="eastAsia"/>
          <w:color w:val="000000" w:themeColor="text1"/>
          <w:sz w:val="24"/>
          <w:szCs w:val="24"/>
        </w:rPr>
        <w:t>种植乔木（松树）</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复垦为</w:t>
      </w:r>
      <w:r>
        <w:rPr>
          <w:rFonts w:asciiTheme="majorEastAsia" w:eastAsiaTheme="majorEastAsia" w:hAnsiTheme="majorEastAsia" w:hint="eastAsia"/>
          <w:color w:val="000000" w:themeColor="text1"/>
          <w:sz w:val="24"/>
          <w:szCs w:val="24"/>
        </w:rPr>
        <w:t>乔木林</w:t>
      </w:r>
      <w:r>
        <w:rPr>
          <w:rFonts w:asciiTheme="majorEastAsia" w:eastAsiaTheme="majorEastAsia" w:hAnsiTheme="majorEastAsia" w:cs="Times New Roman" w:hint="eastAsia"/>
          <w:color w:val="000000" w:themeColor="text1"/>
          <w:sz w:val="24"/>
          <w:szCs w:val="24"/>
        </w:rPr>
        <w:t>地面积</w:t>
      </w:r>
      <w:r>
        <w:rPr>
          <w:rFonts w:asciiTheme="majorEastAsia" w:eastAsiaTheme="majorEastAsia" w:hAnsiTheme="majorEastAsia"/>
          <w:color w:val="000000" w:themeColor="text1"/>
          <w:sz w:val="24"/>
          <w:szCs w:val="24"/>
        </w:rPr>
        <w:t>23.1527</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10"/>
          <w:sz w:val="24"/>
          <w:szCs w:val="24"/>
        </w:rPr>
        <w:t>种</w:t>
      </w:r>
      <w:r>
        <w:rPr>
          <w:rFonts w:asciiTheme="majorEastAsia" w:eastAsiaTheme="majorEastAsia" w:hAnsiTheme="majorEastAsia" w:hint="eastAsia"/>
          <w:color w:val="000000" w:themeColor="text1"/>
          <w:sz w:val="24"/>
          <w:szCs w:val="24"/>
        </w:rPr>
        <w:t>植密度为</w:t>
      </w:r>
      <w:r>
        <w:rPr>
          <w:rFonts w:asciiTheme="majorEastAsia" w:eastAsiaTheme="majorEastAsia" w:hAnsiTheme="majorEastAsia"/>
          <w:color w:val="000000" w:themeColor="text1"/>
          <w:sz w:val="24"/>
          <w:szCs w:val="24"/>
        </w:rPr>
        <w:t>2m</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3m</w:t>
      </w:r>
      <w:r>
        <w:rPr>
          <w:rFonts w:asciiTheme="majorEastAsia" w:eastAsiaTheme="majorEastAsia" w:hAnsiTheme="majorEastAsia" w:hint="eastAsia"/>
          <w:color w:val="000000" w:themeColor="text1"/>
          <w:sz w:val="24"/>
          <w:szCs w:val="24"/>
        </w:rPr>
        <w:t>株距，需</w:t>
      </w:r>
      <w:r>
        <w:rPr>
          <w:rFonts w:asciiTheme="majorEastAsia" w:eastAsiaTheme="majorEastAsia" w:hAnsiTheme="majorEastAsia" w:hint="eastAsia"/>
          <w:color w:val="000000" w:themeColor="text1"/>
          <w:spacing w:val="-10"/>
          <w:sz w:val="24"/>
          <w:szCs w:val="24"/>
        </w:rPr>
        <w:t>种植松树</w:t>
      </w:r>
      <w:r>
        <w:rPr>
          <w:rFonts w:asciiTheme="majorEastAsia" w:eastAsiaTheme="majorEastAsia" w:hAnsiTheme="majorEastAsia"/>
          <w:color w:val="000000" w:themeColor="text1"/>
          <w:sz w:val="24"/>
          <w:szCs w:val="24"/>
        </w:rPr>
        <w:t>38588</w:t>
      </w:r>
      <w:r>
        <w:rPr>
          <w:rFonts w:asciiTheme="majorEastAsia" w:eastAsiaTheme="majorEastAsia" w:hAnsiTheme="majorEastAsia" w:hint="eastAsia"/>
          <w:color w:val="000000" w:themeColor="text1"/>
          <w:sz w:val="24"/>
          <w:szCs w:val="24"/>
        </w:rPr>
        <w:t>株</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jc w:val="left"/>
        <w:rPr>
          <w:rFonts w:ascii="宋体" w:hAnsi="宋体"/>
          <w:color w:val="000000" w:themeColor="text1"/>
          <w:sz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3</w:t>
      </w:r>
      <w:r>
        <w:rPr>
          <w:rFonts w:asciiTheme="majorEastAsia" w:eastAsiaTheme="majorEastAsia" w:hAnsiTheme="majorEastAsia" w:hint="eastAsia"/>
          <w:color w:val="000000" w:themeColor="text1"/>
          <w:sz w:val="24"/>
          <w:szCs w:val="24"/>
        </w:rPr>
        <w:t>）</w:t>
      </w:r>
      <w:r>
        <w:rPr>
          <w:rFonts w:ascii="宋体" w:hAnsi="宋体" w:hint="eastAsia"/>
          <w:color w:val="000000" w:themeColor="text1"/>
          <w:sz w:val="24"/>
        </w:rPr>
        <w:t>树木施肥</w:t>
      </w:r>
    </w:p>
    <w:p w:rsidR="00883CB3" w:rsidRDefault="00935991">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复垦乔木林地区域每个树坑施用</w:t>
      </w:r>
      <w:r>
        <w:rPr>
          <w:rFonts w:ascii="宋体" w:hAnsi="宋体"/>
          <w:color w:val="000000" w:themeColor="text1"/>
          <w:sz w:val="24"/>
        </w:rPr>
        <w:t xml:space="preserve"> 1kg 商品有机肥（有机质含量≥45%，</w:t>
      </w:r>
      <w:r>
        <w:rPr>
          <w:rFonts w:ascii="宋体" w:hAnsi="宋体" w:hint="eastAsia"/>
          <w:color w:val="000000" w:themeColor="text1"/>
          <w:sz w:val="24"/>
        </w:rPr>
        <w:t>氮磷钾总养分≥</w:t>
      </w:r>
      <w:r>
        <w:rPr>
          <w:rFonts w:ascii="宋体" w:hAnsi="宋体"/>
          <w:color w:val="000000" w:themeColor="text1"/>
          <w:sz w:val="24"/>
        </w:rPr>
        <w:t>5.0）作为基肥，并与回填树坑中的表土充分混匀，以促进树苗早生</w:t>
      </w:r>
      <w:r>
        <w:rPr>
          <w:rFonts w:ascii="宋体" w:hAnsi="宋体" w:hint="eastAsia"/>
          <w:color w:val="000000" w:themeColor="text1"/>
          <w:sz w:val="24"/>
        </w:rPr>
        <w:t>快发。栽种时应避免树苗根与所施肥料直接接触。经计算，</w:t>
      </w:r>
      <w:r>
        <w:rPr>
          <w:rFonts w:ascii="宋体" w:hAnsi="宋体"/>
          <w:color w:val="000000" w:themeColor="text1"/>
          <w:sz w:val="24"/>
        </w:rPr>
        <w:t>种植松树</w:t>
      </w:r>
      <w:r>
        <w:rPr>
          <w:rFonts w:asciiTheme="majorEastAsia" w:eastAsiaTheme="majorEastAsia" w:hAnsiTheme="majorEastAsia"/>
          <w:color w:val="000000" w:themeColor="text1"/>
          <w:sz w:val="24"/>
          <w:szCs w:val="24"/>
        </w:rPr>
        <w:t>38588</w:t>
      </w:r>
      <w:r>
        <w:rPr>
          <w:rFonts w:ascii="宋体" w:hAnsi="宋体"/>
          <w:color w:val="000000" w:themeColor="text1"/>
          <w:sz w:val="24"/>
        </w:rPr>
        <w:t>株</w:t>
      </w:r>
      <w:r>
        <w:rPr>
          <w:rFonts w:ascii="宋体" w:hAnsi="宋体" w:hint="eastAsia"/>
          <w:color w:val="000000" w:themeColor="text1"/>
          <w:sz w:val="24"/>
        </w:rPr>
        <w:t>,</w:t>
      </w:r>
      <w:r>
        <w:rPr>
          <w:rFonts w:ascii="宋体" w:hAnsi="宋体"/>
          <w:color w:val="000000" w:themeColor="text1"/>
          <w:sz w:val="24"/>
        </w:rPr>
        <w:t xml:space="preserve"> 需</w:t>
      </w:r>
      <w:r>
        <w:rPr>
          <w:rFonts w:ascii="宋体" w:hAnsi="宋体" w:hint="eastAsia"/>
          <w:color w:val="000000" w:themeColor="text1"/>
          <w:sz w:val="24"/>
        </w:rPr>
        <w:t>商品有机肥施肥量</w:t>
      </w:r>
      <w:r>
        <w:rPr>
          <w:rFonts w:asciiTheme="majorEastAsia" w:eastAsiaTheme="majorEastAsia" w:hAnsiTheme="majorEastAsia"/>
          <w:color w:val="000000" w:themeColor="text1"/>
          <w:sz w:val="24"/>
          <w:szCs w:val="24"/>
        </w:rPr>
        <w:t>38588</w:t>
      </w:r>
      <w:r>
        <w:rPr>
          <w:rFonts w:ascii="宋体" w:hAnsi="宋体"/>
          <w:color w:val="000000" w:themeColor="text1"/>
          <w:sz w:val="24"/>
        </w:rPr>
        <w:t>kg。</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（三）、表土场复垦工程</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0"/>
          <w:sz w:val="24"/>
          <w:szCs w:val="24"/>
        </w:rPr>
        <w:t>砌体拆除</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开采结束后，拆除表土场的挡土墙，挡土墙长356m,拆除工程量等于砌筑工程量为1691m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 xml:space="preserve">。 </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 xml:space="preserve">）废渣清理 </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将挡土墙拆除后，需将拆除的废渣清运，清理工程量为1691m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kern w:val="10"/>
          <w:sz w:val="24"/>
          <w:szCs w:val="24"/>
        </w:rPr>
      </w:pPr>
      <w:r>
        <w:rPr>
          <w:rFonts w:asciiTheme="majorEastAsia" w:eastAsiaTheme="majorEastAsia" w:hAnsiTheme="majorEastAsia" w:cs="Times New Roman" w:hint="eastAsia"/>
          <w:bCs/>
          <w:color w:val="000000" w:themeColor="text1"/>
          <w:sz w:val="24"/>
          <w:szCs w:val="24"/>
        </w:rPr>
        <w:t>（</w:t>
      </w:r>
      <w:r>
        <w:rPr>
          <w:rFonts w:asciiTheme="majorEastAsia" w:eastAsiaTheme="majorEastAsia" w:hAnsiTheme="majorEastAsia" w:cs="Times New Roman"/>
          <w:bCs/>
          <w:color w:val="000000" w:themeColor="text1"/>
          <w:sz w:val="24"/>
          <w:szCs w:val="24"/>
        </w:rPr>
        <w:t>3</w:t>
      </w:r>
      <w:r>
        <w:rPr>
          <w:rFonts w:asciiTheme="majorEastAsia" w:eastAsiaTheme="majorEastAsia" w:hAnsiTheme="majorEastAsia" w:cs="Times New Roman" w:hint="eastAsia"/>
          <w:bCs/>
          <w:color w:val="000000" w:themeColor="text1"/>
          <w:sz w:val="24"/>
          <w:szCs w:val="24"/>
        </w:rPr>
        <w:t>）</w:t>
      </w:r>
      <w:r>
        <w:rPr>
          <w:rFonts w:asciiTheme="majorEastAsia" w:eastAsiaTheme="majorEastAsia" w:hAnsiTheme="majorEastAsia" w:cs="Times New Roman" w:hint="eastAsia"/>
          <w:color w:val="000000" w:themeColor="text1"/>
          <w:kern w:val="10"/>
          <w:sz w:val="24"/>
          <w:szCs w:val="24"/>
        </w:rPr>
        <w:t>种植乔木（松树）</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bCs/>
          <w:color w:val="000000" w:themeColor="text1"/>
          <w:sz w:val="24"/>
          <w:szCs w:val="24"/>
        </w:rPr>
        <w:t>表土场</w:t>
      </w:r>
      <w:r>
        <w:rPr>
          <w:rFonts w:asciiTheme="majorEastAsia" w:eastAsiaTheme="majorEastAsia" w:hAnsiTheme="majorEastAsia" w:hint="eastAsia"/>
          <w:color w:val="000000" w:themeColor="text1"/>
          <w:sz w:val="24"/>
          <w:szCs w:val="24"/>
        </w:rPr>
        <w:t>拟复垦为乔木林地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Arial"/>
          <w:color w:val="000000" w:themeColor="text1"/>
          <w:kern w:val="0"/>
          <w:sz w:val="24"/>
          <w:szCs w:val="24"/>
        </w:rPr>
        <w:t>1.2194</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，乔木</w:t>
      </w:r>
      <w:r>
        <w:rPr>
          <w:rFonts w:asciiTheme="majorEastAsia" w:eastAsiaTheme="majorEastAsia" w:hAnsiTheme="majorEastAsia"/>
          <w:color w:val="000000" w:themeColor="text1"/>
          <w:sz w:val="24"/>
          <w:szCs w:val="24"/>
        </w:rPr>
        <w:t>林地种植</w:t>
      </w:r>
      <w:r>
        <w:rPr>
          <w:rFonts w:asciiTheme="majorEastAsia" w:eastAsiaTheme="majorEastAsia" w:hAnsiTheme="majorEastAsia" w:hint="eastAsia"/>
          <w:color w:val="000000" w:themeColor="text1"/>
          <w:sz w:val="24"/>
          <w:szCs w:val="24"/>
        </w:rPr>
        <w:t>松树</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按行株距 2.0×3.0m种植松树</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，种植松树</w:t>
      </w:r>
      <w:r>
        <w:rPr>
          <w:rFonts w:asciiTheme="majorEastAsia" w:eastAsiaTheme="majorEastAsia" w:hAnsiTheme="majorEastAsia"/>
          <w:color w:val="000000" w:themeColor="text1"/>
          <w:sz w:val="24"/>
          <w:szCs w:val="24"/>
        </w:rPr>
        <w:t>2033</w:t>
      </w:r>
      <w:r>
        <w:rPr>
          <w:rFonts w:asciiTheme="majorEastAsia" w:eastAsiaTheme="majorEastAsia" w:hAnsiTheme="majorEastAsia" w:hint="eastAsia"/>
          <w:color w:val="000000" w:themeColor="text1"/>
          <w:sz w:val="24"/>
          <w:szCs w:val="24"/>
        </w:rPr>
        <w:t>株</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jc w:val="left"/>
        <w:rPr>
          <w:rFonts w:ascii="宋体" w:hAnsi="宋体"/>
          <w:color w:val="000000" w:themeColor="text1"/>
          <w:sz w:val="24"/>
        </w:rPr>
      </w:pPr>
      <w:r>
        <w:rPr>
          <w:rFonts w:asciiTheme="majorEastAsia" w:eastAsiaTheme="majorEastAsia" w:hAnsiTheme="majorEastAsia" w:hint="eastAsia"/>
          <w:color w:val="000000" w:themeColor="text1"/>
          <w:sz w:val="24"/>
          <w:szCs w:val="24"/>
        </w:rPr>
        <w:t>（</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w:t>
      </w:r>
      <w:r>
        <w:rPr>
          <w:rFonts w:ascii="宋体" w:hAnsi="宋体" w:hint="eastAsia"/>
          <w:color w:val="000000" w:themeColor="text1"/>
          <w:sz w:val="24"/>
        </w:rPr>
        <w:t>树木施肥</w:t>
      </w:r>
    </w:p>
    <w:p w:rsidR="00883CB3" w:rsidRDefault="0093599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复垦乔木林地区域每个树坑施用</w:t>
      </w:r>
      <w:r>
        <w:rPr>
          <w:rFonts w:ascii="宋体" w:hAnsi="宋体"/>
          <w:color w:val="000000" w:themeColor="text1"/>
          <w:sz w:val="24"/>
        </w:rPr>
        <w:t xml:space="preserve"> 1kg 商品有机肥（有机质含量≥45%，</w:t>
      </w:r>
      <w:r>
        <w:rPr>
          <w:rFonts w:ascii="宋体" w:hAnsi="宋体" w:hint="eastAsia"/>
          <w:color w:val="000000" w:themeColor="text1"/>
          <w:sz w:val="24"/>
        </w:rPr>
        <w:t>氮磷钾总养分≥</w:t>
      </w:r>
      <w:r>
        <w:rPr>
          <w:rFonts w:ascii="宋体" w:hAnsi="宋体"/>
          <w:color w:val="000000" w:themeColor="text1"/>
          <w:sz w:val="24"/>
        </w:rPr>
        <w:t>5.0）作为基肥，并与回填树坑中的表土充分混匀，以促进树苗早生</w:t>
      </w:r>
      <w:r>
        <w:rPr>
          <w:rFonts w:ascii="宋体" w:hAnsi="宋体" w:hint="eastAsia"/>
          <w:color w:val="000000" w:themeColor="text1"/>
          <w:sz w:val="24"/>
        </w:rPr>
        <w:t>快发。栽种时应避免树苗根与所施肥料直接接触。经计算，</w:t>
      </w:r>
      <w:r>
        <w:rPr>
          <w:rFonts w:ascii="宋体" w:hAnsi="宋体"/>
          <w:color w:val="000000" w:themeColor="text1"/>
          <w:sz w:val="24"/>
        </w:rPr>
        <w:t>种植松树</w:t>
      </w:r>
      <w:r>
        <w:rPr>
          <w:rFonts w:asciiTheme="majorEastAsia" w:eastAsiaTheme="majorEastAsia" w:hAnsiTheme="majorEastAsia"/>
          <w:color w:val="000000" w:themeColor="text1"/>
          <w:sz w:val="24"/>
          <w:szCs w:val="24"/>
        </w:rPr>
        <w:t>2033</w:t>
      </w:r>
      <w:r>
        <w:rPr>
          <w:rFonts w:ascii="宋体" w:hAnsi="宋体"/>
          <w:color w:val="000000" w:themeColor="text1"/>
          <w:sz w:val="24"/>
        </w:rPr>
        <w:t>株</w:t>
      </w:r>
      <w:r>
        <w:rPr>
          <w:rFonts w:ascii="宋体" w:hAnsi="宋体" w:hint="eastAsia"/>
          <w:color w:val="000000" w:themeColor="text1"/>
          <w:sz w:val="24"/>
        </w:rPr>
        <w:t>,</w:t>
      </w:r>
      <w:r>
        <w:rPr>
          <w:rFonts w:ascii="宋体" w:hAnsi="宋体"/>
          <w:color w:val="000000" w:themeColor="text1"/>
          <w:sz w:val="24"/>
        </w:rPr>
        <w:t xml:space="preserve"> 需</w:t>
      </w:r>
      <w:r>
        <w:rPr>
          <w:rFonts w:ascii="宋体" w:hAnsi="宋体" w:hint="eastAsia"/>
          <w:color w:val="000000" w:themeColor="text1"/>
          <w:sz w:val="24"/>
        </w:rPr>
        <w:t>商品有机肥施肥量</w:t>
      </w:r>
      <w:r>
        <w:rPr>
          <w:rFonts w:asciiTheme="majorEastAsia" w:eastAsiaTheme="majorEastAsia" w:hAnsiTheme="majorEastAsia"/>
          <w:color w:val="000000" w:themeColor="text1"/>
          <w:sz w:val="24"/>
          <w:szCs w:val="24"/>
        </w:rPr>
        <w:t>2033</w:t>
      </w:r>
      <w:r>
        <w:rPr>
          <w:rFonts w:ascii="宋体" w:hAnsi="宋体"/>
          <w:color w:val="000000" w:themeColor="text1"/>
          <w:sz w:val="24"/>
        </w:rPr>
        <w:t>kg。</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lastRenderedPageBreak/>
        <w:t>（四）、工业场地复垦工程</w:t>
      </w:r>
    </w:p>
    <w:p w:rsidR="00883CB3" w:rsidRDefault="00935991">
      <w:pPr>
        <w:pStyle w:val="a4"/>
        <w:ind w:firstLine="480"/>
        <w:rPr>
          <w:rFonts w:asciiTheme="majorEastAsia" w:eastAsiaTheme="majorEastAsia" w:hAnsiTheme="majorEastAsia" w:cs="Times New Roman"/>
          <w:color w:val="000000" w:themeColor="text1"/>
          <w:kern w:val="10"/>
        </w:rPr>
      </w:pPr>
      <w:r>
        <w:rPr>
          <w:rFonts w:asciiTheme="majorEastAsia" w:eastAsiaTheme="majorEastAsia" w:hAnsiTheme="majorEastAsia" w:cs="Times New Roman" w:hint="eastAsia"/>
          <w:color w:val="000000" w:themeColor="text1"/>
        </w:rPr>
        <w:t>工业场地包括堆料场、矿石加工场等。该地段拟复垦为</w:t>
      </w:r>
      <w:r>
        <w:rPr>
          <w:rFonts w:asciiTheme="majorEastAsia" w:eastAsiaTheme="majorEastAsia" w:hAnsiTheme="majorEastAsia" w:hint="eastAsia"/>
          <w:color w:val="000000" w:themeColor="text1"/>
        </w:rPr>
        <w:t>乔木</w:t>
      </w:r>
      <w:r>
        <w:rPr>
          <w:rFonts w:asciiTheme="majorEastAsia" w:eastAsiaTheme="majorEastAsia" w:hAnsiTheme="majorEastAsia"/>
          <w:color w:val="000000" w:themeColor="text1"/>
        </w:rPr>
        <w:t>林地</w:t>
      </w:r>
      <w:r>
        <w:rPr>
          <w:rFonts w:asciiTheme="majorEastAsia" w:eastAsiaTheme="majorEastAsia" w:hAnsiTheme="majorEastAsia" w:cs="Times New Roman" w:hint="eastAsia"/>
          <w:color w:val="000000" w:themeColor="text1"/>
        </w:rPr>
        <w:t>面积</w:t>
      </w:r>
      <w:r>
        <w:rPr>
          <w:rFonts w:asciiTheme="majorEastAsia" w:eastAsiaTheme="majorEastAsia" w:hAnsiTheme="majorEastAsia" w:cs="Times New Roman"/>
          <w:color w:val="000000" w:themeColor="text1"/>
        </w:rPr>
        <w:t>4.2567</w:t>
      </w:r>
      <w:r>
        <w:rPr>
          <w:rFonts w:asciiTheme="majorEastAsia" w:eastAsiaTheme="majorEastAsia" w:hAnsiTheme="majorEastAsia" w:cs="Times New Roman" w:hint="eastAsia"/>
          <w:color w:val="000000" w:themeColor="text1"/>
        </w:rPr>
        <w:t>hm</w:t>
      </w:r>
      <w:r>
        <w:rPr>
          <w:rFonts w:asciiTheme="majorEastAsia" w:eastAsiaTheme="majorEastAsia" w:hAnsiTheme="majorEastAsia" w:cs="Times New Roman" w:hint="eastAsia"/>
          <w:color w:val="000000" w:themeColor="text1"/>
          <w:vertAlign w:val="superscript"/>
        </w:rPr>
        <w:t>2</w:t>
      </w:r>
      <w:r>
        <w:rPr>
          <w:rFonts w:asciiTheme="majorEastAsia" w:eastAsiaTheme="majorEastAsia" w:hAnsiTheme="majorEastAsia" w:cs="Times New Roman" w:hint="eastAsia"/>
          <w:color w:val="000000" w:themeColor="text1"/>
        </w:rPr>
        <w:t>，保留农村道路面积</w:t>
      </w:r>
      <w:r>
        <w:rPr>
          <w:rFonts w:asciiTheme="majorEastAsia" w:eastAsiaTheme="majorEastAsia" w:hAnsiTheme="majorEastAsia" w:cs="Times New Roman"/>
          <w:color w:val="000000" w:themeColor="text1"/>
        </w:rPr>
        <w:t>0.1789</w:t>
      </w:r>
      <w:r>
        <w:rPr>
          <w:rFonts w:asciiTheme="majorEastAsia" w:eastAsiaTheme="majorEastAsia" w:hAnsiTheme="majorEastAsia" w:cs="Times New Roman" w:hint="eastAsia"/>
          <w:color w:val="000000" w:themeColor="text1"/>
        </w:rPr>
        <w:t>hm</w:t>
      </w:r>
      <w:r>
        <w:rPr>
          <w:rFonts w:asciiTheme="majorEastAsia" w:eastAsiaTheme="majorEastAsia" w:hAnsiTheme="majorEastAsia" w:cs="Times New Roman" w:hint="eastAsia"/>
          <w:color w:val="000000" w:themeColor="text1"/>
          <w:vertAlign w:val="superscript"/>
        </w:rPr>
        <w:t>2</w:t>
      </w:r>
      <w:r>
        <w:rPr>
          <w:rFonts w:asciiTheme="majorEastAsia" w:eastAsiaTheme="majorEastAsia" w:hAnsiTheme="majorEastAsia" w:cs="Times New Roman" w:hint="eastAsia"/>
          <w:color w:val="000000" w:themeColor="text1"/>
          <w:kern w:val="10"/>
        </w:rPr>
        <w:t>。</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cs="Times New Roman"/>
          <w:color w:val="000000" w:themeColor="text1"/>
          <w:sz w:val="24"/>
          <w:szCs w:val="24"/>
        </w:rPr>
        <w:t>1</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kern w:val="0"/>
          <w:sz w:val="24"/>
          <w:szCs w:val="24"/>
        </w:rPr>
        <w:t>砌体拆除</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开采结束后，拆除堆土场的挡土墙、临时工棚，堆土场挡土墙长356m,拆除工程量为2408.25m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，临时工棚工程量约为200m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，拆除工程量共计2608.25m</w:t>
      </w:r>
      <w:r>
        <w:rPr>
          <w:rFonts w:asciiTheme="majorEastAsia" w:eastAsiaTheme="majorEastAsia" w:hAnsiTheme="majorEastAsia" w:hint="eastAsia"/>
          <w:color w:val="000000" w:themeColor="text1"/>
          <w:kern w:val="0"/>
          <w:sz w:val="24"/>
          <w:szCs w:val="24"/>
          <w:vertAlign w:val="superscript"/>
        </w:rPr>
        <w:t>3</w:t>
      </w:r>
      <w:r>
        <w:rPr>
          <w:rFonts w:asciiTheme="majorEastAsia" w:eastAsiaTheme="majorEastAsia" w:hAnsiTheme="majorEastAsia" w:hint="eastAsia"/>
          <w:color w:val="000000" w:themeColor="text1"/>
          <w:kern w:val="0"/>
          <w:sz w:val="24"/>
          <w:szCs w:val="24"/>
        </w:rPr>
        <w:t xml:space="preserve">。 </w:t>
      </w:r>
    </w:p>
    <w:p w:rsidR="00883CB3" w:rsidRDefault="00935991">
      <w:pPr>
        <w:pStyle w:val="a4"/>
        <w:ind w:firstLine="480"/>
        <w:rPr>
          <w:rFonts w:asciiTheme="majorEastAsia" w:eastAsiaTheme="majorEastAsia" w:hAnsiTheme="majorEastAsia" w:cs="Times New Roman"/>
          <w:color w:val="000000" w:themeColor="text1"/>
        </w:rPr>
      </w:pPr>
      <w:r>
        <w:rPr>
          <w:rFonts w:asciiTheme="majorEastAsia" w:eastAsiaTheme="majorEastAsia" w:hAnsiTheme="majorEastAsia" w:cs="Times New Roman" w:hint="eastAsia"/>
          <w:color w:val="000000" w:themeColor="text1"/>
        </w:rPr>
        <w:t>（2）废渣清理</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根据土地复垦规划，工程结束后，</w:t>
      </w:r>
      <w:r>
        <w:rPr>
          <w:rFonts w:asciiTheme="majorEastAsia" w:eastAsiaTheme="majorEastAsia" w:hAnsiTheme="majorEastAsia" w:cs="仿宋_GB2312" w:hint="eastAsia"/>
          <w:color w:val="000000" w:themeColor="text1"/>
          <w:sz w:val="24"/>
          <w:szCs w:val="24"/>
        </w:rPr>
        <w:t>需对堆料场、临时矿石加工场进行清理，清理</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Times New Roman"/>
          <w:color w:val="000000" w:themeColor="text1"/>
          <w:sz w:val="24"/>
          <w:szCs w:val="24"/>
        </w:rPr>
        <w:t>4.4356</w:t>
      </w:r>
      <w:r>
        <w:rPr>
          <w:rFonts w:asciiTheme="majorEastAsia" w:eastAsiaTheme="majorEastAsia" w:hAnsiTheme="majorEastAsia" w:cs="仿宋_GB2312" w:hint="eastAsia"/>
          <w:color w:val="000000" w:themeColor="text1"/>
          <w:spacing w:val="-4"/>
          <w:sz w:val="24"/>
          <w:szCs w:val="24"/>
        </w:rPr>
        <w:t>hm</w:t>
      </w:r>
      <w:r>
        <w:rPr>
          <w:rFonts w:asciiTheme="majorEastAsia" w:eastAsiaTheme="majorEastAsia" w:hAnsiTheme="majorEastAsia" w:cs="仿宋_GB2312" w:hint="eastAsia"/>
          <w:color w:val="000000" w:themeColor="text1"/>
          <w:spacing w:val="-4"/>
          <w:sz w:val="24"/>
          <w:szCs w:val="24"/>
          <w:vertAlign w:val="superscript"/>
        </w:rPr>
        <w:t>2</w:t>
      </w:r>
      <w:r>
        <w:rPr>
          <w:rFonts w:asciiTheme="majorEastAsia" w:eastAsiaTheme="majorEastAsia" w:hAnsiTheme="majorEastAsia" w:cs="仿宋_GB2312" w:hint="eastAsia"/>
          <w:color w:val="000000" w:themeColor="text1"/>
          <w:spacing w:val="-4"/>
          <w:sz w:val="24"/>
          <w:szCs w:val="24"/>
        </w:rPr>
        <w:t>，</w:t>
      </w:r>
      <w:r>
        <w:rPr>
          <w:rFonts w:asciiTheme="majorEastAsia" w:eastAsiaTheme="majorEastAsia" w:hAnsiTheme="majorEastAsia" w:hint="eastAsia"/>
          <w:color w:val="000000" w:themeColor="text1"/>
          <w:sz w:val="24"/>
          <w:szCs w:val="24"/>
        </w:rPr>
        <w:t>废渣厚度平均按0.20m计算，则废渣清理工程量约8871.20m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。废渣清理时采用人工装机动翻斗车将废石渣运至附近农村道路处作修补道路之用，运距＜0.5km</w:t>
      </w:r>
      <w:r>
        <w:rPr>
          <w:rFonts w:asciiTheme="majorEastAsia" w:eastAsiaTheme="majorEastAsia" w:hAnsiTheme="majorEastAsia" w:cs="Times New Roman"/>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（3）土方回填</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该区域复垦乔木林地面积</w:t>
      </w:r>
      <w:r>
        <w:rPr>
          <w:rFonts w:asciiTheme="majorEastAsia" w:eastAsiaTheme="majorEastAsia" w:hAnsiTheme="majorEastAsia"/>
          <w:color w:val="000000" w:themeColor="text1"/>
          <w:sz w:val="24"/>
          <w:szCs w:val="24"/>
        </w:rPr>
        <w:t>4.2567</w:t>
      </w:r>
      <w:r>
        <w:rPr>
          <w:rFonts w:asciiTheme="majorEastAsia" w:eastAsiaTheme="majorEastAsia" w:hAnsiTheme="majorEastAsia" w:cs="仿宋_GB2312" w:hint="eastAsia"/>
          <w:color w:val="000000" w:themeColor="text1"/>
          <w:spacing w:val="-4"/>
          <w:sz w:val="24"/>
          <w:szCs w:val="24"/>
        </w:rPr>
        <w:t>m</w:t>
      </w:r>
      <w:r>
        <w:rPr>
          <w:rFonts w:asciiTheme="majorEastAsia" w:eastAsiaTheme="majorEastAsia" w:hAnsiTheme="majorEastAsia" w:cs="仿宋_GB2312" w:hint="eastAsia"/>
          <w:color w:val="000000" w:themeColor="text1"/>
          <w:spacing w:val="-4"/>
          <w:sz w:val="24"/>
          <w:szCs w:val="24"/>
          <w:vertAlign w:val="superscript"/>
        </w:rPr>
        <w:t>2</w:t>
      </w:r>
      <w:r>
        <w:rPr>
          <w:rFonts w:asciiTheme="majorEastAsia" w:eastAsiaTheme="majorEastAsia" w:hAnsiTheme="majorEastAsia" w:hint="eastAsia"/>
          <w:color w:val="000000" w:themeColor="text1"/>
          <w:sz w:val="24"/>
          <w:szCs w:val="24"/>
        </w:rPr>
        <w:t>，回填土方0.</w:t>
      </w:r>
      <w:r>
        <w:rPr>
          <w:rFonts w:asciiTheme="majorEastAsia" w:eastAsiaTheme="majorEastAsia" w:hAnsiTheme="majorEastAsia"/>
          <w:color w:val="000000" w:themeColor="text1"/>
          <w:sz w:val="24"/>
          <w:szCs w:val="24"/>
        </w:rPr>
        <w:t>30</w:t>
      </w:r>
      <w:r>
        <w:rPr>
          <w:rFonts w:asciiTheme="majorEastAsia" w:eastAsiaTheme="majorEastAsia" w:hAnsiTheme="majorEastAsia" w:hint="eastAsia"/>
          <w:color w:val="000000" w:themeColor="text1"/>
          <w:sz w:val="24"/>
          <w:szCs w:val="24"/>
        </w:rPr>
        <w:t>m，需回填土方量</w:t>
      </w:r>
      <w:r>
        <w:rPr>
          <w:rFonts w:asciiTheme="majorEastAsia" w:eastAsiaTheme="majorEastAsia" w:hAnsiTheme="majorEastAsia"/>
          <w:color w:val="000000" w:themeColor="text1"/>
          <w:sz w:val="24"/>
          <w:szCs w:val="24"/>
        </w:rPr>
        <w:t>12770.10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hint="eastAsia"/>
          <w:color w:val="000000" w:themeColor="text1"/>
          <w:sz w:val="24"/>
          <w:szCs w:val="24"/>
          <w:vertAlign w:val="superscript"/>
        </w:rPr>
        <w:t>3</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（4）</w:t>
      </w:r>
      <w:r>
        <w:rPr>
          <w:rFonts w:asciiTheme="majorEastAsia" w:eastAsiaTheme="majorEastAsia" w:hAnsiTheme="majorEastAsia" w:cs="Times New Roman" w:hint="eastAsia"/>
          <w:color w:val="000000" w:themeColor="text1"/>
          <w:kern w:val="10"/>
          <w:sz w:val="24"/>
          <w:szCs w:val="24"/>
        </w:rPr>
        <w:t>种植乔木（松树）</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工业场地</w:t>
      </w:r>
      <w:r>
        <w:rPr>
          <w:rFonts w:asciiTheme="majorEastAsia" w:eastAsiaTheme="majorEastAsia" w:hAnsiTheme="majorEastAsia" w:hint="eastAsia"/>
          <w:color w:val="000000" w:themeColor="text1"/>
          <w:sz w:val="24"/>
          <w:szCs w:val="24"/>
        </w:rPr>
        <w:t>拟复垦为乔木林地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Times New Roman"/>
          <w:color w:val="000000" w:themeColor="text1"/>
          <w:sz w:val="24"/>
          <w:szCs w:val="24"/>
        </w:rPr>
        <w:t>4.2567</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，乔木</w:t>
      </w:r>
      <w:r>
        <w:rPr>
          <w:rFonts w:asciiTheme="majorEastAsia" w:eastAsiaTheme="majorEastAsia" w:hAnsiTheme="majorEastAsia"/>
          <w:color w:val="000000" w:themeColor="text1"/>
          <w:sz w:val="24"/>
          <w:szCs w:val="24"/>
        </w:rPr>
        <w:t>林地种植</w:t>
      </w:r>
      <w:r>
        <w:rPr>
          <w:rFonts w:asciiTheme="majorEastAsia" w:eastAsiaTheme="majorEastAsia" w:hAnsiTheme="majorEastAsia" w:hint="eastAsia"/>
          <w:color w:val="000000" w:themeColor="text1"/>
          <w:sz w:val="24"/>
          <w:szCs w:val="24"/>
        </w:rPr>
        <w:t>松树</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按行株距 2.0×3.0m种植松树</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，种植松树</w:t>
      </w:r>
      <w:r>
        <w:rPr>
          <w:rFonts w:asciiTheme="majorEastAsia" w:eastAsiaTheme="majorEastAsia" w:hAnsiTheme="majorEastAsia"/>
          <w:color w:val="000000" w:themeColor="text1"/>
          <w:sz w:val="24"/>
          <w:szCs w:val="24"/>
        </w:rPr>
        <w:t>7095</w:t>
      </w:r>
      <w:r>
        <w:rPr>
          <w:rFonts w:asciiTheme="majorEastAsia" w:eastAsiaTheme="majorEastAsia" w:hAnsiTheme="majorEastAsia" w:hint="eastAsia"/>
          <w:color w:val="000000" w:themeColor="text1"/>
          <w:sz w:val="24"/>
          <w:szCs w:val="24"/>
        </w:rPr>
        <w:t>株</w:t>
      </w:r>
      <w:r>
        <w:rPr>
          <w:rFonts w:asciiTheme="majorEastAsia" w:eastAsiaTheme="majorEastAsia" w:hAnsiTheme="majorEastAsia" w:cs="Times New Roman" w:hint="eastAsia"/>
          <w:color w:val="000000" w:themeColor="text1"/>
          <w:sz w:val="24"/>
          <w:szCs w:val="24"/>
        </w:rPr>
        <w:t>。</w:t>
      </w:r>
    </w:p>
    <w:p w:rsidR="00883CB3" w:rsidRDefault="00935991">
      <w:pPr>
        <w:spacing w:line="360" w:lineRule="auto"/>
        <w:ind w:firstLineChars="200" w:firstLine="480"/>
        <w:jc w:val="left"/>
        <w:rPr>
          <w:rFonts w:ascii="宋体" w:hAnsi="宋体"/>
          <w:color w:val="000000" w:themeColor="text1"/>
          <w:sz w:val="24"/>
        </w:rPr>
      </w:pPr>
      <w:r>
        <w:rPr>
          <w:rFonts w:asciiTheme="majorEastAsia" w:eastAsiaTheme="majorEastAsia" w:hAnsiTheme="majorEastAsia" w:hint="eastAsia"/>
          <w:color w:val="000000" w:themeColor="text1"/>
          <w:sz w:val="24"/>
          <w:szCs w:val="24"/>
        </w:rPr>
        <w:t>（5）</w:t>
      </w:r>
      <w:r>
        <w:rPr>
          <w:rFonts w:ascii="宋体" w:hAnsi="宋体" w:hint="eastAsia"/>
          <w:color w:val="000000" w:themeColor="text1"/>
          <w:sz w:val="24"/>
        </w:rPr>
        <w:t>树木施肥</w:t>
      </w:r>
    </w:p>
    <w:p w:rsidR="00883CB3" w:rsidRDefault="00935991">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复垦乔木林地区域每个树坑施用</w:t>
      </w:r>
      <w:r>
        <w:rPr>
          <w:rFonts w:ascii="宋体" w:hAnsi="宋体"/>
          <w:color w:val="000000" w:themeColor="text1"/>
          <w:sz w:val="24"/>
        </w:rPr>
        <w:t xml:space="preserve"> 1kg 商品有机肥（有机质含量≥45%，</w:t>
      </w:r>
      <w:r>
        <w:rPr>
          <w:rFonts w:ascii="宋体" w:hAnsi="宋体" w:hint="eastAsia"/>
          <w:color w:val="000000" w:themeColor="text1"/>
          <w:sz w:val="24"/>
        </w:rPr>
        <w:t>氮磷钾总养分≥</w:t>
      </w:r>
      <w:r>
        <w:rPr>
          <w:rFonts w:ascii="宋体" w:hAnsi="宋体"/>
          <w:color w:val="000000" w:themeColor="text1"/>
          <w:sz w:val="24"/>
        </w:rPr>
        <w:t>5.0）作为基肥，并与回填树坑中的表土充分混匀，以促进树苗早生</w:t>
      </w:r>
      <w:r>
        <w:rPr>
          <w:rFonts w:ascii="宋体" w:hAnsi="宋体" w:hint="eastAsia"/>
          <w:color w:val="000000" w:themeColor="text1"/>
          <w:sz w:val="24"/>
        </w:rPr>
        <w:t>快发。栽种时应避免树苗根与所施肥料直接接触。经计算，</w:t>
      </w:r>
      <w:r>
        <w:rPr>
          <w:rFonts w:ascii="宋体" w:hAnsi="宋体"/>
          <w:color w:val="000000" w:themeColor="text1"/>
          <w:sz w:val="24"/>
        </w:rPr>
        <w:t>种植松树</w:t>
      </w:r>
      <w:r>
        <w:rPr>
          <w:rFonts w:ascii="宋体" w:hAnsi="宋体" w:hint="eastAsia"/>
          <w:color w:val="000000" w:themeColor="text1"/>
          <w:sz w:val="24"/>
        </w:rPr>
        <w:t>7095</w:t>
      </w:r>
      <w:r>
        <w:rPr>
          <w:rFonts w:ascii="宋体" w:hAnsi="宋体"/>
          <w:color w:val="000000" w:themeColor="text1"/>
          <w:sz w:val="24"/>
        </w:rPr>
        <w:t>株</w:t>
      </w:r>
      <w:r>
        <w:rPr>
          <w:rFonts w:ascii="宋体" w:hAnsi="宋体" w:hint="eastAsia"/>
          <w:color w:val="000000" w:themeColor="text1"/>
          <w:sz w:val="24"/>
        </w:rPr>
        <w:t>,</w:t>
      </w:r>
      <w:r>
        <w:rPr>
          <w:rFonts w:ascii="宋体" w:hAnsi="宋体"/>
          <w:color w:val="000000" w:themeColor="text1"/>
          <w:sz w:val="24"/>
        </w:rPr>
        <w:t xml:space="preserve"> 需</w:t>
      </w:r>
      <w:r>
        <w:rPr>
          <w:rFonts w:ascii="宋体" w:hAnsi="宋体" w:hint="eastAsia"/>
          <w:color w:val="000000" w:themeColor="text1"/>
          <w:sz w:val="24"/>
        </w:rPr>
        <w:t>商品有机肥施肥量</w:t>
      </w:r>
      <w:r>
        <w:rPr>
          <w:rFonts w:asciiTheme="majorEastAsia" w:eastAsiaTheme="majorEastAsia" w:hAnsiTheme="majorEastAsia"/>
          <w:color w:val="000000" w:themeColor="text1"/>
          <w:sz w:val="24"/>
          <w:szCs w:val="24"/>
        </w:rPr>
        <w:t>7095</w:t>
      </w:r>
      <w:r>
        <w:rPr>
          <w:rFonts w:ascii="宋体" w:hAnsi="宋体"/>
          <w:color w:val="000000" w:themeColor="text1"/>
          <w:sz w:val="24"/>
        </w:rPr>
        <w:t>kg。</w:t>
      </w:r>
    </w:p>
    <w:bookmarkEnd w:id="264"/>
    <w:p w:rsidR="00883CB3" w:rsidRDefault="00935991">
      <w:pPr>
        <w:pStyle w:val="3"/>
        <w:ind w:firstLineChars="200" w:firstLine="482"/>
        <w:rPr>
          <w:rFonts w:asciiTheme="majorEastAsia" w:eastAsiaTheme="majorEastAsia" w:hAnsiTheme="majorEastAsia"/>
          <w:color w:val="000000" w:themeColor="text1"/>
          <w:kern w:val="10"/>
        </w:rPr>
      </w:pPr>
      <w:r>
        <w:rPr>
          <w:rFonts w:asciiTheme="majorEastAsia" w:eastAsiaTheme="majorEastAsia" w:hAnsiTheme="majorEastAsia" w:hint="eastAsia"/>
          <w:color w:val="000000" w:themeColor="text1"/>
          <w:kern w:val="0"/>
        </w:rPr>
        <w:t>6.3.3 矿区土地复垦工程量汇总</w:t>
      </w:r>
    </w:p>
    <w:p w:rsidR="00883CB3" w:rsidRDefault="00935991">
      <w:pPr>
        <w:pStyle w:val="a8"/>
        <w:spacing w:after="0"/>
        <w:ind w:firstLineChars="400" w:firstLine="960"/>
        <w:rPr>
          <w:rFonts w:asciiTheme="majorEastAsia" w:eastAsiaTheme="majorEastAsia" w:hAnsiTheme="majorEastAsia"/>
          <w:bCs/>
          <w:color w:val="000000" w:themeColor="text1"/>
        </w:rPr>
      </w:pPr>
      <w:r>
        <w:rPr>
          <w:rFonts w:asciiTheme="majorEastAsia" w:eastAsiaTheme="majorEastAsia" w:hAnsiTheme="majorEastAsia" w:hint="eastAsia"/>
          <w:bCs/>
          <w:color w:val="000000" w:themeColor="text1"/>
        </w:rPr>
        <w:t>表6.3-2             矿山土地复垦工程量汇总表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4"/>
        <w:gridCol w:w="2657"/>
        <w:gridCol w:w="854"/>
        <w:gridCol w:w="1129"/>
        <w:gridCol w:w="143"/>
        <w:gridCol w:w="3934"/>
      </w:tblGrid>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序号</w:t>
            </w:r>
          </w:p>
        </w:tc>
        <w:tc>
          <w:tcPr>
            <w:tcW w:w="2657"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土地复垦工程项目</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工程量</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计算方法</w:t>
            </w:r>
          </w:p>
        </w:tc>
      </w:tr>
      <w:tr w:rsidR="00883CB3">
        <w:trPr>
          <w:trHeight w:val="310"/>
        </w:trPr>
        <w:tc>
          <w:tcPr>
            <w:tcW w:w="85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8717" w:type="dxa"/>
            <w:gridSpan w:val="5"/>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第一阶段土地复垦工程（202</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w:t>
            </w:r>
            <w:r>
              <w:rPr>
                <w:rFonts w:asciiTheme="majorEastAsia" w:eastAsiaTheme="majorEastAsia" w:hAnsiTheme="majorEastAsia"/>
                <w:b/>
                <w:bCs/>
                <w:color w:val="000000" w:themeColor="text1"/>
                <w:kern w:val="0"/>
                <w:sz w:val="24"/>
                <w:szCs w:val="24"/>
              </w:rPr>
              <w:t>27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月，共5.0年）（生产）</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5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0"/>
                <w:sz w:val="24"/>
                <w:szCs w:val="24"/>
              </w:rPr>
              <w:t>表土收集工程</w:t>
            </w:r>
          </w:p>
        </w:tc>
        <w:tc>
          <w:tcPr>
            <w:tcW w:w="85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2"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3934"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265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表土收集</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272"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783.4065</w:t>
            </w:r>
          </w:p>
        </w:tc>
        <w:tc>
          <w:tcPr>
            <w:tcW w:w="39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等于表土需求方量</w:t>
            </w:r>
          </w:p>
        </w:tc>
      </w:tr>
      <w:bookmarkEnd w:id="220"/>
      <w:bookmarkEnd w:id="221"/>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（2）</w:t>
            </w:r>
          </w:p>
        </w:tc>
        <w:tc>
          <w:tcPr>
            <w:tcW w:w="2657"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Times New Roman" w:hint="eastAsia"/>
                <w:color w:val="000000" w:themeColor="text1"/>
                <w:sz w:val="24"/>
                <w:szCs w:val="24"/>
              </w:rPr>
              <w:t>撒播草籽</w:t>
            </w:r>
          </w:p>
        </w:tc>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hm</w:t>
            </w:r>
            <w:r>
              <w:rPr>
                <w:rFonts w:asciiTheme="majorEastAsia" w:eastAsiaTheme="majorEastAsia" w:hAnsiTheme="majorEastAsia" w:cs="Arial" w:hint="eastAsia"/>
                <w:color w:val="000000" w:themeColor="text1"/>
                <w:sz w:val="24"/>
                <w:szCs w:val="24"/>
                <w:vertAlign w:val="superscript"/>
              </w:rPr>
              <w:t>2</w:t>
            </w:r>
          </w:p>
        </w:tc>
        <w:tc>
          <w:tcPr>
            <w:tcW w:w="1272" w:type="dxa"/>
            <w:gridSpan w:val="2"/>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1.2194</w:t>
            </w:r>
          </w:p>
        </w:tc>
        <w:tc>
          <w:tcPr>
            <w:tcW w:w="393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等于表土场区块面积</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8717" w:type="dxa"/>
            <w:gridSpan w:val="5"/>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第二阶段土地复垦工程（202</w:t>
            </w:r>
            <w:r>
              <w:rPr>
                <w:rFonts w:asciiTheme="majorEastAsia" w:eastAsiaTheme="majorEastAsia" w:hAnsiTheme="majorEastAsia"/>
                <w:b/>
                <w:bCs/>
                <w:color w:val="000000" w:themeColor="text1"/>
                <w:kern w:val="0"/>
                <w:sz w:val="24"/>
                <w:szCs w:val="24"/>
              </w:rPr>
              <w:t>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月，共5.0年）（生产）</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5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bookmarkStart w:id="269" w:name="_Hlk121053550"/>
            <w:r>
              <w:rPr>
                <w:rFonts w:asciiTheme="majorEastAsia" w:eastAsiaTheme="majorEastAsia" w:hAnsiTheme="majorEastAsia" w:hint="eastAsia"/>
                <w:b/>
                <w:bCs/>
                <w:color w:val="000000" w:themeColor="text1"/>
                <w:kern w:val="0"/>
                <w:sz w:val="24"/>
                <w:szCs w:val="24"/>
              </w:rPr>
              <w:t>临时堆土场1</w:t>
            </w:r>
            <w:bookmarkEnd w:id="269"/>
            <w:r>
              <w:rPr>
                <w:rFonts w:asciiTheme="majorEastAsia" w:eastAsiaTheme="majorEastAsia" w:hAnsiTheme="majorEastAsia" w:hint="eastAsia"/>
                <w:b/>
                <w:bCs/>
                <w:color w:val="000000" w:themeColor="text1"/>
                <w:kern w:val="0"/>
                <w:sz w:val="24"/>
                <w:szCs w:val="24"/>
              </w:rPr>
              <w:t>设计工程</w:t>
            </w:r>
          </w:p>
        </w:tc>
        <w:tc>
          <w:tcPr>
            <w:tcW w:w="85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29"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4077"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1</w:t>
            </w:r>
            <w:r>
              <w:rPr>
                <w:rFonts w:asciiTheme="majorEastAsia" w:eastAsiaTheme="majorEastAsia" w:hAnsiTheme="majorEastAsia" w:hint="eastAsia"/>
                <w:bCs/>
                <w:color w:val="000000" w:themeColor="text1"/>
                <w:kern w:val="0"/>
                <w:sz w:val="24"/>
                <w:szCs w:val="24"/>
              </w:rPr>
              <w:t>）</w:t>
            </w:r>
          </w:p>
        </w:tc>
        <w:tc>
          <w:tcPr>
            <w:tcW w:w="265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cs="Times New Roman" w:hint="eastAsia"/>
                <w:color w:val="000000" w:themeColor="text1"/>
                <w:sz w:val="24"/>
                <w:szCs w:val="24"/>
              </w:rPr>
              <w:t>撒播草籽</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sz w:val="24"/>
                <w:szCs w:val="24"/>
              </w:rPr>
              <w:t>hm</w:t>
            </w:r>
            <w:r>
              <w:rPr>
                <w:rFonts w:asciiTheme="majorEastAsia" w:eastAsiaTheme="majorEastAsia" w:hAnsiTheme="majorEastAsia" w:cs="Arial" w:hint="eastAsia"/>
                <w:color w:val="000000" w:themeColor="text1"/>
                <w:sz w:val="24"/>
                <w:szCs w:val="24"/>
                <w:vertAlign w:val="superscript"/>
              </w:rPr>
              <w:t>2</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3.4296</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kern w:val="0"/>
                <w:sz w:val="24"/>
                <w:szCs w:val="24"/>
              </w:rPr>
              <w:t>等于临时堆土场</w:t>
            </w:r>
            <w:r>
              <w:rPr>
                <w:rFonts w:asciiTheme="majorEastAsia" w:eastAsiaTheme="majorEastAsia" w:hAnsiTheme="majorEastAsia" w:cs="Arial"/>
                <w:color w:val="000000" w:themeColor="text1"/>
                <w:kern w:val="0"/>
                <w:sz w:val="24"/>
                <w:szCs w:val="24"/>
              </w:rPr>
              <w:t>1</w:t>
            </w:r>
            <w:r>
              <w:rPr>
                <w:rFonts w:asciiTheme="majorEastAsia" w:eastAsiaTheme="majorEastAsia" w:hAnsiTheme="majorEastAsia" w:cs="Arial" w:hint="eastAsia"/>
                <w:color w:val="000000" w:themeColor="text1"/>
                <w:kern w:val="0"/>
                <w:sz w:val="24"/>
                <w:szCs w:val="24"/>
              </w:rPr>
              <w:t>面积</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8717" w:type="dxa"/>
            <w:gridSpan w:val="5"/>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第三阶段土地复垦工程（203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6</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月，共4.0年）（生产）</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5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第一采区北复垦工程</w:t>
            </w:r>
          </w:p>
        </w:tc>
        <w:tc>
          <w:tcPr>
            <w:tcW w:w="85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29"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4077"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265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土方回填</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352.20</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等于第一采区北复垦所需土方量</w:t>
            </w: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2657"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195.67</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等于第一采区北乔木林地面积÷种植密度</w:t>
            </w: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3</w:t>
            </w:r>
            <w:r>
              <w:rPr>
                <w:rFonts w:asciiTheme="majorEastAsia" w:eastAsiaTheme="majorEastAsia" w:hAnsiTheme="majorEastAsia" w:hint="eastAsia"/>
                <w:bCs/>
                <w:color w:val="000000" w:themeColor="text1"/>
                <w:kern w:val="0"/>
                <w:sz w:val="24"/>
                <w:szCs w:val="24"/>
              </w:rPr>
              <w:t>）</w:t>
            </w:r>
          </w:p>
        </w:tc>
        <w:tc>
          <w:tcPr>
            <w:tcW w:w="2657" w:type="dxa"/>
            <w:vAlign w:val="center"/>
          </w:tcPr>
          <w:p w:rsidR="00883CB3" w:rsidRDefault="00935991">
            <w:pPr>
              <w:jc w:val="center"/>
              <w:rPr>
                <w:rFonts w:asciiTheme="majorEastAsia" w:eastAsiaTheme="majorEastAsia" w:hAnsiTheme="majorEastAsia"/>
                <w:color w:val="000000" w:themeColor="text1"/>
                <w:sz w:val="24"/>
                <w:szCs w:val="24"/>
              </w:rPr>
            </w:pPr>
            <w:r>
              <w:rPr>
                <w:rFonts w:ascii="宋体" w:hAnsi="宋体" w:hint="eastAsia"/>
                <w:color w:val="000000" w:themeColor="text1"/>
                <w:sz w:val="24"/>
              </w:rPr>
              <w:t>树木施肥</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sz w:val="24"/>
                <w:szCs w:val="24"/>
              </w:rPr>
              <w:t>kg</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19567</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宋体" w:hAnsi="宋体" w:hint="eastAsia"/>
                <w:color w:val="000000" w:themeColor="text1"/>
                <w:sz w:val="24"/>
              </w:rPr>
              <w:t>按每个树坑施肥</w:t>
            </w:r>
            <w:r>
              <w:rPr>
                <w:rFonts w:ascii="宋体" w:hAnsi="宋体"/>
                <w:color w:val="000000" w:themeColor="text1"/>
                <w:sz w:val="24"/>
              </w:rPr>
              <w:t>1kg</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lastRenderedPageBreak/>
              <w:t>四</w:t>
            </w:r>
          </w:p>
        </w:tc>
        <w:tc>
          <w:tcPr>
            <w:tcW w:w="8717" w:type="dxa"/>
            <w:gridSpan w:val="5"/>
            <w:vAlign w:val="center"/>
          </w:tcPr>
          <w:p w:rsidR="00883CB3" w:rsidRDefault="00935991">
            <w:pPr>
              <w:widowControl/>
              <w:spacing w:line="240" w:lineRule="exact"/>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第四阶段土地复垦工程（20</w:t>
            </w:r>
            <w:r>
              <w:rPr>
                <w:rFonts w:asciiTheme="majorEastAsia" w:eastAsiaTheme="majorEastAsia" w:hAnsiTheme="majorEastAsia"/>
                <w:b/>
                <w:bCs/>
                <w:color w:val="000000" w:themeColor="text1"/>
                <w:kern w:val="0"/>
                <w:sz w:val="24"/>
                <w:szCs w:val="24"/>
              </w:rPr>
              <w:t>36</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w:t>
            </w:r>
            <w:r>
              <w:rPr>
                <w:rFonts w:asciiTheme="majorEastAsia" w:eastAsiaTheme="majorEastAsia" w:hAnsiTheme="majorEastAsia"/>
                <w:b/>
                <w:bCs/>
                <w:color w:val="000000" w:themeColor="text1"/>
                <w:kern w:val="0"/>
                <w:sz w:val="24"/>
                <w:szCs w:val="24"/>
              </w:rPr>
              <w:t>39</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月，共3.0年）（闭坑）</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57" w:type="dxa"/>
            <w:vAlign w:val="center"/>
          </w:tcPr>
          <w:p w:rsidR="00883CB3" w:rsidRDefault="00935991">
            <w:pPr>
              <w:widowControl/>
              <w:spacing w:line="240" w:lineRule="exact"/>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
                <w:bCs/>
                <w:color w:val="000000" w:themeColor="text1"/>
                <w:kern w:val="0"/>
                <w:sz w:val="24"/>
                <w:szCs w:val="24"/>
              </w:rPr>
              <w:t>第一采区南复垦工程</w:t>
            </w:r>
          </w:p>
        </w:tc>
        <w:tc>
          <w:tcPr>
            <w:tcW w:w="85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29"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4077"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bCs/>
                <w:color w:val="000000" w:themeColor="text1"/>
                <w:kern w:val="0"/>
                <w:sz w:val="24"/>
                <w:szCs w:val="24"/>
              </w:rPr>
              <w:t>（1）</w:t>
            </w:r>
          </w:p>
        </w:tc>
        <w:tc>
          <w:tcPr>
            <w:tcW w:w="265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土方回填</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92.331</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等于第一采区南复垦所需土方量</w:t>
            </w: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265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17.97</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等于第一采区南乔木林地面积÷种植密度</w:t>
            </w: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3</w:t>
            </w:r>
            <w:r>
              <w:rPr>
                <w:rFonts w:asciiTheme="majorEastAsia" w:eastAsiaTheme="majorEastAsia" w:hAnsiTheme="majorEastAsia" w:hint="eastAsia"/>
                <w:bCs/>
                <w:color w:val="000000" w:themeColor="text1"/>
                <w:kern w:val="0"/>
                <w:sz w:val="24"/>
                <w:szCs w:val="24"/>
              </w:rPr>
              <w:t>）</w:t>
            </w:r>
          </w:p>
        </w:tc>
        <w:tc>
          <w:tcPr>
            <w:tcW w:w="2657" w:type="dxa"/>
            <w:vAlign w:val="center"/>
          </w:tcPr>
          <w:p w:rsidR="00883CB3" w:rsidRDefault="00935991">
            <w:pPr>
              <w:jc w:val="center"/>
              <w:rPr>
                <w:rFonts w:asciiTheme="majorEastAsia" w:eastAsiaTheme="majorEastAsia" w:hAnsiTheme="majorEastAsia"/>
                <w:color w:val="000000" w:themeColor="text1"/>
                <w:sz w:val="24"/>
                <w:szCs w:val="24"/>
              </w:rPr>
            </w:pPr>
            <w:r>
              <w:rPr>
                <w:rFonts w:ascii="宋体" w:hAnsi="宋体" w:hint="eastAsia"/>
                <w:color w:val="000000" w:themeColor="text1"/>
                <w:sz w:val="24"/>
              </w:rPr>
              <w:t>树木施肥</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sz w:val="24"/>
                <w:szCs w:val="24"/>
              </w:rPr>
              <w:t>kg</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21797</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宋体" w:hAnsi="宋体" w:hint="eastAsia"/>
                <w:color w:val="000000" w:themeColor="text1"/>
                <w:sz w:val="24"/>
              </w:rPr>
              <w:t>按每个树坑施肥</w:t>
            </w:r>
            <w:r>
              <w:rPr>
                <w:rFonts w:ascii="宋体" w:hAnsi="宋体"/>
                <w:color w:val="000000" w:themeColor="text1"/>
                <w:sz w:val="24"/>
              </w:rPr>
              <w:t>1kg</w:t>
            </w:r>
          </w:p>
        </w:tc>
      </w:tr>
      <w:tr w:rsidR="00883CB3">
        <w:trPr>
          <w:trHeight w:val="310"/>
        </w:trPr>
        <w:tc>
          <w:tcPr>
            <w:tcW w:w="854"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657"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b/>
                <w:bCs/>
                <w:color w:val="000000" w:themeColor="text1"/>
                <w:kern w:val="0"/>
                <w:sz w:val="24"/>
                <w:szCs w:val="24"/>
              </w:rPr>
              <w:t>第二采区复垦工程</w:t>
            </w:r>
          </w:p>
        </w:tc>
        <w:tc>
          <w:tcPr>
            <w:tcW w:w="854" w:type="dxa"/>
            <w:vAlign w:val="center"/>
          </w:tcPr>
          <w:p w:rsidR="00883CB3" w:rsidRDefault="00883CB3">
            <w:pPr>
              <w:widowControl/>
              <w:spacing w:line="240" w:lineRule="exact"/>
              <w:jc w:val="center"/>
              <w:rPr>
                <w:rFonts w:asciiTheme="majorEastAsia" w:eastAsiaTheme="majorEastAsia" w:hAnsiTheme="majorEastAsia" w:cs="Arial"/>
                <w:color w:val="000000" w:themeColor="text1"/>
                <w:sz w:val="24"/>
                <w:szCs w:val="24"/>
              </w:rPr>
            </w:pPr>
          </w:p>
        </w:tc>
        <w:tc>
          <w:tcPr>
            <w:tcW w:w="1129"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4077" w:type="dxa"/>
            <w:gridSpan w:val="2"/>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310"/>
        </w:trPr>
        <w:tc>
          <w:tcPr>
            <w:tcW w:w="854"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2657"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土方回填</w:t>
            </w:r>
          </w:p>
        </w:tc>
        <w:tc>
          <w:tcPr>
            <w:tcW w:w="854" w:type="dxa"/>
            <w:vAlign w:val="center"/>
          </w:tcPr>
          <w:p w:rsidR="00883CB3" w:rsidRDefault="00935991">
            <w:pPr>
              <w:widowControl/>
              <w:spacing w:line="240" w:lineRule="exact"/>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694.581</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等于第二采区复垦所需土方量</w:t>
            </w:r>
          </w:p>
        </w:tc>
      </w:tr>
      <w:tr w:rsidR="00883CB3">
        <w:trPr>
          <w:trHeight w:val="310"/>
        </w:trPr>
        <w:tc>
          <w:tcPr>
            <w:tcW w:w="854"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cs="Arial" w:hint="eastAsia"/>
                <w:color w:val="000000" w:themeColor="text1"/>
                <w:sz w:val="24"/>
                <w:szCs w:val="24"/>
              </w:rPr>
              <w:t>（2）</w:t>
            </w:r>
          </w:p>
        </w:tc>
        <w:tc>
          <w:tcPr>
            <w:tcW w:w="2657"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4" w:type="dxa"/>
            <w:vAlign w:val="center"/>
          </w:tcPr>
          <w:p w:rsidR="00883CB3" w:rsidRDefault="00935991">
            <w:pPr>
              <w:widowControl/>
              <w:spacing w:line="240" w:lineRule="exact"/>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100株</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385.88</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等于第二采区乔木林地面积÷种植密度</w:t>
            </w:r>
          </w:p>
        </w:tc>
      </w:tr>
      <w:tr w:rsidR="00883CB3">
        <w:trPr>
          <w:trHeight w:val="310"/>
        </w:trPr>
        <w:tc>
          <w:tcPr>
            <w:tcW w:w="854"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3</w:t>
            </w:r>
            <w:r>
              <w:rPr>
                <w:rFonts w:asciiTheme="majorEastAsia" w:eastAsiaTheme="majorEastAsia" w:hAnsiTheme="majorEastAsia" w:hint="eastAsia"/>
                <w:bCs/>
                <w:color w:val="000000" w:themeColor="text1"/>
                <w:kern w:val="0"/>
                <w:sz w:val="24"/>
                <w:szCs w:val="24"/>
              </w:rPr>
              <w:t>）</w:t>
            </w:r>
          </w:p>
        </w:tc>
        <w:tc>
          <w:tcPr>
            <w:tcW w:w="2657" w:type="dxa"/>
            <w:vAlign w:val="center"/>
          </w:tcPr>
          <w:p w:rsidR="00883CB3" w:rsidRDefault="00935991">
            <w:pPr>
              <w:jc w:val="center"/>
              <w:rPr>
                <w:rFonts w:asciiTheme="majorEastAsia" w:eastAsiaTheme="majorEastAsia" w:hAnsiTheme="majorEastAsia"/>
                <w:color w:val="000000" w:themeColor="text1"/>
                <w:sz w:val="24"/>
                <w:szCs w:val="24"/>
              </w:rPr>
            </w:pPr>
            <w:r>
              <w:rPr>
                <w:rFonts w:ascii="宋体" w:hAnsi="宋体" w:hint="eastAsia"/>
                <w:color w:val="000000" w:themeColor="text1"/>
                <w:sz w:val="24"/>
              </w:rPr>
              <w:t>树木施肥</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sz w:val="24"/>
                <w:szCs w:val="24"/>
              </w:rPr>
              <w:t>kg</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38588</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宋体" w:hAnsi="宋体" w:hint="eastAsia"/>
                <w:color w:val="000000" w:themeColor="text1"/>
                <w:sz w:val="24"/>
              </w:rPr>
              <w:t>按每个树坑施肥</w:t>
            </w:r>
            <w:r>
              <w:rPr>
                <w:rFonts w:ascii="宋体" w:hAnsi="宋体"/>
                <w:color w:val="000000" w:themeColor="text1"/>
                <w:sz w:val="24"/>
              </w:rPr>
              <w:t>1kg</w:t>
            </w:r>
          </w:p>
        </w:tc>
      </w:tr>
      <w:tr w:rsidR="00883CB3">
        <w:trPr>
          <w:trHeight w:val="418"/>
        </w:trPr>
        <w:tc>
          <w:tcPr>
            <w:tcW w:w="854"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（三）</w:t>
            </w:r>
          </w:p>
        </w:tc>
        <w:tc>
          <w:tcPr>
            <w:tcW w:w="2657" w:type="dxa"/>
            <w:vAlign w:val="center"/>
          </w:tcPr>
          <w:p w:rsidR="00883CB3" w:rsidRDefault="00935991">
            <w:pPr>
              <w:pStyle w:val="4"/>
              <w:ind w:firstLineChars="0" w:firstLine="0"/>
              <w:jc w:val="center"/>
              <w:rPr>
                <w:rFonts w:asciiTheme="majorEastAsia" w:eastAsiaTheme="majorEastAsia" w:hAnsiTheme="majorEastAsia" w:cs="宋体"/>
                <w:color w:val="000000" w:themeColor="text1"/>
                <w:kern w:val="2"/>
                <w:szCs w:val="24"/>
              </w:rPr>
            </w:pPr>
            <w:r>
              <w:rPr>
                <w:rFonts w:asciiTheme="majorEastAsia" w:eastAsiaTheme="majorEastAsia" w:hAnsiTheme="majorEastAsia" w:cs="宋体" w:hint="eastAsia"/>
                <w:color w:val="000000" w:themeColor="text1"/>
                <w:kern w:val="2"/>
                <w:szCs w:val="24"/>
              </w:rPr>
              <w:t>表土场复垦工程</w:t>
            </w:r>
          </w:p>
        </w:tc>
        <w:tc>
          <w:tcPr>
            <w:tcW w:w="85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29"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4077" w:type="dxa"/>
            <w:gridSpan w:val="2"/>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418"/>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1</w:t>
            </w:r>
            <w:r>
              <w:rPr>
                <w:rFonts w:asciiTheme="majorEastAsia" w:eastAsiaTheme="majorEastAsia" w:hAnsiTheme="majorEastAsia" w:cs="Arial" w:hint="eastAsia"/>
                <w:color w:val="000000" w:themeColor="text1"/>
                <w:sz w:val="24"/>
                <w:szCs w:val="24"/>
              </w:rPr>
              <w:t>）</w:t>
            </w:r>
          </w:p>
        </w:tc>
        <w:tc>
          <w:tcPr>
            <w:tcW w:w="2657"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砌体拆除</w:t>
            </w:r>
          </w:p>
        </w:tc>
        <w:tc>
          <w:tcPr>
            <w:tcW w:w="85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w:t>
            </w:r>
            <w:r>
              <w:rPr>
                <w:rFonts w:asciiTheme="majorEastAsia" w:eastAsiaTheme="majorEastAsia" w:hAnsiTheme="majorEastAsia" w:cs="Arial"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16.91</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Arial" w:hint="eastAsia"/>
                <w:color w:val="000000" w:themeColor="text1"/>
                <w:kern w:val="0"/>
                <w:sz w:val="24"/>
                <w:szCs w:val="24"/>
              </w:rPr>
              <w:t>等于</w:t>
            </w:r>
            <w:r>
              <w:rPr>
                <w:rFonts w:asciiTheme="majorEastAsia" w:eastAsiaTheme="majorEastAsia" w:hAnsiTheme="majorEastAsia" w:hint="eastAsia"/>
                <w:color w:val="000000" w:themeColor="text1"/>
                <w:kern w:val="0"/>
                <w:sz w:val="24"/>
                <w:szCs w:val="24"/>
              </w:rPr>
              <w:t>挡土墙工程量</w:t>
            </w:r>
          </w:p>
        </w:tc>
      </w:tr>
      <w:tr w:rsidR="00883CB3">
        <w:trPr>
          <w:trHeight w:val="418"/>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bCs/>
                <w:color w:val="000000" w:themeColor="text1"/>
                <w:kern w:val="0"/>
                <w:sz w:val="24"/>
                <w:szCs w:val="24"/>
              </w:rPr>
              <w:t>（</w:t>
            </w:r>
            <w:r>
              <w:rPr>
                <w:rFonts w:asciiTheme="majorEastAsia" w:eastAsiaTheme="majorEastAsia" w:hAnsiTheme="majorEastAsia" w:cs="Arial"/>
                <w:bCs/>
                <w:color w:val="000000" w:themeColor="text1"/>
                <w:kern w:val="0"/>
                <w:sz w:val="24"/>
                <w:szCs w:val="24"/>
              </w:rPr>
              <w:t>2</w:t>
            </w:r>
            <w:r>
              <w:rPr>
                <w:rFonts w:asciiTheme="majorEastAsia" w:eastAsiaTheme="majorEastAsia" w:hAnsiTheme="majorEastAsia" w:cs="Arial" w:hint="eastAsia"/>
                <w:bCs/>
                <w:color w:val="000000" w:themeColor="text1"/>
                <w:kern w:val="0"/>
                <w:sz w:val="24"/>
                <w:szCs w:val="24"/>
              </w:rPr>
              <w:t>）</w:t>
            </w:r>
          </w:p>
        </w:tc>
        <w:tc>
          <w:tcPr>
            <w:tcW w:w="2657" w:type="dxa"/>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废渣清理</w:t>
            </w:r>
          </w:p>
        </w:tc>
        <w:tc>
          <w:tcPr>
            <w:tcW w:w="85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w:t>
            </w:r>
            <w:r>
              <w:rPr>
                <w:rFonts w:asciiTheme="majorEastAsia" w:eastAsiaTheme="majorEastAsia" w:hAnsiTheme="majorEastAsia" w:cs="Arial"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16.91</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等于</w:t>
            </w:r>
            <w:r>
              <w:rPr>
                <w:rFonts w:asciiTheme="majorEastAsia" w:eastAsiaTheme="majorEastAsia" w:hAnsiTheme="majorEastAsia" w:hint="eastAsia"/>
                <w:color w:val="000000" w:themeColor="text1"/>
                <w:kern w:val="0"/>
                <w:sz w:val="24"/>
                <w:szCs w:val="24"/>
              </w:rPr>
              <w:t>挡土墙工程量</w:t>
            </w:r>
          </w:p>
        </w:tc>
      </w:tr>
      <w:tr w:rsidR="00883CB3">
        <w:trPr>
          <w:trHeight w:val="418"/>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265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20.33</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等于表土场乔木林地面积÷种植密度</w:t>
            </w:r>
          </w:p>
        </w:tc>
      </w:tr>
      <w:tr w:rsidR="00883CB3">
        <w:trPr>
          <w:trHeight w:val="418"/>
        </w:trPr>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4</w:t>
            </w:r>
            <w:r>
              <w:rPr>
                <w:rFonts w:asciiTheme="majorEastAsia" w:eastAsiaTheme="majorEastAsia" w:hAnsiTheme="majorEastAsia" w:hint="eastAsia"/>
                <w:bCs/>
                <w:color w:val="000000" w:themeColor="text1"/>
                <w:kern w:val="0"/>
                <w:sz w:val="24"/>
                <w:szCs w:val="24"/>
              </w:rPr>
              <w:t>）</w:t>
            </w:r>
          </w:p>
        </w:tc>
        <w:tc>
          <w:tcPr>
            <w:tcW w:w="2657" w:type="dxa"/>
            <w:vAlign w:val="center"/>
          </w:tcPr>
          <w:p w:rsidR="00883CB3" w:rsidRDefault="00935991">
            <w:pPr>
              <w:jc w:val="center"/>
              <w:rPr>
                <w:rFonts w:asciiTheme="majorEastAsia" w:eastAsiaTheme="majorEastAsia" w:hAnsiTheme="majorEastAsia"/>
                <w:color w:val="000000" w:themeColor="text1"/>
                <w:sz w:val="24"/>
                <w:szCs w:val="24"/>
              </w:rPr>
            </w:pPr>
            <w:r>
              <w:rPr>
                <w:rFonts w:ascii="宋体" w:hAnsi="宋体" w:hint="eastAsia"/>
                <w:color w:val="000000" w:themeColor="text1"/>
                <w:sz w:val="24"/>
              </w:rPr>
              <w:t>树木施肥</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sz w:val="24"/>
                <w:szCs w:val="24"/>
              </w:rPr>
              <w:t>kg</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2033</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宋体" w:hAnsi="宋体" w:hint="eastAsia"/>
                <w:color w:val="000000" w:themeColor="text1"/>
                <w:sz w:val="24"/>
              </w:rPr>
              <w:t>按每个树坑施肥</w:t>
            </w:r>
            <w:r>
              <w:rPr>
                <w:rFonts w:ascii="宋体" w:hAnsi="宋体"/>
                <w:color w:val="000000" w:themeColor="text1"/>
                <w:sz w:val="24"/>
              </w:rPr>
              <w:t>1kg</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（四）</w:t>
            </w:r>
          </w:p>
        </w:tc>
        <w:tc>
          <w:tcPr>
            <w:tcW w:w="2657"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工业场地土地复垦工程</w:t>
            </w:r>
          </w:p>
        </w:tc>
        <w:tc>
          <w:tcPr>
            <w:tcW w:w="85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29"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4077" w:type="dxa"/>
            <w:gridSpan w:val="2"/>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1</w:t>
            </w:r>
            <w:r>
              <w:rPr>
                <w:rFonts w:asciiTheme="majorEastAsia" w:eastAsiaTheme="majorEastAsia" w:hAnsiTheme="majorEastAsia" w:cs="Arial" w:hint="eastAsia"/>
                <w:color w:val="000000" w:themeColor="text1"/>
                <w:sz w:val="24"/>
                <w:szCs w:val="24"/>
              </w:rPr>
              <w:t>）</w:t>
            </w:r>
          </w:p>
        </w:tc>
        <w:tc>
          <w:tcPr>
            <w:tcW w:w="2657" w:type="dxa"/>
            <w:vAlign w:val="center"/>
          </w:tcPr>
          <w:p w:rsidR="00883CB3" w:rsidRDefault="00935991">
            <w:pPr>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砌体拆除</w:t>
            </w:r>
          </w:p>
        </w:tc>
        <w:tc>
          <w:tcPr>
            <w:tcW w:w="85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w:t>
            </w:r>
            <w:r>
              <w:rPr>
                <w:rFonts w:asciiTheme="majorEastAsia" w:eastAsiaTheme="majorEastAsia" w:hAnsiTheme="majorEastAsia" w:cs="Arial"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26.0825</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Arial" w:hint="eastAsia"/>
                <w:color w:val="000000" w:themeColor="text1"/>
                <w:kern w:val="0"/>
                <w:sz w:val="24"/>
                <w:szCs w:val="24"/>
              </w:rPr>
              <w:t>等于</w:t>
            </w:r>
            <w:r>
              <w:rPr>
                <w:rFonts w:asciiTheme="majorEastAsia" w:eastAsiaTheme="majorEastAsia" w:hAnsiTheme="majorEastAsia" w:hint="eastAsia"/>
                <w:color w:val="000000" w:themeColor="text1"/>
                <w:kern w:val="0"/>
                <w:sz w:val="24"/>
                <w:szCs w:val="24"/>
              </w:rPr>
              <w:t>挡土墙、临时工棚拆除工程量</w:t>
            </w: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2</w:t>
            </w:r>
            <w:r>
              <w:rPr>
                <w:rFonts w:asciiTheme="majorEastAsia" w:eastAsiaTheme="majorEastAsia" w:hAnsiTheme="majorEastAsia" w:cs="Arial" w:hint="eastAsia"/>
                <w:color w:val="000000" w:themeColor="text1"/>
                <w:sz w:val="24"/>
                <w:szCs w:val="24"/>
              </w:rPr>
              <w:t>）</w:t>
            </w:r>
          </w:p>
        </w:tc>
        <w:tc>
          <w:tcPr>
            <w:tcW w:w="2657" w:type="dxa"/>
            <w:vAlign w:val="center"/>
          </w:tcPr>
          <w:p w:rsidR="00883CB3" w:rsidRDefault="00935991">
            <w:pPr>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Arial" w:hint="eastAsia"/>
                <w:bCs/>
                <w:color w:val="000000" w:themeColor="text1"/>
                <w:kern w:val="0"/>
                <w:sz w:val="24"/>
                <w:szCs w:val="24"/>
              </w:rPr>
              <w:t>废渣清理</w:t>
            </w:r>
          </w:p>
        </w:tc>
        <w:tc>
          <w:tcPr>
            <w:tcW w:w="85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88.7120</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Arial" w:hint="eastAsia"/>
                <w:color w:val="000000" w:themeColor="text1"/>
                <w:sz w:val="24"/>
                <w:szCs w:val="24"/>
              </w:rPr>
              <w:t>复垦为</w:t>
            </w:r>
            <w:r>
              <w:rPr>
                <w:rFonts w:asciiTheme="majorEastAsia" w:eastAsiaTheme="majorEastAsia" w:hAnsiTheme="majorEastAsia" w:hint="eastAsia"/>
                <w:color w:val="000000" w:themeColor="text1"/>
                <w:sz w:val="24"/>
                <w:szCs w:val="24"/>
              </w:rPr>
              <w:t>乔木林地</w:t>
            </w:r>
            <w:r>
              <w:rPr>
                <w:rFonts w:asciiTheme="majorEastAsia" w:eastAsiaTheme="majorEastAsia" w:hAnsiTheme="majorEastAsia" w:cs="Arial" w:hint="eastAsia"/>
                <w:color w:val="000000" w:themeColor="text1"/>
                <w:sz w:val="24"/>
                <w:szCs w:val="24"/>
              </w:rPr>
              <w:t>范围，清理厚度平均按</w:t>
            </w:r>
            <w:r>
              <w:rPr>
                <w:rFonts w:asciiTheme="majorEastAsia" w:eastAsiaTheme="majorEastAsia" w:hAnsiTheme="majorEastAsia" w:cs="Arial"/>
                <w:color w:val="000000" w:themeColor="text1"/>
                <w:sz w:val="24"/>
                <w:szCs w:val="24"/>
              </w:rPr>
              <w:t>0.</w:t>
            </w:r>
            <w:r>
              <w:rPr>
                <w:rFonts w:asciiTheme="majorEastAsia" w:eastAsiaTheme="majorEastAsia" w:hAnsiTheme="majorEastAsia" w:cs="Arial" w:hint="eastAsia"/>
                <w:color w:val="000000" w:themeColor="text1"/>
                <w:sz w:val="24"/>
                <w:szCs w:val="24"/>
              </w:rPr>
              <w:t>20</w:t>
            </w:r>
            <w:r>
              <w:rPr>
                <w:rFonts w:asciiTheme="majorEastAsia" w:eastAsiaTheme="majorEastAsia" w:hAnsiTheme="majorEastAsia" w:cs="Arial"/>
                <w:color w:val="000000" w:themeColor="text1"/>
                <w:sz w:val="24"/>
                <w:szCs w:val="24"/>
              </w:rPr>
              <w:t>m计</w:t>
            </w:r>
          </w:p>
        </w:tc>
      </w:tr>
      <w:tr w:rsidR="00883CB3">
        <w:trPr>
          <w:trHeight w:val="310"/>
        </w:trPr>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2657" w:type="dxa"/>
            <w:vAlign w:val="center"/>
          </w:tcPr>
          <w:p w:rsidR="00883CB3" w:rsidRDefault="00935991">
            <w:pPr>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cs="Times New Roman" w:hint="eastAsia"/>
                <w:bCs/>
                <w:color w:val="000000" w:themeColor="text1"/>
                <w:sz w:val="24"/>
                <w:szCs w:val="24"/>
              </w:rPr>
              <w:t>土方回填</w:t>
            </w:r>
          </w:p>
        </w:tc>
        <w:tc>
          <w:tcPr>
            <w:tcW w:w="85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129"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127.701</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hint="eastAsia"/>
                <w:color w:val="000000" w:themeColor="text1"/>
                <w:sz w:val="24"/>
                <w:szCs w:val="24"/>
              </w:rPr>
              <w:t>等于工业场地复垦所需土方量</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4</w:t>
            </w:r>
            <w:r>
              <w:rPr>
                <w:rFonts w:asciiTheme="majorEastAsia" w:eastAsiaTheme="majorEastAsia" w:hAnsiTheme="majorEastAsia" w:hint="eastAsia"/>
                <w:bCs/>
                <w:color w:val="000000" w:themeColor="text1"/>
                <w:kern w:val="0"/>
                <w:sz w:val="24"/>
                <w:szCs w:val="24"/>
              </w:rPr>
              <w:t>）</w:t>
            </w:r>
          </w:p>
        </w:tc>
        <w:tc>
          <w:tcPr>
            <w:tcW w:w="265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70.95</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等于工业场地乔木林地面积÷种植密度</w:t>
            </w:r>
          </w:p>
        </w:tc>
      </w:tr>
      <w:tr w:rsidR="00883CB3">
        <w:trPr>
          <w:trHeight w:val="310"/>
        </w:trPr>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Cs/>
                <w:color w:val="000000" w:themeColor="text1"/>
                <w:kern w:val="0"/>
                <w:sz w:val="24"/>
                <w:szCs w:val="24"/>
              </w:rPr>
              <w:t>（5）</w:t>
            </w:r>
          </w:p>
        </w:tc>
        <w:tc>
          <w:tcPr>
            <w:tcW w:w="2657" w:type="dxa"/>
            <w:vAlign w:val="center"/>
          </w:tcPr>
          <w:p w:rsidR="00883CB3" w:rsidRDefault="00935991">
            <w:pPr>
              <w:jc w:val="center"/>
              <w:rPr>
                <w:rFonts w:asciiTheme="majorEastAsia" w:eastAsiaTheme="majorEastAsia" w:hAnsiTheme="majorEastAsia"/>
                <w:color w:val="000000" w:themeColor="text1"/>
                <w:sz w:val="24"/>
                <w:szCs w:val="24"/>
              </w:rPr>
            </w:pPr>
            <w:r>
              <w:rPr>
                <w:rFonts w:ascii="宋体" w:hAnsi="宋体" w:hint="eastAsia"/>
                <w:color w:val="000000" w:themeColor="text1"/>
                <w:sz w:val="24"/>
              </w:rPr>
              <w:t>树木施肥</w:t>
            </w:r>
          </w:p>
        </w:tc>
        <w:tc>
          <w:tcPr>
            <w:tcW w:w="85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sz w:val="24"/>
                <w:szCs w:val="24"/>
              </w:rPr>
              <w:t>kg</w:t>
            </w:r>
          </w:p>
        </w:tc>
        <w:tc>
          <w:tcPr>
            <w:tcW w:w="1129"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7095</w:t>
            </w:r>
          </w:p>
        </w:tc>
        <w:tc>
          <w:tcPr>
            <w:tcW w:w="4077"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宋体" w:hAnsi="宋体" w:hint="eastAsia"/>
                <w:color w:val="000000" w:themeColor="text1"/>
                <w:sz w:val="24"/>
              </w:rPr>
              <w:t>按每个树坑施肥</w:t>
            </w:r>
            <w:r>
              <w:rPr>
                <w:rFonts w:ascii="宋体" w:hAnsi="宋体"/>
                <w:color w:val="000000" w:themeColor="text1"/>
                <w:sz w:val="24"/>
              </w:rPr>
              <w:t>1kg</w:t>
            </w:r>
          </w:p>
        </w:tc>
      </w:tr>
    </w:tbl>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270" w:name="_Toc78209703"/>
      <w:bookmarkStart w:id="271" w:name="_Toc411590440"/>
      <w:bookmarkStart w:id="272" w:name="_Toc411593390"/>
      <w:bookmarkStart w:id="273" w:name="_Toc401734634"/>
      <w:bookmarkStart w:id="274" w:name="_Toc411009442"/>
      <w:bookmarkStart w:id="275" w:name="_Toc275816386"/>
      <w:bookmarkStart w:id="276" w:name="_Toc274486183"/>
      <w:bookmarkStart w:id="277" w:name="_Toc317888944"/>
      <w:r>
        <w:rPr>
          <w:rFonts w:asciiTheme="majorEastAsia" w:eastAsiaTheme="majorEastAsia" w:hAnsiTheme="majorEastAsia" w:hint="eastAsia"/>
          <w:b/>
          <w:bCs/>
          <w:color w:val="000000" w:themeColor="text1"/>
          <w:kern w:val="0"/>
          <w:sz w:val="24"/>
          <w:szCs w:val="24"/>
        </w:rPr>
        <w:t>6.4矿山地质环境监测</w:t>
      </w:r>
      <w:bookmarkEnd w:id="270"/>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bookmarkStart w:id="278" w:name="_Toc411009443"/>
      <w:bookmarkStart w:id="279" w:name="_Toc411590441"/>
      <w:bookmarkStart w:id="280" w:name="_Toc401734637"/>
      <w:bookmarkStart w:id="281" w:name="_Toc411593391"/>
      <w:bookmarkEnd w:id="271"/>
      <w:bookmarkEnd w:id="272"/>
      <w:bookmarkEnd w:id="273"/>
      <w:bookmarkEnd w:id="274"/>
      <w:r>
        <w:rPr>
          <w:rFonts w:asciiTheme="majorEastAsia" w:eastAsiaTheme="majorEastAsia" w:hAnsiTheme="majorEastAsia" w:hint="eastAsia"/>
          <w:b/>
          <w:bCs/>
          <w:color w:val="000000" w:themeColor="text1"/>
          <w:kern w:val="0"/>
          <w:sz w:val="24"/>
          <w:szCs w:val="24"/>
        </w:rPr>
        <w:t>6.4.1 目标任务</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通过开展矿山地质环境监测，进一步认识矿山地质环境问题及其危害，掌握矿山地质环境动态变化，预测矿山地质环境的发展趋势，为合理开发矿产资源、保护矿山地质环境、开展矿山环境综合整治等提供基础资料和依据。</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sz w:val="24"/>
          <w:szCs w:val="24"/>
        </w:rPr>
        <w:t>根据《矿山地质环境监测技术规程》（DZ/T0287-2015）表1，</w:t>
      </w:r>
      <w:r>
        <w:rPr>
          <w:rFonts w:asciiTheme="majorEastAsia" w:eastAsiaTheme="majorEastAsia" w:hAnsiTheme="majorEastAsia" w:cs="Times New Roman" w:hint="eastAsia"/>
          <w:color w:val="000000" w:themeColor="text1"/>
          <w:sz w:val="24"/>
          <w:szCs w:val="24"/>
        </w:rPr>
        <w:t>生产过程中矿山地质环境监测的对象主要为崩塌、岩溶塌陷及地形地貌景观恢复；闭坑后矿山地质环境监测对象包括崩塌、岩溶塌陷、地下水和土壤环境破坏及地形地貌景观恢复。结合项目实际，本矿山为整合矿权，因此，本方案部署的矿山地质环境监测内容包括边坡崩塌、岩溶塌陷及地形地貌景观恢复。</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6.4.2地质灾害监测</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本矿山为露天开采的矿山，存在危岩（岩质崩塌）、岩溶塌陷和不稳定斜坡等地质灾害问题，地质灾害监测的对象主要为采场边坡、危岩、高陡边坡、表土场挡土墙等，监测内容为地质灾害的宏观变形和位移。</w:t>
      </w:r>
    </w:p>
    <w:p w:rsidR="00883CB3" w:rsidRDefault="00935991">
      <w:pPr>
        <w:tabs>
          <w:tab w:val="left" w:pos="902"/>
          <w:tab w:val="left" w:pos="1740"/>
        </w:tabs>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lastRenderedPageBreak/>
        <w:t>1、监测点的布设</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lang w:val="zh-CN"/>
        </w:rPr>
      </w:pPr>
      <w:r>
        <w:rPr>
          <w:rFonts w:asciiTheme="majorEastAsia" w:eastAsiaTheme="majorEastAsia" w:hAnsiTheme="majorEastAsia" w:cs="Times New Roman" w:hint="eastAsia"/>
          <w:color w:val="000000" w:themeColor="text1"/>
          <w:sz w:val="24"/>
          <w:szCs w:val="24"/>
          <w:lang w:val="zh-CN"/>
        </w:rPr>
        <w:t xml:space="preserve">边坡崩塌监测：露天采场每个边坡各布置 2 个点，共 2 个监测点；运输道路布置2 个点；表土场布置 1 个点。 </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lang w:val="zh-CN"/>
        </w:rPr>
      </w:pPr>
      <w:r>
        <w:rPr>
          <w:rFonts w:asciiTheme="majorEastAsia" w:eastAsiaTheme="majorEastAsia" w:hAnsiTheme="majorEastAsia" w:cs="Times New Roman" w:hint="eastAsia"/>
          <w:color w:val="000000" w:themeColor="text1"/>
          <w:sz w:val="24"/>
          <w:szCs w:val="24"/>
          <w:lang w:val="zh-CN"/>
        </w:rPr>
        <w:t>岩溶塌陷：采场外围洼地、谷地中，共 2 个监测点，共7个。</w:t>
      </w:r>
    </w:p>
    <w:p w:rsidR="00883CB3" w:rsidRDefault="00935991">
      <w:pPr>
        <w:pStyle w:val="a8"/>
        <w:spacing w:after="0"/>
        <w:ind w:firstLineChars="200" w:firstLine="480"/>
        <w:rPr>
          <w:rFonts w:asciiTheme="majorEastAsia" w:eastAsiaTheme="majorEastAsia" w:hAnsiTheme="majorEastAsia"/>
          <w:color w:val="000000" w:themeColor="text1"/>
          <w:lang w:val="zh-CN"/>
        </w:rPr>
      </w:pPr>
      <w:r>
        <w:rPr>
          <w:rFonts w:asciiTheme="majorEastAsia" w:eastAsiaTheme="majorEastAsia" w:hAnsiTheme="majorEastAsia" w:cs="Times New Roman" w:hint="eastAsia"/>
          <w:color w:val="000000" w:themeColor="text1"/>
        </w:rPr>
        <w:t>危岩、高陡边坡：矿区及周边高陡边坡，</w:t>
      </w:r>
      <w:bookmarkStart w:id="282" w:name="_Hlk124790781"/>
      <w:r>
        <w:rPr>
          <w:rFonts w:asciiTheme="majorEastAsia" w:eastAsiaTheme="majorEastAsia" w:hAnsiTheme="majorEastAsia" w:cs="Times New Roman" w:hint="eastAsia"/>
          <w:color w:val="000000" w:themeColor="text1"/>
        </w:rPr>
        <w:t>共6个。</w:t>
      </w:r>
      <w:bookmarkEnd w:id="282"/>
    </w:p>
    <w:p w:rsidR="00883CB3" w:rsidRDefault="00935991">
      <w:pPr>
        <w:tabs>
          <w:tab w:val="left" w:pos="902"/>
          <w:tab w:val="left" w:pos="1740"/>
        </w:tabs>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2、监测内容</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（1）宏观变形监测：人工巡视监测，记录各场地边坡地表变形情况。 </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（2）位移监测：通过定期目视监测、记录地质灾害监测点有无异常变化，了解地质灾害演变特征，及时发现斜坡地面开裂、塌陷、鼓胀等微观变化，及时捕捉地质灾害前兆信息。</w:t>
      </w:r>
    </w:p>
    <w:p w:rsidR="00883CB3" w:rsidRDefault="00935991">
      <w:pPr>
        <w:tabs>
          <w:tab w:val="left" w:pos="902"/>
          <w:tab w:val="left" w:pos="1740"/>
        </w:tabs>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3、监测方法</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（1）宏观变形监测：采用地质路线调查方法对宏观变形迹象和与其有关的各种 异常 现象进行定期的观测、记录。</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（2）位移监测：可以采用照相观测、钢卷尺、皮尺、罗盘、GPS 或全站仪测量等简易监测方法。</w:t>
      </w:r>
    </w:p>
    <w:p w:rsidR="00883CB3" w:rsidRDefault="00935991">
      <w:pPr>
        <w:tabs>
          <w:tab w:val="left" w:pos="902"/>
          <w:tab w:val="left" w:pos="1740"/>
        </w:tabs>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4、监测频率</w:t>
      </w:r>
    </w:p>
    <w:p w:rsidR="00883CB3" w:rsidRDefault="00935991">
      <w:pPr>
        <w:spacing w:line="360" w:lineRule="auto"/>
        <w:ind w:firstLineChars="200" w:firstLine="496"/>
        <w:rPr>
          <w:rFonts w:asciiTheme="majorEastAsia" w:eastAsiaTheme="majorEastAsia" w:hAnsiTheme="majorEastAsia" w:cs="Times New Roman"/>
          <w:color w:val="000000" w:themeColor="text1"/>
          <w:spacing w:val="4"/>
          <w:sz w:val="24"/>
          <w:szCs w:val="24"/>
        </w:rPr>
      </w:pPr>
      <w:r>
        <w:rPr>
          <w:rFonts w:asciiTheme="majorEastAsia" w:eastAsiaTheme="majorEastAsia" w:hAnsiTheme="majorEastAsia" w:cs="Times New Roman" w:hint="eastAsia"/>
          <w:color w:val="000000" w:themeColor="text1"/>
          <w:spacing w:val="4"/>
          <w:sz w:val="24"/>
          <w:szCs w:val="24"/>
        </w:rPr>
        <w:t>（1）宏观变形监测频率：监测时间按每年的5－10月份，监测频率设计为每月2 次， 1－4月、11－12月为每月1次。6个月是每月2次；共12次；6个月是每月1 次，共6次；每年共监测18 次。</w:t>
      </w:r>
    </w:p>
    <w:p w:rsidR="00883CB3" w:rsidRDefault="00935991">
      <w:pPr>
        <w:spacing w:line="360" w:lineRule="auto"/>
        <w:ind w:firstLineChars="200" w:firstLine="496"/>
        <w:rPr>
          <w:rFonts w:asciiTheme="majorEastAsia" w:eastAsiaTheme="majorEastAsia" w:hAnsiTheme="majorEastAsia" w:cs="Times New Roman"/>
          <w:color w:val="000000" w:themeColor="text1"/>
          <w:spacing w:val="4"/>
          <w:sz w:val="24"/>
          <w:szCs w:val="24"/>
        </w:rPr>
      </w:pPr>
      <w:r>
        <w:rPr>
          <w:rFonts w:asciiTheme="majorEastAsia" w:eastAsiaTheme="majorEastAsia" w:hAnsiTheme="majorEastAsia" w:cs="Times New Roman" w:hint="eastAsia"/>
          <w:color w:val="000000" w:themeColor="text1"/>
          <w:spacing w:val="4"/>
          <w:sz w:val="24"/>
          <w:szCs w:val="24"/>
        </w:rPr>
        <w:t>（2）位移监测频率：监测时间按每年的5－10月份，监测频率设计为每月2 次，1－4月、11－12月为每月1次。6 个月是每月2 次；共12 次；6个月是每月1 次，共6次； 每年共监测18次。</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 xml:space="preserve">5、技术要求 </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监测技术要求符合《矿山地质环境监测技术规程》（DZ/T0287-2015）以及《崩塌监测规范》（DZ/T0221—2006）有关规定。</w:t>
      </w:r>
    </w:p>
    <w:p w:rsidR="00883CB3" w:rsidRDefault="00935991">
      <w:pPr>
        <w:spacing w:line="360" w:lineRule="auto"/>
        <w:ind w:firstLineChars="200" w:firstLine="482"/>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6、监测时限</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监测时限同本方案的服务年限，自202</w:t>
      </w:r>
      <w:r>
        <w:rPr>
          <w:rFonts w:asciiTheme="majorEastAsia" w:eastAsiaTheme="majorEastAsia" w:hAnsiTheme="majorEastAsia" w:cs="Times New Roman"/>
          <w:color w:val="000000" w:themeColor="text1"/>
          <w:sz w:val="24"/>
          <w:szCs w:val="24"/>
        </w:rPr>
        <w:t>2</w:t>
      </w:r>
      <w:r>
        <w:rPr>
          <w:rFonts w:asciiTheme="majorEastAsia" w:eastAsiaTheme="majorEastAsia" w:hAnsiTheme="majorEastAsia" w:cs="Times New Roman" w:hint="eastAsia"/>
          <w:color w:val="000000" w:themeColor="text1"/>
          <w:sz w:val="24"/>
          <w:szCs w:val="24"/>
        </w:rPr>
        <w:t>年</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月至20</w:t>
      </w:r>
      <w:r>
        <w:rPr>
          <w:rFonts w:asciiTheme="majorEastAsia" w:eastAsiaTheme="majorEastAsia" w:hAnsiTheme="majorEastAsia" w:cs="Times New Roman"/>
          <w:color w:val="000000" w:themeColor="text1"/>
          <w:sz w:val="24"/>
          <w:szCs w:val="24"/>
        </w:rPr>
        <w:t>39</w:t>
      </w:r>
      <w:r>
        <w:rPr>
          <w:rFonts w:asciiTheme="majorEastAsia" w:eastAsiaTheme="majorEastAsia" w:hAnsiTheme="majorEastAsia" w:cs="Times New Roman" w:hint="eastAsia"/>
          <w:color w:val="000000" w:themeColor="text1"/>
          <w:sz w:val="24"/>
          <w:szCs w:val="24"/>
        </w:rPr>
        <w:t>年</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月。</w:t>
      </w:r>
    </w:p>
    <w:p w:rsidR="00883CB3" w:rsidRDefault="00935991">
      <w:pPr>
        <w:widowControl/>
        <w:spacing w:line="360" w:lineRule="auto"/>
        <w:ind w:firstLineChars="200" w:firstLine="482"/>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 xml:space="preserve">6.4.3 地形地貌景观监测 </w:t>
      </w:r>
    </w:p>
    <w:p w:rsidR="00883CB3" w:rsidRDefault="00935991">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矿山地形地貌景观监测并入土地损毁监测中，记录各场地损毁范围和面积等，不再单独分项划入治理工程。</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lastRenderedPageBreak/>
        <w:t xml:space="preserve">6.4.4 含水层监测 </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根据矿山地质环境影响预测评估结果，矿山开采层位在地下水位之上，</w:t>
      </w:r>
      <w:r>
        <w:rPr>
          <w:rFonts w:asciiTheme="majorEastAsia" w:eastAsiaTheme="majorEastAsia" w:hAnsiTheme="majorEastAsia" w:cs="Times New Roman" w:hint="eastAsia"/>
          <w:color w:val="000000" w:themeColor="text1"/>
          <w:spacing w:val="-2"/>
          <w:sz w:val="24"/>
          <w:szCs w:val="24"/>
        </w:rPr>
        <w:t>矿山开采矿种为</w:t>
      </w:r>
      <w:r>
        <w:rPr>
          <w:rFonts w:asciiTheme="majorEastAsia" w:eastAsiaTheme="majorEastAsia" w:hAnsiTheme="majorEastAsia" w:cs="Times New Roman" w:hint="eastAsia"/>
          <w:color w:val="000000" w:themeColor="text1"/>
          <w:sz w:val="24"/>
          <w:szCs w:val="24"/>
        </w:rPr>
        <w:t>石灰岩矿、白云岩矿</w:t>
      </w:r>
      <w:r>
        <w:rPr>
          <w:rFonts w:asciiTheme="majorEastAsia" w:eastAsiaTheme="majorEastAsia" w:hAnsiTheme="majorEastAsia" w:cs="Times New Roman" w:hint="eastAsia"/>
          <w:color w:val="000000" w:themeColor="text1"/>
          <w:spacing w:val="-2"/>
          <w:sz w:val="24"/>
          <w:szCs w:val="24"/>
        </w:rPr>
        <w:t>，矿岩本身不含有毒有害元素，矿堆和采场淋滤水对含水层影响小，</w:t>
      </w:r>
      <w:r>
        <w:rPr>
          <w:rFonts w:asciiTheme="majorEastAsia" w:eastAsiaTheme="majorEastAsia" w:hAnsiTheme="majorEastAsia" w:cs="Times New Roman" w:hint="eastAsia"/>
          <w:color w:val="000000" w:themeColor="text1"/>
          <w:sz w:val="24"/>
          <w:szCs w:val="24"/>
        </w:rPr>
        <w:t>采矿工程活动对含水层的影响和破坏程度较小。本方案不布置含水层监测工程。</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 xml:space="preserve">6.4.5 土壤监测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1、监测点的布设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为检验土地复垦质量，选取各复垦地类设置土壤检测点共5个，露天采场、表土场、工业场地。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2、监测方法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参照《土壤环境质量 农用地土壤污染风险管控标准》（试行）（GB15618-2018）的有关规定执行。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3、监测频率 每年 1 次，共监测 </w:t>
      </w:r>
      <w:r>
        <w:rPr>
          <w:rFonts w:asciiTheme="majorEastAsia" w:eastAsiaTheme="majorEastAsia" w:hAnsiTheme="majorEastAsia"/>
          <w:color w:val="000000" w:themeColor="text1"/>
          <w:sz w:val="24"/>
          <w:szCs w:val="24"/>
        </w:rPr>
        <w:t>14</w:t>
      </w:r>
      <w:r>
        <w:rPr>
          <w:rFonts w:asciiTheme="majorEastAsia" w:eastAsiaTheme="majorEastAsia" w:hAnsiTheme="majorEastAsia" w:hint="eastAsia"/>
          <w:color w:val="000000" w:themeColor="text1"/>
          <w:sz w:val="24"/>
          <w:szCs w:val="24"/>
        </w:rPr>
        <w:t xml:space="preserve">年。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4、监测项目 铜、铅、锌、镉、铬、砷、汞、有机质和pH值9项 </w:t>
      </w:r>
    </w:p>
    <w:p w:rsidR="00883CB3" w:rsidRDefault="00935991">
      <w:pPr>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综上，矿山地质环境监测工程量见表 6.4-1：</w:t>
      </w: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表6.4-1                     监测工程量表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8"/>
        <w:gridCol w:w="748"/>
        <w:gridCol w:w="2123"/>
        <w:gridCol w:w="1041"/>
        <w:gridCol w:w="1144"/>
        <w:gridCol w:w="1366"/>
        <w:gridCol w:w="1370"/>
      </w:tblGrid>
      <w:tr w:rsidR="00883CB3">
        <w:trPr>
          <w:trHeight w:val="427"/>
          <w:tblHeader/>
          <w:jc w:val="center"/>
        </w:trPr>
        <w:tc>
          <w:tcPr>
            <w:tcW w:w="176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监测位置</w:t>
            </w:r>
          </w:p>
        </w:tc>
        <w:tc>
          <w:tcPr>
            <w:tcW w:w="7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点数</w:t>
            </w:r>
          </w:p>
        </w:tc>
        <w:tc>
          <w:tcPr>
            <w:tcW w:w="212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监测内容</w:t>
            </w:r>
          </w:p>
        </w:tc>
        <w:tc>
          <w:tcPr>
            <w:tcW w:w="104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监测方法</w:t>
            </w:r>
          </w:p>
        </w:tc>
        <w:tc>
          <w:tcPr>
            <w:tcW w:w="11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监测年限</w:t>
            </w:r>
          </w:p>
        </w:tc>
        <w:tc>
          <w:tcPr>
            <w:tcW w:w="136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监测频率</w:t>
            </w:r>
          </w:p>
        </w:tc>
        <w:tc>
          <w:tcPr>
            <w:tcW w:w="137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工程量</w:t>
            </w:r>
          </w:p>
        </w:tc>
      </w:tr>
      <w:tr w:rsidR="00883CB3">
        <w:trPr>
          <w:trHeight w:val="454"/>
          <w:jc w:val="center"/>
        </w:trPr>
        <w:tc>
          <w:tcPr>
            <w:tcW w:w="176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地质灾害监测</w:t>
            </w:r>
          </w:p>
        </w:tc>
        <w:tc>
          <w:tcPr>
            <w:tcW w:w="7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7</w:t>
            </w:r>
          </w:p>
        </w:tc>
        <w:tc>
          <w:tcPr>
            <w:tcW w:w="212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滑坡、崩塌、不稳定斜坡</w:t>
            </w:r>
          </w:p>
        </w:tc>
        <w:tc>
          <w:tcPr>
            <w:tcW w:w="104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巡视监测</w:t>
            </w:r>
          </w:p>
        </w:tc>
        <w:tc>
          <w:tcPr>
            <w:tcW w:w="11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17</w:t>
            </w:r>
            <w:r>
              <w:rPr>
                <w:rFonts w:asciiTheme="majorEastAsia" w:eastAsiaTheme="majorEastAsia" w:hAnsiTheme="majorEastAsia" w:hint="eastAsia"/>
                <w:color w:val="000000" w:themeColor="text1"/>
                <w:sz w:val="24"/>
                <w:szCs w:val="24"/>
              </w:rPr>
              <w:t>年</w:t>
            </w:r>
          </w:p>
        </w:tc>
        <w:tc>
          <w:tcPr>
            <w:tcW w:w="136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18</w:t>
            </w:r>
            <w:r>
              <w:rPr>
                <w:rFonts w:asciiTheme="majorEastAsia" w:eastAsiaTheme="majorEastAsia" w:hAnsiTheme="majorEastAsia" w:hint="eastAsia"/>
                <w:color w:val="000000" w:themeColor="text1"/>
                <w:sz w:val="24"/>
                <w:szCs w:val="24"/>
              </w:rPr>
              <w:t>次/年</w:t>
            </w:r>
          </w:p>
        </w:tc>
        <w:tc>
          <w:tcPr>
            <w:tcW w:w="137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306</w:t>
            </w:r>
            <w:r>
              <w:rPr>
                <w:rFonts w:asciiTheme="majorEastAsia" w:eastAsiaTheme="majorEastAsia" w:hAnsiTheme="majorEastAsia" w:hint="eastAsia"/>
                <w:color w:val="000000" w:themeColor="text1"/>
                <w:sz w:val="24"/>
                <w:szCs w:val="24"/>
              </w:rPr>
              <w:t>工·日</w:t>
            </w:r>
          </w:p>
        </w:tc>
      </w:tr>
      <w:tr w:rsidR="00883CB3">
        <w:trPr>
          <w:trHeight w:val="454"/>
          <w:jc w:val="center"/>
        </w:trPr>
        <w:tc>
          <w:tcPr>
            <w:tcW w:w="176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土壤监测</w:t>
            </w:r>
          </w:p>
        </w:tc>
        <w:tc>
          <w:tcPr>
            <w:tcW w:w="7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212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复垦为乔木林地</w:t>
            </w:r>
          </w:p>
        </w:tc>
        <w:tc>
          <w:tcPr>
            <w:tcW w:w="104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采样送检</w:t>
            </w:r>
          </w:p>
        </w:tc>
        <w:tc>
          <w:tcPr>
            <w:tcW w:w="11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4年</w:t>
            </w:r>
          </w:p>
        </w:tc>
        <w:tc>
          <w:tcPr>
            <w:tcW w:w="136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每年采样一次</w:t>
            </w:r>
          </w:p>
        </w:tc>
        <w:tc>
          <w:tcPr>
            <w:tcW w:w="137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组</w:t>
            </w:r>
          </w:p>
        </w:tc>
      </w:tr>
    </w:tbl>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283" w:name="_Toc78209704"/>
      <w:bookmarkStart w:id="284" w:name="_Toc401734638"/>
      <w:bookmarkEnd w:id="278"/>
      <w:bookmarkEnd w:id="279"/>
      <w:bookmarkEnd w:id="280"/>
      <w:bookmarkEnd w:id="281"/>
      <w:r>
        <w:rPr>
          <w:rFonts w:asciiTheme="majorEastAsia" w:eastAsiaTheme="majorEastAsia" w:hAnsiTheme="majorEastAsia" w:hint="eastAsia"/>
          <w:b/>
          <w:bCs/>
          <w:color w:val="000000" w:themeColor="text1"/>
          <w:kern w:val="0"/>
          <w:sz w:val="24"/>
          <w:szCs w:val="24"/>
        </w:rPr>
        <w:t>6.5 矿区土地复垦监测和管护</w:t>
      </w:r>
      <w:bookmarkEnd w:id="283"/>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6.5.1 目标任务</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土地复垦相关文件，谁破坏谁治理的要求，为了使矿山闭坑后，能按损毁的土地面积和地类复垦，需要安排每年对矿山开采过程中损毁的土地面积进行统计和监测，作为未来矿山复垦作为参考的依据。同时对矿山复垦过程中的复垦效果进行监测，以检查是否到达复垦要求。</w:t>
      </w:r>
    </w:p>
    <w:p w:rsidR="00883CB3" w:rsidRDefault="00935991">
      <w:pPr>
        <w:widowControl/>
        <w:spacing w:line="360" w:lineRule="auto"/>
        <w:jc w:val="left"/>
        <w:outlineLvl w:val="2"/>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6.5.2 措施和内容</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（一）土地损毁监测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监测内容：记录损毁范围、面积、地类、权属等，并与预测结果进行对比分析。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监测点的布设：生产期内对露天采场布置2个监测点、表土场、工业场地等地段各布置一个监测点，则土地损毁监测共布置5个监测点。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监测方法：用卷尺或手持Gps野外定点监测损毁范围、面积，对照土地利用现状图记</w:t>
      </w:r>
      <w:r>
        <w:rPr>
          <w:rFonts w:asciiTheme="majorEastAsia" w:eastAsiaTheme="majorEastAsia" w:hAnsiTheme="majorEastAsia" w:hint="eastAsia"/>
          <w:color w:val="000000" w:themeColor="text1"/>
          <w:sz w:val="24"/>
          <w:szCs w:val="24"/>
        </w:rPr>
        <w:lastRenderedPageBreak/>
        <w:t>录损毁地类、权属走访。</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监测频率:每年1次进行土地损毁监测，每次2人。</w:t>
      </w:r>
    </w:p>
    <w:p w:rsidR="00883CB3" w:rsidRDefault="00935991">
      <w:pPr>
        <w:pStyle w:val="aff4"/>
        <w:ind w:firstLine="480"/>
        <w:rPr>
          <w:rFonts w:asciiTheme="majorEastAsia" w:eastAsiaTheme="majorEastAsia" w:hAnsiTheme="majorEastAsia"/>
          <w:color w:val="000000" w:themeColor="text1"/>
          <w:szCs w:val="24"/>
        </w:rPr>
      </w:pPr>
      <w:bookmarkStart w:id="285" w:name="_Toc420228567"/>
      <w:r>
        <w:rPr>
          <w:rFonts w:asciiTheme="majorEastAsia" w:eastAsiaTheme="majorEastAsia" w:hAnsiTheme="majorEastAsia" w:hint="eastAsia"/>
          <w:color w:val="000000" w:themeColor="text1"/>
          <w:szCs w:val="24"/>
        </w:rPr>
        <w:t>监测年限与方案服务年限相同，</w:t>
      </w:r>
      <w:r>
        <w:rPr>
          <w:rFonts w:asciiTheme="majorEastAsia" w:eastAsiaTheme="majorEastAsia" w:hAnsiTheme="majorEastAsia" w:cs="Times New Roman" w:hint="eastAsia"/>
          <w:color w:val="000000" w:themeColor="text1"/>
          <w:szCs w:val="24"/>
        </w:rPr>
        <w:t>自202</w:t>
      </w:r>
      <w:r>
        <w:rPr>
          <w:rFonts w:asciiTheme="majorEastAsia" w:eastAsiaTheme="majorEastAsia" w:hAnsiTheme="majorEastAsia" w:cs="Times New Roman"/>
          <w:color w:val="000000" w:themeColor="text1"/>
          <w:szCs w:val="24"/>
        </w:rPr>
        <w:t>2</w:t>
      </w:r>
      <w:r>
        <w:rPr>
          <w:rFonts w:asciiTheme="majorEastAsia" w:eastAsiaTheme="majorEastAsia" w:hAnsiTheme="majorEastAsia" w:cs="Times New Roman" w:hint="eastAsia"/>
          <w:color w:val="000000" w:themeColor="text1"/>
          <w:szCs w:val="24"/>
        </w:rPr>
        <w:t>年</w:t>
      </w:r>
      <w:r>
        <w:rPr>
          <w:rFonts w:asciiTheme="majorEastAsia" w:eastAsiaTheme="majorEastAsia" w:hAnsiTheme="majorEastAsia" w:cs="Times New Roman"/>
          <w:color w:val="000000" w:themeColor="text1"/>
          <w:szCs w:val="24"/>
        </w:rPr>
        <w:t>12</w:t>
      </w:r>
      <w:r>
        <w:rPr>
          <w:rFonts w:asciiTheme="majorEastAsia" w:eastAsiaTheme="majorEastAsia" w:hAnsiTheme="majorEastAsia" w:cs="Times New Roman" w:hint="eastAsia"/>
          <w:color w:val="000000" w:themeColor="text1"/>
          <w:szCs w:val="24"/>
        </w:rPr>
        <w:t>月至20</w:t>
      </w:r>
      <w:r>
        <w:rPr>
          <w:rFonts w:asciiTheme="majorEastAsia" w:eastAsiaTheme="majorEastAsia" w:hAnsiTheme="majorEastAsia" w:cs="Times New Roman"/>
          <w:color w:val="000000" w:themeColor="text1"/>
          <w:szCs w:val="24"/>
        </w:rPr>
        <w:t>36</w:t>
      </w:r>
      <w:r>
        <w:rPr>
          <w:rFonts w:asciiTheme="majorEastAsia" w:eastAsiaTheme="majorEastAsia" w:hAnsiTheme="majorEastAsia" w:cs="Times New Roman" w:hint="eastAsia"/>
          <w:color w:val="000000" w:themeColor="text1"/>
          <w:szCs w:val="24"/>
        </w:rPr>
        <w:t>年</w:t>
      </w:r>
      <w:r>
        <w:rPr>
          <w:rFonts w:asciiTheme="majorEastAsia" w:eastAsiaTheme="majorEastAsia" w:hAnsiTheme="majorEastAsia" w:cs="Times New Roman"/>
          <w:color w:val="000000" w:themeColor="text1"/>
          <w:szCs w:val="24"/>
        </w:rPr>
        <w:t>12</w:t>
      </w:r>
      <w:r>
        <w:rPr>
          <w:rFonts w:asciiTheme="majorEastAsia" w:eastAsiaTheme="majorEastAsia" w:hAnsiTheme="majorEastAsia" w:cs="Times New Roman" w:hint="eastAsia"/>
          <w:color w:val="000000" w:themeColor="text1"/>
          <w:szCs w:val="24"/>
        </w:rPr>
        <w:t>月。</w:t>
      </w:r>
    </w:p>
    <w:bookmarkEnd w:id="285"/>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（二）复垦效果监测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监测内容：本项目主要为土地质量监测、复垦植被监测。</w:t>
      </w:r>
    </w:p>
    <w:p w:rsidR="00883CB3" w:rsidRDefault="00935991">
      <w:pPr>
        <w:tabs>
          <w:tab w:val="left" w:pos="780"/>
        </w:tabs>
        <w:spacing w:line="360" w:lineRule="auto"/>
        <w:ind w:left="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①土壤质量监测：对复垦为</w:t>
      </w:r>
      <w:bookmarkStart w:id="286" w:name="_Hlk62992126"/>
      <w:r>
        <w:rPr>
          <w:rFonts w:asciiTheme="majorEastAsia" w:eastAsiaTheme="majorEastAsia" w:hAnsiTheme="majorEastAsia" w:hint="eastAsia"/>
          <w:color w:val="000000" w:themeColor="text1"/>
          <w:sz w:val="24"/>
          <w:szCs w:val="24"/>
        </w:rPr>
        <w:t>其他草地、灌木林地</w:t>
      </w:r>
      <w:bookmarkEnd w:id="286"/>
      <w:r>
        <w:rPr>
          <w:rFonts w:asciiTheme="majorEastAsia" w:eastAsiaTheme="majorEastAsia" w:hAnsiTheme="majorEastAsia" w:hint="eastAsia"/>
          <w:color w:val="000000" w:themeColor="text1"/>
          <w:sz w:val="24"/>
          <w:szCs w:val="24"/>
        </w:rPr>
        <w:t>的单元地形坡度、有效土层厚度、土壤有效水分、容重、pH值、有机质含量等进行监测；</w:t>
      </w:r>
    </w:p>
    <w:p w:rsidR="00883CB3" w:rsidRDefault="00935991">
      <w:pPr>
        <w:tabs>
          <w:tab w:val="left" w:pos="780"/>
        </w:tabs>
        <w:spacing w:line="360" w:lineRule="auto"/>
        <w:ind w:left="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②复垦植被监测：对其他草地、灌木林地的植被监测，主要对植物长势、覆盖度进行监测。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③监测点的布设：对露天采场布置2个监测点、表土场、工业场地等地段各布置一个监测点，则土地损毁监测共布置5个监测点。</w:t>
      </w:r>
    </w:p>
    <w:p w:rsidR="00883CB3" w:rsidRPr="006F7BD5" w:rsidRDefault="00935991" w:rsidP="006F7BD5">
      <w:pPr>
        <w:pStyle w:val="affc"/>
        <w:numPr>
          <w:ilvl w:val="0"/>
          <w:numId w:val="9"/>
        </w:numPr>
        <w:spacing w:line="360" w:lineRule="auto"/>
        <w:rPr>
          <w:rFonts w:asciiTheme="majorEastAsia" w:eastAsiaTheme="majorEastAsia" w:hAnsiTheme="majorEastAsia"/>
          <w:color w:val="000000" w:themeColor="text1"/>
          <w:sz w:val="24"/>
          <w:szCs w:val="24"/>
        </w:rPr>
      </w:pPr>
      <w:r w:rsidRPr="006F7BD5">
        <w:rPr>
          <w:rFonts w:asciiTheme="majorEastAsia" w:eastAsiaTheme="majorEastAsia" w:hAnsiTheme="majorEastAsia" w:hint="eastAsia"/>
          <w:color w:val="000000" w:themeColor="text1"/>
          <w:sz w:val="24"/>
          <w:szCs w:val="24"/>
        </w:rPr>
        <w:t>监测方法：对于可以实施表土剥离而且又设计原地复垦地类为其他草地、灌木林地的区域，应该设计在实施表土剥离之前采集土壤样品进行分析，获取未损毁土地前原</w:t>
      </w:r>
      <w:r w:rsidR="006F7BD5" w:rsidRPr="006F7BD5">
        <w:rPr>
          <w:rFonts w:asciiTheme="majorEastAsia" w:eastAsiaTheme="majorEastAsia" w:hAnsiTheme="majorEastAsia" w:hint="eastAsia"/>
          <w:color w:val="000000" w:themeColor="text1"/>
          <w:sz w:val="24"/>
          <w:szCs w:val="24"/>
        </w:rPr>
        <w:t>乔木林地</w:t>
      </w:r>
      <w:r w:rsidRPr="006F7BD5">
        <w:rPr>
          <w:rFonts w:asciiTheme="majorEastAsia" w:eastAsiaTheme="majorEastAsia" w:hAnsiTheme="majorEastAsia" w:hint="eastAsia"/>
          <w:color w:val="000000" w:themeColor="text1"/>
          <w:sz w:val="24"/>
          <w:szCs w:val="24"/>
        </w:rPr>
        <w:t>、灌木林地的土壤质量。复垦后再次采集土壤样品进行分析。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⑤监测频率:土壤监测每年进行一次，每次2个人工日，包括每次取样进行分析和人工</w:t>
      </w:r>
      <w:r w:rsidR="007A78FB">
        <w:rPr>
          <w:rFonts w:asciiTheme="majorEastAsia" w:eastAsiaTheme="majorEastAsia" w:hAnsiTheme="majorEastAsia" w:hint="eastAsia"/>
          <w:color w:val="000000" w:themeColor="text1"/>
          <w:sz w:val="24"/>
          <w:szCs w:val="24"/>
        </w:rPr>
        <w:t>监测</w:t>
      </w:r>
      <w:r>
        <w:rPr>
          <w:rFonts w:asciiTheme="majorEastAsia" w:eastAsiaTheme="majorEastAsia" w:hAnsiTheme="majorEastAsia" w:hint="eastAsia"/>
          <w:color w:val="000000" w:themeColor="text1"/>
          <w:sz w:val="24"/>
          <w:szCs w:val="24"/>
        </w:rPr>
        <w:t>；复垦植被监测每年进行2次，每次1个人，观测1天；复垦配套设施监测每年进行2次，每次1个人，观测1天。</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监测时间：为复垦工作结束后</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年。</w:t>
      </w:r>
    </w:p>
    <w:p w:rsidR="00883CB3" w:rsidRDefault="00935991">
      <w:pPr>
        <w:spacing w:line="360" w:lineRule="auto"/>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（三）管护措施工程设计</w:t>
      </w:r>
      <w:bookmarkEnd w:id="284"/>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主要管护内容为设施维护、保养和清理。</w:t>
      </w:r>
    </w:p>
    <w:p w:rsidR="00883CB3" w:rsidRDefault="00935991">
      <w:pPr>
        <w:tabs>
          <w:tab w:val="left" w:pos="902"/>
          <w:tab w:val="left" w:pos="1740"/>
        </w:tabs>
        <w:spacing w:line="360" w:lineRule="auto"/>
        <w:ind w:firstLineChars="235" w:firstLine="566"/>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1、设施管护工程设计</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（1）管护内容：对挡土墙、截水沟进行维护和保养，在雨季前对各场地截排水沟进行疏通清理。</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（2）管护频率：每年两次，每次1个人，工作1天。</w:t>
      </w:r>
    </w:p>
    <w:p w:rsidR="00883CB3" w:rsidRDefault="00935991">
      <w:pPr>
        <w:spacing w:line="360" w:lineRule="auto"/>
        <w:ind w:firstLineChars="200" w:firstLine="480"/>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（3）管护时间：为项目复垦工程结束后的管护时间</w:t>
      </w:r>
      <w:r>
        <w:rPr>
          <w:rFonts w:asciiTheme="majorEastAsia" w:eastAsiaTheme="majorEastAsia" w:hAnsiTheme="majorEastAsia" w:cs="Times New Roman"/>
          <w:color w:val="000000" w:themeColor="text1"/>
          <w:sz w:val="24"/>
          <w:szCs w:val="24"/>
        </w:rPr>
        <w:t>2</w:t>
      </w:r>
      <w:r>
        <w:rPr>
          <w:rFonts w:asciiTheme="majorEastAsia" w:eastAsiaTheme="majorEastAsia" w:hAnsiTheme="majorEastAsia" w:cs="Times New Roman" w:hint="eastAsia"/>
          <w:color w:val="000000" w:themeColor="text1"/>
          <w:sz w:val="24"/>
          <w:szCs w:val="24"/>
        </w:rPr>
        <w:t>年，即自20</w:t>
      </w:r>
      <w:r>
        <w:rPr>
          <w:rFonts w:asciiTheme="majorEastAsia" w:eastAsiaTheme="majorEastAsia" w:hAnsiTheme="majorEastAsia" w:cs="Times New Roman"/>
          <w:color w:val="000000" w:themeColor="text1"/>
          <w:sz w:val="24"/>
          <w:szCs w:val="24"/>
        </w:rPr>
        <w:t>3</w:t>
      </w:r>
      <w:r>
        <w:rPr>
          <w:rFonts w:asciiTheme="majorEastAsia" w:eastAsiaTheme="majorEastAsia" w:hAnsiTheme="majorEastAsia" w:cs="Times New Roman" w:hint="eastAsia"/>
          <w:color w:val="000000" w:themeColor="text1"/>
          <w:sz w:val="24"/>
          <w:szCs w:val="24"/>
        </w:rPr>
        <w:t>7年</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月至20</w:t>
      </w:r>
      <w:r>
        <w:rPr>
          <w:rFonts w:asciiTheme="majorEastAsia" w:eastAsiaTheme="majorEastAsia" w:hAnsiTheme="majorEastAsia" w:cs="Times New Roman"/>
          <w:color w:val="000000" w:themeColor="text1"/>
          <w:sz w:val="24"/>
          <w:szCs w:val="24"/>
        </w:rPr>
        <w:t>39</w:t>
      </w:r>
      <w:r>
        <w:rPr>
          <w:rFonts w:asciiTheme="majorEastAsia" w:eastAsiaTheme="majorEastAsia" w:hAnsiTheme="majorEastAsia" w:cs="Times New Roman" w:hint="eastAsia"/>
          <w:color w:val="000000" w:themeColor="text1"/>
          <w:sz w:val="24"/>
          <w:szCs w:val="24"/>
        </w:rPr>
        <w:t>年</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月。</w:t>
      </w:r>
    </w:p>
    <w:p w:rsidR="00883CB3" w:rsidRDefault="00935991">
      <w:pPr>
        <w:tabs>
          <w:tab w:val="left" w:pos="902"/>
          <w:tab w:val="left" w:pos="1740"/>
        </w:tabs>
        <w:spacing w:line="360" w:lineRule="auto"/>
        <w:ind w:firstLineChars="235" w:firstLine="566"/>
        <w:rPr>
          <w:rFonts w:asciiTheme="majorEastAsia" w:eastAsiaTheme="majorEastAsia" w:hAnsiTheme="majorEastAsia" w:cs="Times New Roman"/>
          <w:b/>
          <w:color w:val="000000" w:themeColor="text1"/>
          <w:sz w:val="24"/>
          <w:szCs w:val="24"/>
        </w:rPr>
      </w:pPr>
      <w:r>
        <w:rPr>
          <w:rFonts w:asciiTheme="majorEastAsia" w:eastAsiaTheme="majorEastAsia" w:hAnsiTheme="majorEastAsia" w:cs="Times New Roman" w:hint="eastAsia"/>
          <w:b/>
          <w:color w:val="000000" w:themeColor="text1"/>
          <w:sz w:val="24"/>
          <w:szCs w:val="24"/>
        </w:rPr>
        <w:t>2、管护工程量</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根据上述管护工程设计，并结合复垦种植情况，设施管护工程量4个人工。</w:t>
      </w:r>
      <w:r>
        <w:rPr>
          <w:rFonts w:asciiTheme="majorEastAsia" w:eastAsiaTheme="majorEastAsia" w:hAnsiTheme="majorEastAsia" w:hint="eastAsia"/>
          <w:color w:val="000000" w:themeColor="text1"/>
          <w:sz w:val="24"/>
          <w:szCs w:val="24"/>
        </w:rPr>
        <w:t>对复垦工程中种植的松树和草籽进行补种，补种率按复垦工程植入量的10%计算，则管护期需补种：补种松树</w:t>
      </w:r>
      <w:r>
        <w:rPr>
          <w:rFonts w:asciiTheme="majorEastAsia" w:eastAsiaTheme="majorEastAsia" w:hAnsiTheme="majorEastAsia" w:cs="Times New Roman"/>
          <w:color w:val="000000" w:themeColor="text1"/>
          <w:sz w:val="24"/>
          <w:szCs w:val="24"/>
        </w:rPr>
        <w:t>89080</w:t>
      </w:r>
      <w:r>
        <w:rPr>
          <w:rFonts w:asciiTheme="majorEastAsia" w:eastAsiaTheme="majorEastAsia" w:hAnsiTheme="majorEastAsia" w:hint="eastAsia"/>
          <w:color w:val="000000" w:themeColor="text1"/>
          <w:sz w:val="24"/>
          <w:szCs w:val="24"/>
        </w:rPr>
        <w:t>×10%=</w:t>
      </w:r>
      <w:r>
        <w:rPr>
          <w:rFonts w:asciiTheme="majorEastAsia" w:eastAsiaTheme="majorEastAsia" w:hAnsiTheme="majorEastAsia" w:cs="Times New Roman"/>
          <w:color w:val="000000" w:themeColor="text1"/>
          <w:sz w:val="24"/>
          <w:szCs w:val="24"/>
        </w:rPr>
        <w:t>8908</w:t>
      </w:r>
      <w:r>
        <w:rPr>
          <w:rFonts w:asciiTheme="majorEastAsia" w:eastAsiaTheme="majorEastAsia" w:hAnsiTheme="majorEastAsia" w:hint="eastAsia"/>
          <w:color w:val="000000" w:themeColor="text1"/>
          <w:sz w:val="24"/>
          <w:szCs w:val="24"/>
        </w:rPr>
        <w:t>（株），补种草籽</w:t>
      </w:r>
      <w:r>
        <w:rPr>
          <w:rFonts w:asciiTheme="majorEastAsia" w:eastAsiaTheme="majorEastAsia" w:hAnsiTheme="majorEastAsia"/>
          <w:color w:val="000000" w:themeColor="text1"/>
          <w:sz w:val="24"/>
          <w:szCs w:val="24"/>
        </w:rPr>
        <w:t>4.649</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×10%=</w:t>
      </w:r>
      <w:r>
        <w:rPr>
          <w:rFonts w:asciiTheme="majorEastAsia" w:eastAsiaTheme="majorEastAsia" w:hAnsiTheme="majorEastAsia"/>
          <w:color w:val="000000" w:themeColor="text1"/>
          <w:sz w:val="24"/>
          <w:szCs w:val="24"/>
        </w:rPr>
        <w:t>0.4649</w:t>
      </w:r>
      <w:r>
        <w:rPr>
          <w:rFonts w:asciiTheme="majorEastAsia" w:eastAsiaTheme="majorEastAsia" w:hAnsiTheme="majorEastAsia" w:hint="eastAsia"/>
          <w:color w:val="000000" w:themeColor="text1"/>
          <w:sz w:val="24"/>
          <w:szCs w:val="24"/>
        </w:rPr>
        <w:t>（hm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）管护时间：2 年，</w:t>
      </w:r>
      <w:r>
        <w:rPr>
          <w:rFonts w:asciiTheme="majorEastAsia" w:eastAsiaTheme="majorEastAsia" w:hAnsiTheme="majorEastAsia" w:cs="Times New Roman" w:hint="eastAsia"/>
          <w:color w:val="000000" w:themeColor="text1"/>
          <w:sz w:val="24"/>
          <w:szCs w:val="24"/>
        </w:rPr>
        <w:t>即自20</w:t>
      </w:r>
      <w:r>
        <w:rPr>
          <w:rFonts w:asciiTheme="majorEastAsia" w:eastAsiaTheme="majorEastAsia" w:hAnsiTheme="majorEastAsia" w:cs="Times New Roman"/>
          <w:color w:val="000000" w:themeColor="text1"/>
          <w:sz w:val="24"/>
          <w:szCs w:val="24"/>
        </w:rPr>
        <w:t>3</w:t>
      </w:r>
      <w:r>
        <w:rPr>
          <w:rFonts w:asciiTheme="majorEastAsia" w:eastAsiaTheme="majorEastAsia" w:hAnsiTheme="majorEastAsia" w:cs="Times New Roman" w:hint="eastAsia"/>
          <w:color w:val="000000" w:themeColor="text1"/>
          <w:sz w:val="24"/>
          <w:szCs w:val="24"/>
        </w:rPr>
        <w:t>7年</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月至20</w:t>
      </w:r>
      <w:r>
        <w:rPr>
          <w:rFonts w:asciiTheme="majorEastAsia" w:eastAsiaTheme="majorEastAsia" w:hAnsiTheme="majorEastAsia" w:cs="Times New Roman"/>
          <w:color w:val="000000" w:themeColor="text1"/>
          <w:sz w:val="24"/>
          <w:szCs w:val="24"/>
        </w:rPr>
        <w:t>39</w:t>
      </w:r>
      <w:r>
        <w:rPr>
          <w:rFonts w:asciiTheme="majorEastAsia" w:eastAsiaTheme="majorEastAsia" w:hAnsiTheme="majorEastAsia" w:cs="Times New Roman" w:hint="eastAsia"/>
          <w:color w:val="000000" w:themeColor="text1"/>
          <w:sz w:val="24"/>
          <w:szCs w:val="24"/>
        </w:rPr>
        <w:t>年</w:t>
      </w:r>
      <w:r>
        <w:rPr>
          <w:rFonts w:asciiTheme="majorEastAsia" w:eastAsiaTheme="majorEastAsia" w:hAnsiTheme="majorEastAsia" w:cs="Times New Roman"/>
          <w:color w:val="000000" w:themeColor="text1"/>
          <w:sz w:val="24"/>
          <w:szCs w:val="24"/>
        </w:rPr>
        <w:t>12</w:t>
      </w:r>
      <w:r>
        <w:rPr>
          <w:rFonts w:asciiTheme="majorEastAsia" w:eastAsiaTheme="majorEastAsia" w:hAnsiTheme="majorEastAsia" w:cs="Times New Roman" w:hint="eastAsia"/>
          <w:color w:val="000000" w:themeColor="text1"/>
          <w:sz w:val="24"/>
          <w:szCs w:val="24"/>
        </w:rPr>
        <w:t>月。</w:t>
      </w:r>
    </w:p>
    <w:p w:rsidR="00883CB3" w:rsidRDefault="00935991">
      <w:pPr>
        <w:spacing w:line="360" w:lineRule="auto"/>
        <w:rPr>
          <w:rFonts w:asciiTheme="majorEastAsia" w:eastAsiaTheme="majorEastAsia" w:hAnsiTheme="majorEastAsia"/>
          <w:b/>
          <w:bCs/>
          <w:color w:val="000000" w:themeColor="text1"/>
          <w:kern w:val="0"/>
          <w:sz w:val="24"/>
          <w:szCs w:val="24"/>
        </w:rPr>
      </w:pPr>
      <w:bookmarkStart w:id="287" w:name="_Toc401734640"/>
      <w:r>
        <w:rPr>
          <w:rFonts w:asciiTheme="majorEastAsia" w:eastAsiaTheme="majorEastAsia" w:hAnsiTheme="majorEastAsia" w:hint="eastAsia"/>
          <w:b/>
          <w:bCs/>
          <w:color w:val="000000" w:themeColor="text1"/>
          <w:kern w:val="0"/>
          <w:sz w:val="24"/>
          <w:szCs w:val="24"/>
        </w:rPr>
        <w:t>6.5.3 3 监测和管护工程量汇总</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根据以上的矿山土地复垦监测及管护工程量汇总表见下表6.5-1。</w:t>
      </w:r>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表6.5-1           </w:t>
      </w:r>
      <w:bookmarkStart w:id="288" w:name="_Hlk121075215"/>
      <w:r>
        <w:rPr>
          <w:rFonts w:asciiTheme="majorEastAsia" w:eastAsiaTheme="majorEastAsia" w:hAnsiTheme="majorEastAsia" w:hint="eastAsia"/>
          <w:color w:val="000000" w:themeColor="text1"/>
          <w:sz w:val="24"/>
          <w:szCs w:val="24"/>
        </w:rPr>
        <w:t xml:space="preserve">  矿山土地复垦监测及管护工程量汇总表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2660"/>
        <w:gridCol w:w="979"/>
        <w:gridCol w:w="1158"/>
        <w:gridCol w:w="3924"/>
      </w:tblGrid>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序号</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土地复垦工程项目</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工程量</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计算方法</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8721" w:type="dxa"/>
            <w:gridSpan w:val="4"/>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第一阶段土地复垦工程（202</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月至202</w:t>
            </w:r>
            <w:r>
              <w:rPr>
                <w:rFonts w:asciiTheme="majorEastAsia" w:eastAsiaTheme="majorEastAsia" w:hAnsiTheme="majorEastAsia"/>
                <w:b/>
                <w:bCs/>
                <w:color w:val="000000" w:themeColor="text1"/>
                <w:kern w:val="0"/>
                <w:sz w:val="24"/>
                <w:szCs w:val="24"/>
              </w:rPr>
              <w:t>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6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979"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58"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392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1次/年，每次2人（共5年）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8721" w:type="dxa"/>
            <w:gridSpan w:val="4"/>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第二阶段土地复垦工程（202</w:t>
            </w:r>
            <w:r>
              <w:rPr>
                <w:rFonts w:asciiTheme="majorEastAsia" w:eastAsiaTheme="majorEastAsia" w:hAnsiTheme="majorEastAsia"/>
                <w:b/>
                <w:bCs/>
                <w:color w:val="000000" w:themeColor="text1"/>
                <w:kern w:val="0"/>
                <w:sz w:val="24"/>
                <w:szCs w:val="24"/>
              </w:rPr>
              <w:t>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6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979"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58"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392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1次/年，每次2人（共5年）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8721" w:type="dxa"/>
            <w:gridSpan w:val="4"/>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第三阶段土地复垦工程（203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6</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w:t>
            </w:r>
            <w:r>
              <w:rPr>
                <w:rFonts w:asciiTheme="majorEastAsia" w:eastAsiaTheme="majorEastAsia" w:hAnsiTheme="majorEastAsia"/>
                <w:b/>
                <w:bCs/>
                <w:color w:val="000000" w:themeColor="text1"/>
                <w:kern w:val="0"/>
                <w:sz w:val="24"/>
                <w:szCs w:val="24"/>
              </w:rPr>
              <w:t>4</w:t>
            </w:r>
            <w:r>
              <w:rPr>
                <w:rFonts w:asciiTheme="majorEastAsia" w:eastAsiaTheme="majorEastAsia" w:hAnsiTheme="majorEastAsia" w:hint="eastAsia"/>
                <w:b/>
                <w:bCs/>
                <w:color w:val="000000" w:themeColor="text1"/>
                <w:kern w:val="0"/>
                <w:sz w:val="24"/>
                <w:szCs w:val="24"/>
              </w:rPr>
              <w:t>.0年）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6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979"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58"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392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8721" w:type="dxa"/>
            <w:gridSpan w:val="4"/>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第四阶段土地复垦工程（20</w:t>
            </w:r>
            <w:r>
              <w:rPr>
                <w:rFonts w:asciiTheme="majorEastAsia" w:eastAsiaTheme="majorEastAsia" w:hAnsiTheme="majorEastAsia"/>
                <w:b/>
                <w:bCs/>
                <w:color w:val="000000" w:themeColor="text1"/>
                <w:kern w:val="0"/>
                <w:sz w:val="24"/>
                <w:szCs w:val="24"/>
              </w:rPr>
              <w:t>36</w:t>
            </w:r>
            <w:r>
              <w:rPr>
                <w:rFonts w:asciiTheme="majorEastAsia" w:eastAsiaTheme="majorEastAsia" w:hAnsiTheme="majorEastAsia" w:hint="eastAsia"/>
                <w:b/>
                <w:bCs/>
                <w:color w:val="000000" w:themeColor="text1"/>
                <w:kern w:val="0"/>
                <w:sz w:val="24"/>
                <w:szCs w:val="24"/>
              </w:rPr>
              <w:t>年1</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月至20</w:t>
            </w:r>
            <w:r>
              <w:rPr>
                <w:rFonts w:asciiTheme="majorEastAsia" w:eastAsiaTheme="majorEastAsia" w:hAnsiTheme="majorEastAsia"/>
                <w:b/>
                <w:bCs/>
                <w:color w:val="000000" w:themeColor="text1"/>
                <w:kern w:val="0"/>
                <w:sz w:val="24"/>
                <w:szCs w:val="24"/>
              </w:rPr>
              <w:t>39</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月，共3.0年）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66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土地复垦监测工程</w:t>
            </w:r>
          </w:p>
        </w:tc>
        <w:tc>
          <w:tcPr>
            <w:tcW w:w="979"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58"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392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复垦效果监测</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每年2次，监测</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66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管护工程</w:t>
            </w:r>
          </w:p>
        </w:tc>
        <w:tc>
          <w:tcPr>
            <w:tcW w:w="979"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58"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392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color w:val="000000" w:themeColor="text1"/>
                <w:kern w:val="0"/>
                <w:sz w:val="24"/>
                <w:szCs w:val="24"/>
              </w:rPr>
              <w:t>1</w:t>
            </w:r>
          </w:p>
        </w:tc>
        <w:tc>
          <w:tcPr>
            <w:tcW w:w="2660"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kern w:val="0"/>
                <w:sz w:val="24"/>
                <w:szCs w:val="24"/>
              </w:rPr>
              <w:t>设施管护</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每年2次，管护</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补种松树</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89.08</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等于松树种植总量的10%</w:t>
            </w:r>
          </w:p>
        </w:tc>
      </w:tr>
      <w:tr w:rsidR="00883CB3">
        <w:trPr>
          <w:trHeight w:val="319"/>
        </w:trPr>
        <w:tc>
          <w:tcPr>
            <w:tcW w:w="8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6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补种草籽</w:t>
            </w:r>
          </w:p>
        </w:tc>
        <w:tc>
          <w:tcPr>
            <w:tcW w:w="97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hm</w:t>
            </w:r>
            <w:r>
              <w:rPr>
                <w:rFonts w:asciiTheme="majorEastAsia" w:eastAsiaTheme="majorEastAsia" w:hAnsiTheme="majorEastAsia" w:cs="Arial" w:hint="eastAsia"/>
                <w:color w:val="000000" w:themeColor="text1"/>
                <w:kern w:val="0"/>
                <w:sz w:val="24"/>
                <w:szCs w:val="24"/>
                <w:vertAlign w:val="superscript"/>
              </w:rPr>
              <w:t>2</w:t>
            </w:r>
          </w:p>
        </w:tc>
        <w:tc>
          <w:tcPr>
            <w:tcW w:w="115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0.4649</w:t>
            </w:r>
          </w:p>
        </w:tc>
        <w:tc>
          <w:tcPr>
            <w:tcW w:w="392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等于草籽种植总量的10%</w:t>
            </w:r>
          </w:p>
        </w:tc>
      </w:tr>
      <w:bookmarkEnd w:id="288"/>
    </w:tbl>
    <w:p w:rsidR="00883CB3" w:rsidRDefault="00883CB3">
      <w:pPr>
        <w:pStyle w:val="a8"/>
        <w:rPr>
          <w:rFonts w:asciiTheme="majorEastAsia" w:eastAsiaTheme="majorEastAsia" w:hAnsiTheme="majorEastAsia"/>
          <w:color w:val="000000" w:themeColor="text1"/>
        </w:rPr>
      </w:pPr>
    </w:p>
    <w:bookmarkEnd w:id="287"/>
    <w:p w:rsidR="00883CB3" w:rsidRDefault="00935991">
      <w:pPr>
        <w:pStyle w:val="1"/>
        <w:rPr>
          <w:rFonts w:asciiTheme="majorEastAsia" w:eastAsiaTheme="majorEastAsia" w:hAnsiTheme="majorEastAsia"/>
          <w:color w:val="000000" w:themeColor="text1"/>
          <w:szCs w:val="32"/>
          <w:lang w:bidi="en-US"/>
        </w:rPr>
      </w:pPr>
      <w:r>
        <w:rPr>
          <w:rFonts w:asciiTheme="majorEastAsia" w:eastAsiaTheme="majorEastAsia" w:hAnsiTheme="majorEastAsia" w:hint="eastAsia"/>
          <w:color w:val="000000" w:themeColor="text1"/>
          <w:sz w:val="24"/>
          <w:szCs w:val="24"/>
          <w:lang w:bidi="en-US"/>
        </w:rPr>
        <w:br w:type="page"/>
      </w:r>
      <w:bookmarkStart w:id="289" w:name="_Toc78209705"/>
      <w:r>
        <w:rPr>
          <w:rFonts w:asciiTheme="majorEastAsia" w:eastAsiaTheme="majorEastAsia" w:hAnsiTheme="majorEastAsia" w:hint="eastAsia"/>
          <w:color w:val="000000" w:themeColor="text1"/>
          <w:szCs w:val="32"/>
          <w:lang w:bidi="en-US"/>
        </w:rPr>
        <w:lastRenderedPageBreak/>
        <w:t>7  经费估算</w:t>
      </w:r>
      <w:bookmarkEnd w:id="289"/>
    </w:p>
    <w:p w:rsidR="00883CB3" w:rsidRDefault="00935991">
      <w:pPr>
        <w:pStyle w:val="2"/>
        <w:rPr>
          <w:rFonts w:asciiTheme="majorEastAsia" w:eastAsiaTheme="majorEastAsia" w:hAnsiTheme="majorEastAsia"/>
          <w:color w:val="000000" w:themeColor="text1"/>
          <w:szCs w:val="24"/>
        </w:rPr>
      </w:pPr>
      <w:bookmarkStart w:id="290" w:name="_Toc2447"/>
      <w:bookmarkStart w:id="291" w:name="_Toc78209706"/>
      <w:bookmarkStart w:id="292" w:name="_Toc401734643"/>
      <w:r>
        <w:rPr>
          <w:rFonts w:asciiTheme="majorEastAsia" w:eastAsiaTheme="majorEastAsia" w:hAnsiTheme="majorEastAsia" w:hint="eastAsia"/>
          <w:color w:val="000000" w:themeColor="text1"/>
          <w:szCs w:val="24"/>
        </w:rPr>
        <w:t>7.1  估算说明</w:t>
      </w:r>
      <w:bookmarkEnd w:id="290"/>
      <w:bookmarkEnd w:id="291"/>
      <w:bookmarkEnd w:id="292"/>
    </w:p>
    <w:p w:rsidR="00883CB3" w:rsidRDefault="00935991">
      <w:pPr>
        <w:pStyle w:val="3"/>
        <w:rPr>
          <w:rFonts w:asciiTheme="majorEastAsia" w:eastAsiaTheme="majorEastAsia" w:hAnsiTheme="majorEastAsia"/>
          <w:color w:val="000000" w:themeColor="text1"/>
        </w:rPr>
      </w:pPr>
      <w:bookmarkStart w:id="293" w:name="_Toc401734644"/>
      <w:bookmarkStart w:id="294" w:name="_Toc411009448"/>
      <w:bookmarkStart w:id="295" w:name="_Toc411593396"/>
      <w:bookmarkStart w:id="296" w:name="_Toc411590446"/>
      <w:r>
        <w:rPr>
          <w:rFonts w:asciiTheme="majorEastAsia" w:eastAsiaTheme="majorEastAsia" w:hAnsiTheme="majorEastAsia" w:hint="eastAsia"/>
          <w:color w:val="000000" w:themeColor="text1"/>
        </w:rPr>
        <w:t>7.1.1 投资估算的依据及费用计算</w:t>
      </w:r>
      <w:bookmarkEnd w:id="293"/>
      <w:bookmarkEnd w:id="294"/>
      <w:bookmarkEnd w:id="295"/>
      <w:bookmarkEnd w:id="296"/>
      <w:r>
        <w:rPr>
          <w:rFonts w:asciiTheme="majorEastAsia" w:eastAsiaTheme="majorEastAsia" w:hAnsiTheme="majorEastAsia" w:hint="eastAsia"/>
          <w:color w:val="000000" w:themeColor="text1"/>
        </w:rPr>
        <w:t>说明</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矿山地质环境保护与土地复垦方案是根据国家规定矿山项目建设配套方案，目前尚未出台与之配套的相关费用计算定额和标准。本方案投资预算费用暂时参考的相关依据如下：</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1、《广西矿山地质环境保护与土地复垦方案编制技术要求》（2017年）：原则上以2007年《广西壮族自治区水利水电建筑工程预算定额》、《广西壮族自治区水利水电工程设计概（预）算编制规定》（桂水基〔2007〕38号）及相关配套文件为主。如部分工程中所选择的主要定额标准无定额标准的，则可参照其他定额标准作为依据，无定额标准的可参照同类或类似商品（服务）市场价，并作说明；</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2、桂水基[2014]41号关于发布《广西壮族自治区水利水电工程概（预）算补充定额》的通知；</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3、《关于调整广西水利水电建设工程定额人工预算单价的通知》（桂水基﹝2016﹞1号）；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4、广西壮族自治区人民政府关于降低实体经济企业成本若干措施的意见（桂政发〔2016〕20号）；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5、水利厅关于营业税改征增值税后广西水利水电工程计价依据调整的通知（桂水基〔2016〕16号）；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6、广西壮族自治区国土资源厅关于印发《广西矿山地质环境保护与土地复垦方案编制技术要求的通知》(桂国土资规〔2017〕4号)</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rPr>
        <w:t>7、《广西壮族自治区人力资源和社会保障厅广西壮族自治区财政厅关于印发广西壮族自治区工伤保险浮动费率管理办法的通知》（桂人社发〔2017〕76号）；</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8、《自治区水利厅关于调整水利工程增值税计算标准的通知》（桂水建设﹝2019﹞4号）；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9、《关于印发降低社会保险费率实施方案的通知》（桂人社规﹝2019﹞9号）；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10、广西壮族自治区自然资源厅广西壮族自治区财政厅广西壮族自治区生态环境厅关于印发《广西壮族自治区矿山地质环境治理恢复基金管理办法（试行）》的通知（桂自然资规〔2019〕4号）；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、广西壮族自治区财政厅、广西壮族自治区自然资源厅《关于印发广西壮族自治区地质勘查项目预算标准的通知》（桂财资环〔2021〕18号）；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、汽油、柴油、水泥、砂、水、电等主要材料价格均参考广西工程造价信息网最新发布《来宾市建设工程造价信息（2</w:t>
      </w:r>
      <w:r>
        <w:rPr>
          <w:rFonts w:asciiTheme="majorEastAsia" w:eastAsiaTheme="majorEastAsia" w:hAnsiTheme="majorEastAsia"/>
          <w:color w:val="000000" w:themeColor="text1"/>
          <w:sz w:val="24"/>
          <w:szCs w:val="24"/>
        </w:rPr>
        <w:t>022</w:t>
      </w:r>
      <w:r>
        <w:rPr>
          <w:rFonts w:asciiTheme="majorEastAsia" w:eastAsiaTheme="majorEastAsia" w:hAnsiTheme="majorEastAsia" w:hint="eastAsia"/>
          <w:color w:val="000000" w:themeColor="text1"/>
          <w:sz w:val="24"/>
          <w:szCs w:val="24"/>
        </w:rPr>
        <w:t>年第1</w:t>
      </w:r>
      <w:r>
        <w:rPr>
          <w:rFonts w:asciiTheme="majorEastAsia" w:eastAsiaTheme="majorEastAsia" w:hAnsiTheme="majorEastAsia"/>
          <w:color w:val="000000" w:themeColor="text1"/>
          <w:sz w:val="24"/>
          <w:szCs w:val="24"/>
        </w:rPr>
        <w:t>0</w:t>
      </w:r>
      <w:r>
        <w:rPr>
          <w:rFonts w:asciiTheme="majorEastAsia" w:eastAsiaTheme="majorEastAsia" w:hAnsiTheme="majorEastAsia" w:hint="eastAsia"/>
          <w:color w:val="000000" w:themeColor="text1"/>
          <w:sz w:val="24"/>
          <w:szCs w:val="24"/>
        </w:rPr>
        <w:t>期）》，并参考当地202</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年</w:t>
      </w:r>
      <w:r>
        <w:rPr>
          <w:rFonts w:asciiTheme="majorEastAsia" w:eastAsiaTheme="majorEastAsia" w:hAnsiTheme="majorEastAsia"/>
          <w:color w:val="000000" w:themeColor="text1"/>
          <w:sz w:val="24"/>
          <w:szCs w:val="24"/>
        </w:rPr>
        <w:t>1</w:t>
      </w:r>
      <w:r>
        <w:rPr>
          <w:rFonts w:asciiTheme="majorEastAsia" w:eastAsiaTheme="majorEastAsia" w:hAnsiTheme="majorEastAsia" w:hint="eastAsia"/>
          <w:color w:val="000000" w:themeColor="text1"/>
          <w:sz w:val="24"/>
          <w:szCs w:val="24"/>
        </w:rPr>
        <w:t>2月主要材料</w:t>
      </w:r>
      <w:r>
        <w:rPr>
          <w:rFonts w:asciiTheme="majorEastAsia" w:eastAsiaTheme="majorEastAsia" w:hAnsiTheme="majorEastAsia" w:hint="eastAsia"/>
          <w:color w:val="000000" w:themeColor="text1"/>
          <w:sz w:val="24"/>
          <w:szCs w:val="24"/>
        </w:rPr>
        <w:lastRenderedPageBreak/>
        <w:t>到项目地的市场实际价格，见表7.1-1。</w:t>
      </w:r>
    </w:p>
    <w:p w:rsidR="00883CB3" w:rsidRDefault="00935991">
      <w:pPr>
        <w:tabs>
          <w:tab w:val="left" w:pos="1200"/>
        </w:tabs>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表7.1-1                    主要材料单价表 </w:t>
      </w:r>
      <w:r>
        <w:rPr>
          <w:rFonts w:asciiTheme="majorEastAsia" w:eastAsiaTheme="majorEastAsia" w:hAnsiTheme="majorEastAsia" w:hint="eastAsia"/>
          <w:color w:val="000000" w:themeColor="text1"/>
          <w:sz w:val="24"/>
          <w:szCs w:val="24"/>
        </w:rPr>
        <w:tab/>
        <w:t xml:space="preserve">                 单位：元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58"/>
        <w:gridCol w:w="1564"/>
        <w:gridCol w:w="1564"/>
        <w:gridCol w:w="1564"/>
        <w:gridCol w:w="1564"/>
        <w:gridCol w:w="1562"/>
      </w:tblGrid>
      <w:tr w:rsidR="00883CB3">
        <w:trPr>
          <w:trHeight w:val="375"/>
          <w:jc w:val="center"/>
        </w:trPr>
        <w:tc>
          <w:tcPr>
            <w:tcW w:w="1558"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编号</w:t>
            </w:r>
          </w:p>
        </w:tc>
        <w:tc>
          <w:tcPr>
            <w:tcW w:w="1564"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名称及规格</w:t>
            </w:r>
          </w:p>
        </w:tc>
        <w:tc>
          <w:tcPr>
            <w:tcW w:w="1564"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单位</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价格取</w:t>
            </w:r>
          </w:p>
        </w:tc>
        <w:tc>
          <w:tcPr>
            <w:tcW w:w="1564"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含税单价（元）</w:t>
            </w:r>
          </w:p>
        </w:tc>
        <w:tc>
          <w:tcPr>
            <w:tcW w:w="1562"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除税单价（元）</w:t>
            </w:r>
          </w:p>
        </w:tc>
      </w:tr>
      <w:tr w:rsidR="00883CB3">
        <w:trPr>
          <w:trHeight w:val="375"/>
          <w:jc w:val="center"/>
        </w:trPr>
        <w:tc>
          <w:tcPr>
            <w:tcW w:w="1558"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值依据</w:t>
            </w:r>
          </w:p>
        </w:tc>
        <w:tc>
          <w:tcPr>
            <w:tcW w:w="1564"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562" w:type="dxa"/>
            <w:vMerge/>
            <w:tcMar>
              <w:top w:w="15" w:type="dxa"/>
              <w:left w:w="15" w:type="dxa"/>
              <w:right w:w="15"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040102001</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水泥 32.5MPa</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t</w:t>
            </w:r>
          </w:p>
        </w:tc>
        <w:tc>
          <w:tcPr>
            <w:tcW w:w="1564" w:type="dxa"/>
            <w:vMerge w:val="restart"/>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来宾市建设工程造价信息（2</w:t>
            </w:r>
            <w:r>
              <w:rPr>
                <w:rFonts w:asciiTheme="majorEastAsia" w:eastAsiaTheme="majorEastAsia" w:hAnsiTheme="majorEastAsia"/>
                <w:color w:val="000000" w:themeColor="text1"/>
                <w:kern w:val="0"/>
                <w:sz w:val="24"/>
                <w:szCs w:val="24"/>
              </w:rPr>
              <w:t>022</w:t>
            </w:r>
            <w:r>
              <w:rPr>
                <w:rFonts w:asciiTheme="majorEastAsia" w:eastAsiaTheme="majorEastAsia" w:hAnsiTheme="majorEastAsia" w:hint="eastAsia"/>
                <w:color w:val="000000" w:themeColor="text1"/>
                <w:kern w:val="0"/>
                <w:sz w:val="24"/>
                <w:szCs w:val="24"/>
              </w:rPr>
              <w:t>年第1</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期）</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49</w:t>
            </w:r>
            <w:r>
              <w:rPr>
                <w:rFonts w:asciiTheme="majorEastAsia" w:eastAsiaTheme="majorEastAsia" w:hAnsiTheme="majorEastAsia" w:hint="eastAsia"/>
                <w:color w:val="000000" w:themeColor="text1"/>
                <w:kern w:val="0"/>
                <w:sz w:val="24"/>
                <w:szCs w:val="24"/>
              </w:rPr>
              <w:t>3</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43</w:t>
            </w:r>
            <w:r>
              <w:rPr>
                <w:rFonts w:asciiTheme="majorEastAsia" w:eastAsiaTheme="majorEastAsia" w:hAnsiTheme="majorEastAsia" w:hint="eastAsia"/>
                <w:color w:val="000000" w:themeColor="text1"/>
                <w:kern w:val="0"/>
                <w:sz w:val="24"/>
                <w:szCs w:val="24"/>
              </w:rPr>
              <w:t>6</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sz w:val="24"/>
                <w:szCs w:val="24"/>
              </w:rPr>
              <w:t>C051001</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柴油 0#</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kg</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9.</w:t>
            </w:r>
            <w:r>
              <w:rPr>
                <w:rFonts w:asciiTheme="majorEastAsia" w:eastAsiaTheme="majorEastAsia" w:hAnsiTheme="majorEastAsia" w:hint="eastAsia"/>
                <w:color w:val="000000" w:themeColor="text1"/>
                <w:kern w:val="0"/>
                <w:sz w:val="24"/>
                <w:szCs w:val="24"/>
              </w:rPr>
              <w:t>91</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r>
              <w:rPr>
                <w:rFonts w:asciiTheme="majorEastAsia" w:eastAsiaTheme="majorEastAsia" w:hAnsiTheme="majorEastAsia" w:hint="eastAsia"/>
                <w:color w:val="000000" w:themeColor="text1"/>
                <w:kern w:val="0"/>
                <w:sz w:val="24"/>
                <w:szCs w:val="24"/>
              </w:rPr>
              <w:t>77</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041101001</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块石</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111.24</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108.00</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040301004</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中砂</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258.53</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251</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040301001</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w:t>
            </w:r>
            <w:r>
              <w:rPr>
                <w:rFonts w:asciiTheme="majorEastAsia" w:eastAsiaTheme="majorEastAsia" w:hAnsiTheme="majorEastAsia"/>
                <w:color w:val="000000" w:themeColor="text1"/>
                <w:kern w:val="0"/>
                <w:sz w:val="24"/>
                <w:szCs w:val="24"/>
              </w:rPr>
              <w:t>( ( 综合) )</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258.53</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251.00</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040301003</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细砂</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254.41</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247.00</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341101001</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m³</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3.97</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3.85</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r>
              <w:rPr>
                <w:rFonts w:asciiTheme="majorEastAsia" w:eastAsiaTheme="majorEastAsia" w:hAnsiTheme="majorEastAsia"/>
                <w:color w:val="000000" w:themeColor="text1"/>
                <w:kern w:val="0"/>
                <w:sz w:val="24"/>
                <w:szCs w:val="24"/>
              </w:rPr>
              <w:t>41103001</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电</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Kw.h</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.16</w:t>
            </w: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.03</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C053008</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爬山虎</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株</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.00</w:t>
            </w:r>
          </w:p>
        </w:tc>
      </w:tr>
      <w:tr w:rsidR="00883CB3">
        <w:trPr>
          <w:trHeight w:val="375"/>
          <w:jc w:val="center"/>
        </w:trPr>
        <w:tc>
          <w:tcPr>
            <w:tcW w:w="1558" w:type="dxa"/>
            <w:shd w:val="clear" w:color="000000" w:fill="FFFFFF"/>
            <w:tcMar>
              <w:top w:w="15" w:type="dxa"/>
              <w:left w:w="15" w:type="dxa"/>
              <w:right w:w="15" w:type="dxa"/>
            </w:tcMar>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sz w:val="24"/>
                <w:szCs w:val="24"/>
              </w:rPr>
              <w:t>C130012</w:t>
            </w:r>
          </w:p>
        </w:tc>
        <w:tc>
          <w:tcPr>
            <w:tcW w:w="1564" w:type="dxa"/>
            <w:shd w:val="clear" w:color="000000" w:fill="FFFFFF"/>
            <w:tcMar>
              <w:top w:w="15" w:type="dxa"/>
              <w:left w:w="15" w:type="dxa"/>
              <w:right w:w="15" w:type="dxa"/>
            </w:tcMar>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草籽</w:t>
            </w:r>
          </w:p>
        </w:tc>
        <w:tc>
          <w:tcPr>
            <w:tcW w:w="1564" w:type="dxa"/>
            <w:shd w:val="clear" w:color="000000" w:fill="FFFFFF"/>
            <w:tcMar>
              <w:top w:w="15" w:type="dxa"/>
              <w:left w:w="15" w:type="dxa"/>
              <w:right w:w="15" w:type="dxa"/>
            </w:tcMar>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kg</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15</w:t>
            </w:r>
            <w:r>
              <w:rPr>
                <w:rFonts w:asciiTheme="majorEastAsia" w:eastAsiaTheme="majorEastAsia" w:hAnsiTheme="majorEastAsia" w:hint="eastAsia"/>
                <w:color w:val="000000" w:themeColor="text1"/>
                <w:kern w:val="0"/>
                <w:sz w:val="24"/>
                <w:szCs w:val="24"/>
              </w:rPr>
              <w:t>.00</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C1802</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水样检测</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组</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1200.00</w:t>
            </w:r>
          </w:p>
        </w:tc>
      </w:tr>
      <w:tr w:rsidR="00883CB3">
        <w:trPr>
          <w:trHeight w:val="375"/>
          <w:jc w:val="center"/>
        </w:trPr>
        <w:tc>
          <w:tcPr>
            <w:tcW w:w="1558"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C1803</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土壤检测</w:t>
            </w:r>
          </w:p>
        </w:tc>
        <w:tc>
          <w:tcPr>
            <w:tcW w:w="1564"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组</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1000.00</w:t>
            </w:r>
          </w:p>
        </w:tc>
      </w:tr>
      <w:tr w:rsidR="00883CB3">
        <w:trPr>
          <w:trHeight w:val="375"/>
          <w:jc w:val="center"/>
        </w:trPr>
        <w:tc>
          <w:tcPr>
            <w:tcW w:w="1558" w:type="dxa"/>
            <w:shd w:val="clear" w:color="000000" w:fill="FFFFFF"/>
            <w:tcMar>
              <w:top w:w="15" w:type="dxa"/>
              <w:left w:w="15" w:type="dxa"/>
              <w:right w:w="15" w:type="dxa"/>
            </w:tcMar>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C130033</w:t>
            </w:r>
          </w:p>
        </w:tc>
        <w:tc>
          <w:tcPr>
            <w:tcW w:w="1564" w:type="dxa"/>
            <w:shd w:val="clear" w:color="000000" w:fill="FFFFFF"/>
            <w:tcMar>
              <w:top w:w="15" w:type="dxa"/>
              <w:left w:w="15" w:type="dxa"/>
              <w:right w:w="15" w:type="dxa"/>
            </w:tcMar>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乔木(带土球)</w:t>
            </w:r>
          </w:p>
        </w:tc>
        <w:tc>
          <w:tcPr>
            <w:tcW w:w="1564" w:type="dxa"/>
            <w:shd w:val="clear" w:color="000000" w:fill="FFFFFF"/>
            <w:tcMar>
              <w:top w:w="15" w:type="dxa"/>
              <w:left w:w="15" w:type="dxa"/>
              <w:right w:w="15" w:type="dxa"/>
            </w:tcMar>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株</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w:t>
            </w:r>
            <w:r>
              <w:rPr>
                <w:rFonts w:asciiTheme="majorEastAsia" w:eastAsiaTheme="majorEastAsia" w:hAnsiTheme="majorEastAsia"/>
                <w:color w:val="000000" w:themeColor="text1"/>
                <w:kern w:val="0"/>
                <w:sz w:val="24"/>
                <w:szCs w:val="24"/>
              </w:rPr>
              <w:t>.00</w:t>
            </w:r>
          </w:p>
        </w:tc>
      </w:tr>
      <w:tr w:rsidR="00883CB3">
        <w:trPr>
          <w:trHeight w:val="375"/>
          <w:jc w:val="center"/>
        </w:trPr>
        <w:tc>
          <w:tcPr>
            <w:tcW w:w="1558" w:type="dxa"/>
            <w:shd w:val="clear" w:color="000000" w:fill="FFFFFF"/>
            <w:tcMar>
              <w:top w:w="15" w:type="dxa"/>
              <w:left w:w="15" w:type="dxa"/>
              <w:right w:w="15" w:type="dxa"/>
            </w:tcMar>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C011002</w:t>
            </w:r>
          </w:p>
        </w:tc>
        <w:tc>
          <w:tcPr>
            <w:tcW w:w="1564" w:type="dxa"/>
            <w:shd w:val="clear" w:color="000000" w:fill="FFFFFF"/>
            <w:tcMar>
              <w:top w:w="15" w:type="dxa"/>
              <w:left w:w="15" w:type="dxa"/>
              <w:right w:w="15" w:type="dxa"/>
            </w:tcMar>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钢筋</w:t>
            </w:r>
          </w:p>
        </w:tc>
        <w:tc>
          <w:tcPr>
            <w:tcW w:w="1564" w:type="dxa"/>
            <w:shd w:val="clear" w:color="000000" w:fill="FFFFFF"/>
            <w:tcMar>
              <w:top w:w="15" w:type="dxa"/>
              <w:left w:w="15" w:type="dxa"/>
              <w:right w:w="15" w:type="dxa"/>
            </w:tcMar>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t</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4168</w:t>
            </w:r>
          </w:p>
        </w:tc>
      </w:tr>
      <w:tr w:rsidR="00883CB3">
        <w:trPr>
          <w:trHeight w:val="375"/>
          <w:jc w:val="center"/>
        </w:trPr>
        <w:tc>
          <w:tcPr>
            <w:tcW w:w="1558" w:type="dxa"/>
            <w:shd w:val="clear" w:color="000000" w:fill="FFFFFF"/>
            <w:tcMar>
              <w:top w:w="15" w:type="dxa"/>
              <w:left w:w="15" w:type="dxa"/>
              <w:right w:w="15" w:type="dxa"/>
            </w:tcMar>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C051001</w:t>
            </w:r>
          </w:p>
        </w:tc>
        <w:tc>
          <w:tcPr>
            <w:tcW w:w="1564" w:type="dxa"/>
            <w:shd w:val="clear" w:color="000000" w:fill="FFFFFF"/>
            <w:tcMar>
              <w:top w:w="15" w:type="dxa"/>
              <w:left w:w="15" w:type="dxa"/>
              <w:right w:w="15" w:type="dxa"/>
            </w:tcMar>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柴油</w:t>
            </w:r>
          </w:p>
        </w:tc>
        <w:tc>
          <w:tcPr>
            <w:tcW w:w="1564" w:type="dxa"/>
            <w:shd w:val="clear" w:color="000000" w:fill="FFFFFF"/>
            <w:tcMar>
              <w:top w:w="15" w:type="dxa"/>
              <w:left w:w="15" w:type="dxa"/>
              <w:right w:w="15"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kg</w:t>
            </w:r>
          </w:p>
        </w:tc>
        <w:tc>
          <w:tcPr>
            <w:tcW w:w="1564" w:type="dxa"/>
            <w:vMerge/>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4" w:type="dxa"/>
            <w:tcMar>
              <w:top w:w="15" w:type="dxa"/>
              <w:left w:w="15" w:type="dxa"/>
              <w:right w:w="15"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562" w:type="dxa"/>
            <w:tcMar>
              <w:top w:w="15" w:type="dxa"/>
              <w:left w:w="15" w:type="dxa"/>
              <w:right w:w="15"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8.77</w:t>
            </w:r>
          </w:p>
        </w:tc>
      </w:tr>
    </w:tbl>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7.1.2费用计算说明</w:t>
      </w:r>
    </w:p>
    <w:p w:rsidR="00883CB3" w:rsidRDefault="00935991">
      <w:pPr>
        <w:tabs>
          <w:tab w:val="left" w:pos="1200"/>
        </w:tabs>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本项目的投资估算为动态投资估算，其投资总额包括静态投资和价差预备费。</w:t>
      </w:r>
      <w:r>
        <w:rPr>
          <w:rFonts w:asciiTheme="majorEastAsia" w:eastAsiaTheme="majorEastAsia" w:hAnsiTheme="majorEastAsia" w:hint="eastAsia"/>
          <w:color w:val="000000" w:themeColor="text1"/>
          <w:kern w:val="0"/>
          <w:sz w:val="24"/>
          <w:szCs w:val="24"/>
        </w:rPr>
        <w:t>本项目静态投资估算由建筑及安装工程费、设备费、临时工程费、独立费用、基本预备费、建设期融资利息六部</w:t>
      </w:r>
      <w:r>
        <w:rPr>
          <w:rFonts w:asciiTheme="majorEastAsia" w:eastAsiaTheme="majorEastAsia" w:hAnsiTheme="majorEastAsia" w:hint="eastAsia"/>
          <w:color w:val="000000" w:themeColor="text1"/>
          <w:sz w:val="24"/>
          <w:szCs w:val="24"/>
        </w:rPr>
        <w:t>分。</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1、建筑及安装工程费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由直接工程费、间接费、企业利润、材料价差和税金组成。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（1）直接工程费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由直接费、其他直接费、现场经费组成。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①直接费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直接费包括人工费、材料费和机械费组成。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a、人工费=定额劳动量工时×人工预算单价（元/工时）。根据（桂水基［2016］1号文）计算，预算单价为：人工7.46元/工时，其中3.46元/工时进入直接费，超过部分（4.00元/工时）的人工预算单价在工程单价计算表的价差项内计列；</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b、材料费=定额材料用量×材料预算单价（或材料基价）。</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c、施工机械使用费定额的计算：施工机械使用费＝定额机械使用量（台时）×施工机械台班费（元/台时）。</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②其他直接费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其</w:t>
      </w:r>
      <w:r w:rsidR="00E34522">
        <w:rPr>
          <w:rFonts w:asciiTheme="majorEastAsia" w:eastAsiaTheme="majorEastAsia" w:hAnsiTheme="majorEastAsia" w:hint="eastAsia"/>
          <w:color w:val="000000" w:themeColor="text1"/>
          <w:sz w:val="24"/>
          <w:szCs w:val="24"/>
        </w:rPr>
        <w:t>他</w:t>
      </w:r>
      <w:r>
        <w:rPr>
          <w:rFonts w:asciiTheme="majorEastAsia" w:eastAsiaTheme="majorEastAsia" w:hAnsiTheme="majorEastAsia" w:hint="eastAsia"/>
          <w:color w:val="000000" w:themeColor="text1"/>
          <w:sz w:val="24"/>
          <w:szCs w:val="24"/>
        </w:rPr>
        <w:t>直接费包括冬雨季施工增加费、夜间施工增加费、安全文明施工措施费和其他。</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冬雨季施工增加费：指在冬雨季施工期间为保证工程质量所需增加的费用。按直接费的0.5%～1.0%算，其中不计冬雨季施工增加费的地区取0.5%，计算冬雨季施工增加费的地区取1.0%。取费基础为直接费。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夜间施工增加费：指施工场地和公用施工道路的照明费用。实行一班制作业的工程，不得计算此项费用。本项目没有夜间作业工程。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安全文明施工措施费：指为保证施工现场安全、文明施工所发生的各种措施费用。按直接费的百分率计算，建筑工程取1.5%，植物措施取0.5%，安装工程取1.0%。</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其他：按直接费的百分率计算，其中建筑工程、植物措施取1.0%，安装工程取0.7%。</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因此，其他直接费=直接费×其他直接费率之和，建筑工程费率=1.0%+1.5%+1.0=3.5%；植物工程费率=1.0％+0.5％+1.0％=2.5％。</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③现场经费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由临时设施费与现场管理费组成，详见表7.1-2</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现场经费＝直接费×现场经费费率之和</w:t>
      </w:r>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表7.1-2                         现场经费费率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2793"/>
        <w:gridCol w:w="1139"/>
        <w:gridCol w:w="1251"/>
        <w:gridCol w:w="1773"/>
        <w:gridCol w:w="1548"/>
      </w:tblGrid>
      <w:tr w:rsidR="00883CB3">
        <w:trPr>
          <w:trHeight w:hRule="exact" w:val="340"/>
          <w:jc w:val="center"/>
        </w:trPr>
        <w:tc>
          <w:tcPr>
            <w:tcW w:w="844"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279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工程类别</w:t>
            </w:r>
          </w:p>
        </w:tc>
        <w:tc>
          <w:tcPr>
            <w:tcW w:w="1139"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计算基础</w:t>
            </w:r>
          </w:p>
        </w:tc>
        <w:tc>
          <w:tcPr>
            <w:tcW w:w="4572" w:type="dxa"/>
            <w:gridSpan w:val="3"/>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现场经费费率（%）</w:t>
            </w:r>
          </w:p>
        </w:tc>
      </w:tr>
      <w:tr w:rsidR="00883CB3">
        <w:trPr>
          <w:trHeight w:hRule="exact" w:val="340"/>
          <w:jc w:val="center"/>
        </w:trPr>
        <w:tc>
          <w:tcPr>
            <w:tcW w:w="844"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27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139"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合计</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临时设施费</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现场管理费</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一</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建筑工程</w:t>
            </w:r>
          </w:p>
        </w:tc>
        <w:tc>
          <w:tcPr>
            <w:tcW w:w="1139" w:type="dxa"/>
            <w:vAlign w:val="center"/>
          </w:tcPr>
          <w:p w:rsidR="00883CB3" w:rsidRDefault="00883CB3">
            <w:pPr>
              <w:jc w:val="center"/>
              <w:rPr>
                <w:rFonts w:asciiTheme="majorEastAsia" w:eastAsiaTheme="majorEastAsia" w:hAnsiTheme="majorEastAsia"/>
                <w:color w:val="000000" w:themeColor="text1"/>
                <w:sz w:val="24"/>
                <w:szCs w:val="24"/>
              </w:rPr>
            </w:pPr>
          </w:p>
        </w:tc>
        <w:tc>
          <w:tcPr>
            <w:tcW w:w="1251" w:type="dxa"/>
            <w:vAlign w:val="center"/>
          </w:tcPr>
          <w:p w:rsidR="00883CB3" w:rsidRDefault="00883CB3">
            <w:pPr>
              <w:jc w:val="center"/>
              <w:rPr>
                <w:rFonts w:asciiTheme="majorEastAsia" w:eastAsiaTheme="majorEastAsia" w:hAnsiTheme="majorEastAsia"/>
                <w:color w:val="000000" w:themeColor="text1"/>
                <w:sz w:val="24"/>
                <w:szCs w:val="24"/>
              </w:rPr>
            </w:pPr>
          </w:p>
        </w:tc>
        <w:tc>
          <w:tcPr>
            <w:tcW w:w="1773" w:type="dxa"/>
            <w:vAlign w:val="center"/>
          </w:tcPr>
          <w:p w:rsidR="00883CB3" w:rsidRDefault="00883CB3">
            <w:pPr>
              <w:jc w:val="center"/>
              <w:rPr>
                <w:rFonts w:asciiTheme="majorEastAsia" w:eastAsiaTheme="majorEastAsia" w:hAnsiTheme="majorEastAsia"/>
                <w:color w:val="000000" w:themeColor="text1"/>
                <w:sz w:val="24"/>
                <w:szCs w:val="24"/>
              </w:rPr>
            </w:pPr>
          </w:p>
        </w:tc>
        <w:tc>
          <w:tcPr>
            <w:tcW w:w="1548" w:type="dxa"/>
            <w:vAlign w:val="center"/>
          </w:tcPr>
          <w:p w:rsidR="00883CB3" w:rsidRDefault="00883CB3">
            <w:pPr>
              <w:jc w:val="center"/>
              <w:rPr>
                <w:rFonts w:asciiTheme="majorEastAsia" w:eastAsiaTheme="majorEastAsia" w:hAnsiTheme="majorEastAsia"/>
                <w:color w:val="000000" w:themeColor="text1"/>
                <w:sz w:val="24"/>
                <w:szCs w:val="24"/>
              </w:rPr>
            </w:pP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土方工程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石方工程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土方填筑工程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混凝土工程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模板工程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钻孔灌浆及锚固工程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植物措施</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其他工程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r>
      <w:tr w:rsidR="00883CB3">
        <w:trPr>
          <w:trHeight w:hRule="exact" w:val="340"/>
          <w:jc w:val="center"/>
        </w:trPr>
        <w:tc>
          <w:tcPr>
            <w:tcW w:w="84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二</w:t>
            </w:r>
          </w:p>
        </w:tc>
        <w:tc>
          <w:tcPr>
            <w:tcW w:w="27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机电、金属结构设备安装工程</w:t>
            </w:r>
          </w:p>
        </w:tc>
        <w:tc>
          <w:tcPr>
            <w:tcW w:w="113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人工费</w:t>
            </w:r>
          </w:p>
        </w:tc>
        <w:tc>
          <w:tcPr>
            <w:tcW w:w="125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45</w:t>
            </w:r>
          </w:p>
        </w:tc>
        <w:tc>
          <w:tcPr>
            <w:tcW w:w="177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w:t>
            </w:r>
          </w:p>
        </w:tc>
        <w:tc>
          <w:tcPr>
            <w:tcW w:w="154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25</w:t>
            </w:r>
          </w:p>
        </w:tc>
      </w:tr>
    </w:tbl>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（2）间接费=管理费+社会保障及企业计提费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①管理费=直接工程费×管理费率</w:t>
      </w:r>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表7.1-3                          管理费费率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6"/>
        <w:gridCol w:w="2772"/>
        <w:gridCol w:w="2424"/>
        <w:gridCol w:w="2854"/>
      </w:tblGrid>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 号</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工程类别</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计算基础</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管理费费率（%）</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1</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土方工程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3.7</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石方工程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5.7</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土石填筑工程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5.8</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混凝土浇筑工程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3.7</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模板工程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5.7</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植物措施</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3.8</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钢筋制作安装工程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w:t>
            </w:r>
          </w:p>
        </w:tc>
      </w:tr>
      <w:tr w:rsidR="00883CB3">
        <w:trPr>
          <w:trHeight w:hRule="exact" w:val="340"/>
          <w:jc w:val="center"/>
        </w:trPr>
        <w:tc>
          <w:tcPr>
            <w:tcW w:w="1416"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w:t>
            </w:r>
          </w:p>
        </w:tc>
        <w:tc>
          <w:tcPr>
            <w:tcW w:w="277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其他工程</w:t>
            </w:r>
          </w:p>
        </w:tc>
        <w:tc>
          <w:tcPr>
            <w:tcW w:w="242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直接工程费</w:t>
            </w:r>
          </w:p>
        </w:tc>
        <w:tc>
          <w:tcPr>
            <w:tcW w:w="285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4.8</w:t>
            </w:r>
          </w:p>
        </w:tc>
      </w:tr>
    </w:tbl>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②社会保障及企业计提费包括基本养老保险费、医疗保险费、失业保险费、工伤保险费、工会经费、职工教育经费、住房公积金等。本项目社会保障及企业计提费费率计取32.8%。</w:t>
      </w:r>
    </w:p>
    <w:p w:rsidR="00883CB3" w:rsidRDefault="00935991">
      <w:pPr>
        <w:pStyle w:val="a8"/>
        <w:spacing w:after="0" w:line="240" w:lineRule="auto"/>
        <w:ind w:firstLineChars="200" w:firstLine="48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表7.1-4                     社会保障及企业计提费率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2068"/>
        <w:gridCol w:w="1810"/>
        <w:gridCol w:w="960"/>
        <w:gridCol w:w="1919"/>
        <w:gridCol w:w="1340"/>
      </w:tblGrid>
      <w:tr w:rsidR="00883CB3">
        <w:trPr>
          <w:trHeight w:hRule="exact" w:val="340"/>
          <w:jc w:val="center"/>
        </w:trPr>
        <w:tc>
          <w:tcPr>
            <w:tcW w:w="14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206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名称</w:t>
            </w:r>
          </w:p>
        </w:tc>
        <w:tc>
          <w:tcPr>
            <w:tcW w:w="181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费率（%）</w:t>
            </w:r>
          </w:p>
        </w:tc>
        <w:tc>
          <w:tcPr>
            <w:tcW w:w="96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序号</w:t>
            </w:r>
          </w:p>
        </w:tc>
        <w:tc>
          <w:tcPr>
            <w:tcW w:w="19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名称</w:t>
            </w:r>
          </w:p>
        </w:tc>
        <w:tc>
          <w:tcPr>
            <w:tcW w:w="134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费率（%）</w:t>
            </w:r>
          </w:p>
        </w:tc>
      </w:tr>
      <w:tr w:rsidR="00883CB3">
        <w:trPr>
          <w:trHeight w:hRule="exact" w:val="340"/>
          <w:jc w:val="center"/>
        </w:trPr>
        <w:tc>
          <w:tcPr>
            <w:tcW w:w="14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06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养老保险费</w:t>
            </w:r>
          </w:p>
        </w:tc>
        <w:tc>
          <w:tcPr>
            <w:tcW w:w="181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w:t>
            </w:r>
          </w:p>
        </w:tc>
        <w:tc>
          <w:tcPr>
            <w:tcW w:w="96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19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生育保险费</w:t>
            </w:r>
          </w:p>
        </w:tc>
        <w:tc>
          <w:tcPr>
            <w:tcW w:w="134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0.5</w:t>
            </w:r>
          </w:p>
        </w:tc>
      </w:tr>
      <w:tr w:rsidR="00883CB3">
        <w:trPr>
          <w:trHeight w:hRule="exact" w:val="340"/>
          <w:jc w:val="center"/>
        </w:trPr>
        <w:tc>
          <w:tcPr>
            <w:tcW w:w="14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06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失业保险费</w:t>
            </w:r>
          </w:p>
        </w:tc>
        <w:tc>
          <w:tcPr>
            <w:tcW w:w="181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0.5</w:t>
            </w:r>
          </w:p>
        </w:tc>
        <w:tc>
          <w:tcPr>
            <w:tcW w:w="96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19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工会经费</w:t>
            </w:r>
          </w:p>
        </w:tc>
        <w:tc>
          <w:tcPr>
            <w:tcW w:w="134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r>
      <w:tr w:rsidR="00883CB3">
        <w:trPr>
          <w:trHeight w:hRule="exact" w:val="340"/>
          <w:jc w:val="center"/>
        </w:trPr>
        <w:tc>
          <w:tcPr>
            <w:tcW w:w="14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06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医疗保险费</w:t>
            </w:r>
          </w:p>
        </w:tc>
        <w:tc>
          <w:tcPr>
            <w:tcW w:w="181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96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w:t>
            </w:r>
          </w:p>
        </w:tc>
        <w:tc>
          <w:tcPr>
            <w:tcW w:w="19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职工教育经费</w:t>
            </w:r>
          </w:p>
        </w:tc>
        <w:tc>
          <w:tcPr>
            <w:tcW w:w="134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w:t>
            </w:r>
          </w:p>
        </w:tc>
      </w:tr>
      <w:tr w:rsidR="00883CB3">
        <w:trPr>
          <w:trHeight w:hRule="exact" w:val="340"/>
          <w:jc w:val="center"/>
        </w:trPr>
        <w:tc>
          <w:tcPr>
            <w:tcW w:w="14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206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工伤保险费</w:t>
            </w:r>
          </w:p>
        </w:tc>
        <w:tc>
          <w:tcPr>
            <w:tcW w:w="181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tc>
          <w:tcPr>
            <w:tcW w:w="960" w:type="dxa"/>
            <w:vAlign w:val="center"/>
          </w:tcPr>
          <w:p w:rsidR="00883CB3" w:rsidRDefault="00883CB3">
            <w:pPr>
              <w:pStyle w:val="aff3"/>
              <w:rPr>
                <w:rFonts w:asciiTheme="majorEastAsia" w:eastAsiaTheme="majorEastAsia" w:hAnsiTheme="majorEastAsia"/>
                <w:color w:val="000000" w:themeColor="text1"/>
                <w:sz w:val="24"/>
                <w:szCs w:val="24"/>
              </w:rPr>
            </w:pPr>
          </w:p>
        </w:tc>
        <w:tc>
          <w:tcPr>
            <w:tcW w:w="19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合计</w:t>
            </w:r>
          </w:p>
        </w:tc>
        <w:tc>
          <w:tcPr>
            <w:tcW w:w="134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32.8</w:t>
            </w:r>
          </w:p>
        </w:tc>
      </w:tr>
      <w:tr w:rsidR="00883CB3">
        <w:trPr>
          <w:trHeight w:hRule="exact" w:val="340"/>
          <w:jc w:val="center"/>
        </w:trPr>
        <w:tc>
          <w:tcPr>
            <w:tcW w:w="1419"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2068"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住房公积金</w:t>
            </w:r>
          </w:p>
        </w:tc>
        <w:tc>
          <w:tcPr>
            <w:tcW w:w="1810" w:type="dxa"/>
            <w:vAlign w:val="center"/>
          </w:tcPr>
          <w:p w:rsidR="00883CB3" w:rsidRDefault="00935991">
            <w:pPr>
              <w:pStyle w:val="aff3"/>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960" w:type="dxa"/>
            <w:vAlign w:val="center"/>
          </w:tcPr>
          <w:p w:rsidR="00883CB3" w:rsidRDefault="00883CB3">
            <w:pPr>
              <w:pStyle w:val="aff3"/>
              <w:rPr>
                <w:rFonts w:asciiTheme="majorEastAsia" w:eastAsiaTheme="majorEastAsia" w:hAnsiTheme="majorEastAsia"/>
                <w:color w:val="000000" w:themeColor="text1"/>
                <w:sz w:val="24"/>
                <w:szCs w:val="24"/>
              </w:rPr>
            </w:pPr>
          </w:p>
        </w:tc>
        <w:tc>
          <w:tcPr>
            <w:tcW w:w="1919" w:type="dxa"/>
            <w:vAlign w:val="center"/>
          </w:tcPr>
          <w:p w:rsidR="00883CB3" w:rsidRDefault="00883CB3">
            <w:pPr>
              <w:pStyle w:val="aff3"/>
              <w:rPr>
                <w:rFonts w:asciiTheme="majorEastAsia" w:eastAsiaTheme="majorEastAsia" w:hAnsiTheme="majorEastAsia"/>
                <w:color w:val="000000" w:themeColor="text1"/>
                <w:sz w:val="24"/>
                <w:szCs w:val="24"/>
              </w:rPr>
            </w:pPr>
          </w:p>
        </w:tc>
        <w:tc>
          <w:tcPr>
            <w:tcW w:w="1340" w:type="dxa"/>
            <w:vAlign w:val="center"/>
          </w:tcPr>
          <w:p w:rsidR="00883CB3" w:rsidRDefault="00883CB3">
            <w:pPr>
              <w:pStyle w:val="aff3"/>
              <w:rPr>
                <w:rFonts w:asciiTheme="majorEastAsia" w:eastAsiaTheme="majorEastAsia" w:hAnsiTheme="majorEastAsia"/>
                <w:color w:val="000000" w:themeColor="text1"/>
                <w:sz w:val="24"/>
                <w:szCs w:val="24"/>
              </w:rPr>
            </w:pPr>
          </w:p>
        </w:tc>
      </w:tr>
    </w:tbl>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（3）利润</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利润=（直接工程费+间接费）×利润率</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依据2007年《广西壮族自治区水利水电建筑工程设计概（预）算编制规定》，本项目费率取7%，计算基础为直接工程费和间接费之和。</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（4）税金</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bidi="en-US"/>
        </w:rPr>
        <w:t>矿山企业属于一般纳税人根据</w:t>
      </w:r>
      <w:r>
        <w:rPr>
          <w:rFonts w:asciiTheme="majorEastAsia" w:eastAsiaTheme="majorEastAsia" w:hAnsiTheme="majorEastAsia" w:hint="eastAsia"/>
          <w:color w:val="000000" w:themeColor="text1"/>
        </w:rPr>
        <w:t>《广西壮族自治区水利厅关于调整水利工程增值税计算标准的通知》(桂水建设[2019]4号)文件规定，适用一般纳税人计税方式</w:t>
      </w:r>
      <w:r>
        <w:rPr>
          <w:rFonts w:asciiTheme="majorEastAsia" w:eastAsiaTheme="majorEastAsia" w:hAnsiTheme="majorEastAsia" w:hint="eastAsia"/>
          <w:color w:val="000000" w:themeColor="text1"/>
          <w:lang w:bidi="en-US"/>
        </w:rPr>
        <w:t>，税率9%</w:t>
      </w:r>
      <w:r>
        <w:rPr>
          <w:rFonts w:asciiTheme="majorEastAsia" w:eastAsiaTheme="majorEastAsia" w:hAnsiTheme="majorEastAsia" w:hint="eastAsia"/>
          <w:color w:val="000000" w:themeColor="text1"/>
        </w:rPr>
        <w:t>。</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2、设备费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本项目不涉及设备的购置。</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3、临时工程费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由导流工程、施工交通工程、施工场外供电工程、缆机平台工程、施工房屋建筑工程以及其他施工临时工程六部分组成。结合本项目工程特点，临时工程费不计导流工程、施工交通工程、施工场外供电工程及缆机平台工程。</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①施工房屋建筑工程：本项目为在建生产项目不涉及施工房屋建筑工程费。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②其他施工临时工程：本项目为在建生产项目不涉及其他施工临时工程费。</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4、独立费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费用由建设管理费、生产准备费、科研勘测设计费、建设及施工场地征用费和其他五</w:t>
      </w:r>
      <w:r>
        <w:rPr>
          <w:rFonts w:asciiTheme="majorEastAsia" w:eastAsiaTheme="majorEastAsia" w:hAnsiTheme="majorEastAsia" w:hint="eastAsia"/>
          <w:color w:val="000000" w:themeColor="text1"/>
          <w:sz w:val="24"/>
          <w:szCs w:val="24"/>
        </w:rPr>
        <w:lastRenderedPageBreak/>
        <w:t>项组成。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1）建设管理费 ：指建设单位在工程项目筹建和建设期间进行管理工作所需的费用。包括建设项目管理费、工程建设监理费和联合试运转费。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（1）建设项目管理费 ：包含建设单位管理费、建设单位开办费、建设单位经常费。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① 建设单位开办费：本项目不涉及该项费用。 </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② 建设单位管理费：按建筑及安装工程费的百分率计算。本方案取1.5%。</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③ 工程管理经常费。按建筑及安装工程费的百分率计算。取</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.0%。</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（2）工程建设监理费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照国家发改委、建设部发改价格﹝2007﹞670号文的规定计算。参照《广西壮族自治区水利水电建筑工程预算定额标准》，即矿山监理费以建筑及安装工程费、设备费、联合试运转费之和作为计费基数，采用分档定额计费方式计算，各区间按内插法确定。</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本方案地质环境保护工程及安装工程费、设备费、联合试运转费介于300万 和500万元之间，因此本方案治理工程建设监理费按内插法计算=11.25+（16.5-11.25）/（500-300）×（一至四部分投资费用之和-300），即11.25+（16.5-11.25）/（500-300）×（437.33-300）=14.85。</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本方案土地复垦工程及安装工程费、设备费、联合试运转费介于50万 和1000万元之间，因此本方案土地复垦工程建设监理费按内插法计算=16.5+（30.1-16.5）/（1000-500）×（一至四部分投资费用之和-500），即16.5+（30.1-16.5）/（1000-500）×（507.01-500）=16.69。</w:t>
      </w:r>
    </w:p>
    <w:p w:rsidR="00883CB3" w:rsidRDefault="00935991">
      <w:pPr>
        <w:ind w:firstLineChars="300" w:firstLine="72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表7.1-5                 施工监理服务收费基价表               单位：万元</w:t>
      </w:r>
    </w:p>
    <w:tbl>
      <w:tblPr>
        <w:tblW w:w="0" w:type="auto"/>
        <w:tblLayout w:type="fixed"/>
        <w:tblCellMar>
          <w:top w:w="15" w:type="dxa"/>
          <w:left w:w="15" w:type="dxa"/>
          <w:bottom w:w="15" w:type="dxa"/>
          <w:right w:w="15" w:type="dxa"/>
        </w:tblCellMar>
        <w:tblLook w:val="04A0"/>
      </w:tblPr>
      <w:tblGrid>
        <w:gridCol w:w="3129"/>
        <w:gridCol w:w="3127"/>
        <w:gridCol w:w="3129"/>
      </w:tblGrid>
      <w:tr w:rsidR="00883CB3">
        <w:trPr>
          <w:trHeight w:hRule="exact" w:val="340"/>
        </w:trPr>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3127"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计费额</w:t>
            </w:r>
          </w:p>
        </w:tc>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收费基价</w:t>
            </w:r>
          </w:p>
        </w:tc>
      </w:tr>
      <w:tr w:rsidR="00883CB3">
        <w:trPr>
          <w:trHeight w:hRule="exact" w:val="340"/>
        </w:trPr>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w:t>
            </w:r>
          </w:p>
        </w:tc>
        <w:tc>
          <w:tcPr>
            <w:tcW w:w="3127"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w:t>
            </w:r>
          </w:p>
        </w:tc>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4.63</w:t>
            </w:r>
          </w:p>
        </w:tc>
      </w:tr>
      <w:tr w:rsidR="00883CB3">
        <w:trPr>
          <w:trHeight w:hRule="exact" w:val="340"/>
        </w:trPr>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3127"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300</w:t>
            </w:r>
          </w:p>
        </w:tc>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11.25</w:t>
            </w:r>
          </w:p>
        </w:tc>
      </w:tr>
      <w:tr w:rsidR="00883CB3">
        <w:trPr>
          <w:trHeight w:hRule="exact" w:val="340"/>
        </w:trPr>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3</w:t>
            </w:r>
          </w:p>
        </w:tc>
        <w:tc>
          <w:tcPr>
            <w:tcW w:w="3127"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500</w:t>
            </w:r>
          </w:p>
        </w:tc>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16.5</w:t>
            </w:r>
          </w:p>
        </w:tc>
      </w:tr>
      <w:tr w:rsidR="00883CB3">
        <w:trPr>
          <w:trHeight w:hRule="exact" w:val="340"/>
        </w:trPr>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3127"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1000</w:t>
            </w:r>
          </w:p>
        </w:tc>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30.1</w:t>
            </w:r>
          </w:p>
        </w:tc>
      </w:tr>
      <w:tr w:rsidR="00883CB3">
        <w:trPr>
          <w:trHeight w:hRule="exact" w:val="340"/>
        </w:trPr>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w:t>
            </w:r>
          </w:p>
        </w:tc>
        <w:tc>
          <w:tcPr>
            <w:tcW w:w="3127"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3000</w:t>
            </w:r>
          </w:p>
        </w:tc>
        <w:tc>
          <w:tcPr>
            <w:tcW w:w="3129"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36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78.1</w:t>
            </w:r>
          </w:p>
        </w:tc>
      </w:tr>
    </w:tbl>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（3）联合试运转费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本项目为非水利水电工程，不计联合试运转费。</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（4）前期工作咨询服务费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本项目不含前期工作咨询服务费。</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（5）项目技术经济评审费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以建筑及安装工程费、永久设备费、建设征地和移民安置补偿费之和为计费基础，计</w:t>
      </w:r>
      <w:r>
        <w:rPr>
          <w:rFonts w:asciiTheme="majorEastAsia" w:eastAsiaTheme="majorEastAsia" w:hAnsiTheme="majorEastAsia" w:hint="eastAsia"/>
          <w:color w:val="000000" w:themeColor="text1"/>
          <w:sz w:val="24"/>
          <w:szCs w:val="24"/>
        </w:rPr>
        <w:lastRenderedPageBreak/>
        <w:t>费额小于300万的按0.5%计算，各区间按表7-5中费率采用内插法计算。</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恢复治理工程的建筑及安装工程费、永久设备费、建设征地和移民安置补偿费之和介于300 万和500万元之间，因此本方案恢复治理工程项目技术经济评审费费率按内插法计算。 0.5%+（0.42%-0.5%）/（500-300）×（一至四部分投资费用之和-300）=0.45%。</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土地复垦工程的建筑及安装工程费、永久设备费、建设征地和移民安置补偿费之和介于500 万和1000万元之间，因此本方案恢复治理工程项目技术经济评审费费率按内插法计算。 0.42%+（0.35%-0.42%）/（1000-500）×（一至四部分投资费用之和-500）=0.42%。</w:t>
      </w:r>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表7.1-6                    项目技术经济评审费费率表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1"/>
        <w:gridCol w:w="3000"/>
        <w:gridCol w:w="2493"/>
        <w:gridCol w:w="1987"/>
      </w:tblGrid>
      <w:tr w:rsidR="00883CB3">
        <w:trPr>
          <w:trHeight w:hRule="exact" w:val="340"/>
          <w:tblHeader/>
        </w:trPr>
        <w:tc>
          <w:tcPr>
            <w:tcW w:w="2091" w:type="dxa"/>
            <w:vAlign w:val="center"/>
          </w:tcPr>
          <w:p w:rsidR="00883CB3" w:rsidRDefault="00935991">
            <w:pPr>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序号</w:t>
            </w:r>
          </w:p>
        </w:tc>
        <w:tc>
          <w:tcPr>
            <w:tcW w:w="3000" w:type="dxa"/>
            <w:vAlign w:val="center"/>
          </w:tcPr>
          <w:p w:rsidR="00883CB3" w:rsidRDefault="00935991">
            <w:pPr>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计费额（万元）</w:t>
            </w:r>
          </w:p>
        </w:tc>
        <w:tc>
          <w:tcPr>
            <w:tcW w:w="2493" w:type="dxa"/>
            <w:vAlign w:val="center"/>
          </w:tcPr>
          <w:p w:rsidR="00883CB3" w:rsidRDefault="00935991">
            <w:pPr>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计算基础</w:t>
            </w:r>
          </w:p>
        </w:tc>
        <w:tc>
          <w:tcPr>
            <w:tcW w:w="1987" w:type="dxa"/>
            <w:vAlign w:val="center"/>
          </w:tcPr>
          <w:p w:rsidR="00883CB3" w:rsidRDefault="00935991">
            <w:pPr>
              <w:jc w:val="center"/>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费率（%）</w:t>
            </w:r>
          </w:p>
        </w:tc>
      </w:tr>
      <w:tr w:rsidR="00883CB3">
        <w:trPr>
          <w:trHeight w:hRule="exact" w:val="340"/>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300</w:t>
            </w:r>
          </w:p>
        </w:tc>
        <w:tc>
          <w:tcPr>
            <w:tcW w:w="2493" w:type="dxa"/>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建筑及安装工程费、永久设备费、建设征地和移民安置补偿费之和</w:t>
            </w: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0.5</w:t>
            </w:r>
          </w:p>
        </w:tc>
      </w:tr>
      <w:tr w:rsidR="00883CB3">
        <w:trPr>
          <w:trHeight w:hRule="exact" w:val="340"/>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500</w:t>
            </w:r>
          </w:p>
        </w:tc>
        <w:tc>
          <w:tcPr>
            <w:tcW w:w="24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0.42</w:t>
            </w:r>
          </w:p>
        </w:tc>
      </w:tr>
      <w:tr w:rsidR="00883CB3">
        <w:trPr>
          <w:trHeight w:hRule="exact" w:val="380"/>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w:t>
            </w:r>
          </w:p>
        </w:tc>
        <w:tc>
          <w:tcPr>
            <w:tcW w:w="24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0.35</w:t>
            </w:r>
          </w:p>
        </w:tc>
      </w:tr>
      <w:tr w:rsidR="00883CB3">
        <w:trPr>
          <w:trHeight w:hRule="exact" w:val="305"/>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3000</w:t>
            </w:r>
          </w:p>
        </w:tc>
        <w:tc>
          <w:tcPr>
            <w:tcW w:w="24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0.3</w:t>
            </w:r>
          </w:p>
        </w:tc>
      </w:tr>
      <w:tr w:rsidR="00883CB3">
        <w:trPr>
          <w:trHeight w:hRule="exact" w:val="305"/>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5000</w:t>
            </w:r>
          </w:p>
        </w:tc>
        <w:tc>
          <w:tcPr>
            <w:tcW w:w="24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0.2</w:t>
            </w:r>
          </w:p>
        </w:tc>
      </w:tr>
      <w:tr w:rsidR="00883CB3">
        <w:trPr>
          <w:trHeight w:hRule="exact" w:val="335"/>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10000</w:t>
            </w:r>
          </w:p>
        </w:tc>
        <w:tc>
          <w:tcPr>
            <w:tcW w:w="24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0.15</w:t>
            </w:r>
          </w:p>
        </w:tc>
      </w:tr>
      <w:tr w:rsidR="00883CB3">
        <w:trPr>
          <w:trHeight w:hRule="exact" w:val="340"/>
        </w:trPr>
        <w:tc>
          <w:tcPr>
            <w:tcW w:w="2091"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w:t>
            </w:r>
          </w:p>
        </w:tc>
        <w:tc>
          <w:tcPr>
            <w:tcW w:w="300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135450</w:t>
            </w:r>
          </w:p>
        </w:tc>
        <w:tc>
          <w:tcPr>
            <w:tcW w:w="2493" w:type="dxa"/>
            <w:vMerge/>
            <w:vAlign w:val="center"/>
          </w:tcPr>
          <w:p w:rsidR="00883CB3" w:rsidRDefault="00883CB3">
            <w:pPr>
              <w:jc w:val="center"/>
              <w:rPr>
                <w:rFonts w:asciiTheme="majorEastAsia" w:eastAsiaTheme="majorEastAsia" w:hAnsiTheme="majorEastAsia"/>
                <w:color w:val="000000" w:themeColor="text1"/>
                <w:sz w:val="24"/>
                <w:szCs w:val="24"/>
              </w:rPr>
            </w:pPr>
          </w:p>
        </w:tc>
        <w:tc>
          <w:tcPr>
            <w:tcW w:w="198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0.1</w:t>
            </w:r>
          </w:p>
        </w:tc>
      </w:tr>
    </w:tbl>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 xml:space="preserve">2）生产准备费 </w:t>
      </w:r>
    </w:p>
    <w:p w:rsidR="00883CB3" w:rsidRDefault="00935991">
      <w:pPr>
        <w:spacing w:line="360" w:lineRule="auto"/>
        <w:ind w:firstLineChars="200" w:firstLine="480"/>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指水利水电建设项目的生产、管理单位为准备正常的生产运行或管理发生的费用。包括生产及管理单位提前进厂费、生产职工培训费、管理用具购置费、备品备件购置费和工器具及生产家具购置费。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（1）生产及管理单位提前进厂费 ：本项目不涉及该项费用。</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（2）生产职工培训费 ：本项目不涉及该项费用。</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（3）管理用具购置费 ：本项目不涉及该项费用。</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（4）备品备件购置费 ：本项目不涉及该项费用。</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（5）工器具及生产家具购置费 ：本项目不涉及该项费用。</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3）科研勘测设计费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包括工程科学研究试验费和工程勘测设计费。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（1）工程科学研究试验费 ：</w:t>
      </w:r>
      <w:r>
        <w:rPr>
          <w:rFonts w:asciiTheme="majorEastAsia" w:eastAsiaTheme="majorEastAsia" w:hAnsiTheme="majorEastAsia" w:hint="eastAsia"/>
          <w:color w:val="000000" w:themeColor="text1"/>
          <w:sz w:val="24"/>
          <w:szCs w:val="24"/>
          <w:shd w:val="clear" w:color="auto" w:fill="FFFFFF"/>
        </w:rPr>
        <w:t>遇中型、特殊水土保持工程可列此项费用，按一至四部分之和的3％计列，本方案非中型、特殊水土保持工程不列此项费用</w:t>
      </w:r>
      <w:r>
        <w:rPr>
          <w:rFonts w:asciiTheme="majorEastAsia" w:eastAsiaTheme="majorEastAsia" w:hAnsiTheme="majorEastAsia" w:hint="eastAsia"/>
          <w:color w:val="000000" w:themeColor="text1"/>
          <w:sz w:val="24"/>
          <w:szCs w:val="24"/>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（2）工程勘测设计费 ：本项目按一致四部分投资的</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 xml:space="preserve">%计取。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4）建设及施工场地征用费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 本项目不涉及该项费用。</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5）其他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由工程平行检测费、工程保险费、招标业务费、工程验收抽检费、其他税费组成。</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（1）工程平行检测费：按建筑及安装工程费的0.2%～0.4%计算，本项目取0.4%。</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（2）工程保险费：按建筑及安装工程费的4.5‰～5‰计算，本项目取5‰。</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（3）工程验收抽检费：按建筑及安装工程费的0.2%～0.6%计算，本项目取0.</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w:t>
      </w:r>
    </w:p>
    <w:p w:rsidR="00883CB3" w:rsidRDefault="00935991">
      <w:pPr>
        <w:tabs>
          <w:tab w:val="left" w:pos="900"/>
        </w:tabs>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（4）工程招标业务费：本项目不</w:t>
      </w:r>
      <w:r>
        <w:rPr>
          <w:rFonts w:asciiTheme="majorEastAsia" w:eastAsiaTheme="majorEastAsia" w:hAnsiTheme="majorEastAsia"/>
          <w:color w:val="000000" w:themeColor="text1"/>
          <w:sz w:val="24"/>
          <w:szCs w:val="24"/>
        </w:rPr>
        <w:t>涉及</w:t>
      </w:r>
      <w:r>
        <w:rPr>
          <w:rFonts w:asciiTheme="majorEastAsia" w:eastAsiaTheme="majorEastAsia" w:hAnsiTheme="majorEastAsia" w:hint="eastAsia"/>
          <w:color w:val="000000" w:themeColor="text1"/>
          <w:sz w:val="24"/>
          <w:szCs w:val="24"/>
        </w:rPr>
        <w:t>招标业务费。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（5）其他税费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根据国家、广西壮族自治区人民政府和有关部门的法规规定计列。包括建筑工程意外伤害保险费、水资源报告评价费、地质灾害及地震安全性评价费、工程安全鉴定费、水利工程确权划界费等。 结合项目本身特点，本方案只</w:t>
      </w:r>
      <w:r w:rsidR="00E34522">
        <w:rPr>
          <w:rFonts w:asciiTheme="majorEastAsia" w:eastAsiaTheme="majorEastAsia" w:hAnsiTheme="majorEastAsia" w:hint="eastAsia"/>
          <w:color w:val="000000" w:themeColor="text1"/>
          <w:sz w:val="24"/>
          <w:szCs w:val="24"/>
        </w:rPr>
        <w:t>计</w:t>
      </w:r>
      <w:r>
        <w:rPr>
          <w:rFonts w:asciiTheme="majorEastAsia" w:eastAsiaTheme="majorEastAsia" w:hAnsiTheme="majorEastAsia" w:hint="eastAsia"/>
          <w:color w:val="000000" w:themeColor="text1"/>
          <w:sz w:val="24"/>
          <w:szCs w:val="24"/>
        </w:rPr>
        <w:t>取建筑工程意外伤害保险费，按建筑及安装工程费的0.3%计算。</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5、预备费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1）、基本预备费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计算方法：根据工程规模、施工年限和地质条件等不同情况，按工程一至五部分投资合计(依据分年度投资表)的百分率计算。本项目按5%计取。（该部分主要针对恢复治理费用计算）</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2）、价差预备费计算</w:t>
      </w:r>
    </w:p>
    <w:p w:rsidR="00883CB3" w:rsidRDefault="005C77B2">
      <w:pPr>
        <w:spacing w:line="360" w:lineRule="auto"/>
        <w:ind w:firstLineChars="200" w:firstLine="480"/>
        <w:rPr>
          <w:rFonts w:asciiTheme="majorEastAsia" w:eastAsiaTheme="majorEastAsia" w:hAnsiTheme="majorEastAsia"/>
          <w:color w:val="000000" w:themeColor="text1"/>
          <w:sz w:val="24"/>
          <w:szCs w:val="24"/>
        </w:rPr>
      </w:pPr>
      <w:r>
        <w:rPr>
          <w:rStyle w:val="GB2312"/>
          <w:rFonts w:asciiTheme="majorEastAsia" w:eastAsiaTheme="majorEastAsia" w:hAnsiTheme="majorEastAsia" w:hint="eastAsia"/>
          <w:color w:val="000000" w:themeColor="text1"/>
          <w:szCs w:val="24"/>
        </w:rPr>
        <w:t>价差预备费是指</w:t>
      </w:r>
      <w:r w:rsidR="00935991">
        <w:rPr>
          <w:rStyle w:val="GB2312"/>
          <w:rFonts w:asciiTheme="majorEastAsia" w:eastAsiaTheme="majorEastAsia" w:hAnsiTheme="majorEastAsia" w:hint="eastAsia"/>
          <w:color w:val="000000" w:themeColor="text1"/>
          <w:szCs w:val="24"/>
        </w:rPr>
        <w:t>在建设期内因价格等变化引起工程造价变化的预留费用。费用内容包括人工、设备、材</w:t>
      </w:r>
      <w:r w:rsidR="00935991">
        <w:rPr>
          <w:rFonts w:asciiTheme="majorEastAsia" w:eastAsiaTheme="majorEastAsia" w:hAnsiTheme="majorEastAsia" w:hint="eastAsia"/>
          <w:color w:val="000000" w:themeColor="text1"/>
          <w:sz w:val="24"/>
          <w:szCs w:val="24"/>
        </w:rPr>
        <w:t>料、施工机械等的价差费。</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价差预备费的测算方法，一般根据根据国家规定的投资综合价格指数，按估算年份价格水平的投资额为基数，采用复利的方法计算，其计算公式为：PC＝∑It[(1+f)</w:t>
      </w:r>
      <w:r>
        <w:rPr>
          <w:rFonts w:asciiTheme="majorEastAsia" w:eastAsiaTheme="majorEastAsia" w:hAnsiTheme="majorEastAsia" w:hint="eastAsia"/>
          <w:color w:val="000000" w:themeColor="text1"/>
          <w:sz w:val="24"/>
          <w:szCs w:val="24"/>
          <w:vertAlign w:val="superscript"/>
        </w:rPr>
        <w:t>t</w:t>
      </w:r>
      <w:r>
        <w:rPr>
          <w:rFonts w:asciiTheme="majorEastAsia" w:eastAsiaTheme="majorEastAsia" w:hAnsiTheme="majorEastAsia" w:hint="eastAsia"/>
          <w:color w:val="000000" w:themeColor="text1"/>
          <w:sz w:val="24"/>
          <w:szCs w:val="24"/>
        </w:rPr>
        <w:t>－1]，</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式中：PC——价差预备费；It——第t年的各项投资之和；</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f——建设期价格上涨指数；t——建设期年份数。</w:t>
      </w:r>
    </w:p>
    <w:p w:rsidR="00883CB3" w:rsidRDefault="00935991">
      <w:pPr>
        <w:spacing w:line="360" w:lineRule="auto"/>
        <w:ind w:firstLineChars="200" w:firstLine="472"/>
        <w:rPr>
          <w:rFonts w:asciiTheme="majorEastAsia" w:eastAsiaTheme="majorEastAsia" w:hAnsiTheme="majorEastAsia"/>
          <w:color w:val="000000" w:themeColor="text1"/>
          <w:spacing w:val="-2"/>
          <w:sz w:val="24"/>
          <w:szCs w:val="24"/>
        </w:rPr>
      </w:pPr>
      <w:r>
        <w:rPr>
          <w:rFonts w:asciiTheme="majorEastAsia" w:eastAsiaTheme="majorEastAsia" w:hAnsiTheme="majorEastAsia" w:hint="eastAsia"/>
          <w:color w:val="000000" w:themeColor="text1"/>
          <w:spacing w:val="-2"/>
          <w:sz w:val="24"/>
          <w:szCs w:val="24"/>
        </w:rPr>
        <w:t>近些年来，我国国民经济每年以6%～8%的速度健康、平稳的发展，同时，居民消费指数（CPI）也有一定的抬升。一般来说，居民消费物价指数＞3%的增幅时，称为进入通货膨胀，而当居民消费物价指数＞5%的增幅时，成为较严重通货膨胀。对此，国家已采取宏观调控措施，明确指出要将居民消费价格总体水平涨幅控制在合理范围内，为使本项目工程顺利实施，本方案按照居民消费物价指数增幅3%来预测矿山服务年限内的动态总投资金额。</w:t>
      </w:r>
    </w:p>
    <w:p w:rsidR="00883CB3" w:rsidRDefault="00935991">
      <w:pPr>
        <w:spacing w:line="360" w:lineRule="auto"/>
        <w:ind w:firstLineChars="200" w:firstLine="482"/>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6、建设期融资利息</w:t>
      </w:r>
    </w:p>
    <w:p w:rsidR="00883CB3" w:rsidRDefault="00935991">
      <w:pPr>
        <w:pStyle w:val="a8"/>
        <w:spacing w:after="0"/>
        <w:ind w:firstLineChars="200"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本项目投资资金从矿山开发资金中划出地质环境保护及土地复垦专项资金，矿山提前缴存矿山土地复垦保证金，并实行专户储存、专款专用，单独核算，不截留，不挤占挪用</w:t>
      </w:r>
      <w:r>
        <w:rPr>
          <w:rFonts w:asciiTheme="majorEastAsia" w:eastAsiaTheme="majorEastAsia" w:hAnsiTheme="majorEastAsia" w:hint="eastAsia"/>
          <w:color w:val="000000" w:themeColor="text1"/>
        </w:rPr>
        <w:lastRenderedPageBreak/>
        <w:t>的原则，保证地质环境保护及土地复垦资金的对口使用。故方案不考虑建设期融资利息</w:t>
      </w:r>
      <w:r>
        <w:rPr>
          <w:rFonts w:asciiTheme="majorEastAsia" w:eastAsiaTheme="majorEastAsia" w:hAnsiTheme="majorEastAsia" w:hint="eastAsia"/>
          <w:color w:val="000000" w:themeColor="text1"/>
          <w:spacing w:val="-2"/>
        </w:rPr>
        <w:t>。</w:t>
      </w:r>
    </w:p>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297" w:name="_Toc78209707"/>
      <w:r>
        <w:rPr>
          <w:rFonts w:asciiTheme="majorEastAsia" w:eastAsiaTheme="majorEastAsia" w:hAnsiTheme="majorEastAsia" w:hint="eastAsia"/>
          <w:b/>
          <w:bCs/>
          <w:color w:val="000000" w:themeColor="text1"/>
          <w:kern w:val="0"/>
          <w:sz w:val="24"/>
          <w:szCs w:val="24"/>
        </w:rPr>
        <w:t>7.2  矿山地质环境防治工程经费估算</w:t>
      </w:r>
      <w:bookmarkEnd w:id="297"/>
    </w:p>
    <w:p w:rsidR="00883CB3" w:rsidRDefault="00935991">
      <w:pPr>
        <w:pStyle w:val="3"/>
        <w:rPr>
          <w:rFonts w:asciiTheme="majorEastAsia" w:eastAsiaTheme="majorEastAsia" w:hAnsiTheme="majorEastAsia"/>
          <w:b w:val="0"/>
          <w:bCs w:val="0"/>
          <w:color w:val="000000" w:themeColor="text1"/>
          <w:kern w:val="0"/>
        </w:rPr>
      </w:pPr>
      <w:bookmarkStart w:id="298" w:name="_Toc23811"/>
      <w:bookmarkStart w:id="299" w:name="_Toc3597"/>
      <w:bookmarkStart w:id="300" w:name="_Toc5118"/>
      <w:bookmarkStart w:id="301" w:name="_Toc32064"/>
      <w:r>
        <w:rPr>
          <w:rFonts w:asciiTheme="majorEastAsia" w:eastAsiaTheme="majorEastAsia" w:hAnsiTheme="majorEastAsia" w:hint="eastAsia"/>
          <w:b w:val="0"/>
          <w:bCs w:val="0"/>
          <w:color w:val="000000" w:themeColor="text1"/>
          <w:kern w:val="0"/>
        </w:rPr>
        <w:t>7.2.1  矿山地质环境防治总工程量</w:t>
      </w:r>
      <w:bookmarkEnd w:id="298"/>
      <w:bookmarkEnd w:id="299"/>
      <w:bookmarkEnd w:id="300"/>
      <w:bookmarkEnd w:id="301"/>
    </w:p>
    <w:p w:rsidR="00883CB3" w:rsidRDefault="00935991">
      <w:pPr>
        <w:jc w:val="center"/>
        <w:rPr>
          <w:rFonts w:asciiTheme="majorEastAsia" w:eastAsiaTheme="majorEastAsia" w:hAnsiTheme="majorEastAsia"/>
          <w:b/>
          <w:bCs/>
          <w:color w:val="000000" w:themeColor="text1"/>
          <w:kern w:val="10"/>
          <w:sz w:val="24"/>
          <w:szCs w:val="24"/>
        </w:rPr>
      </w:pPr>
      <w:r>
        <w:rPr>
          <w:rFonts w:asciiTheme="majorEastAsia" w:eastAsiaTheme="majorEastAsia" w:hAnsiTheme="majorEastAsia" w:hint="eastAsia"/>
          <w:b/>
          <w:bCs/>
          <w:color w:val="000000" w:themeColor="text1"/>
          <w:sz w:val="24"/>
          <w:szCs w:val="24"/>
        </w:rPr>
        <w:t xml:space="preserve">表7.2-1                   </w:t>
      </w:r>
      <w:r>
        <w:rPr>
          <w:rFonts w:asciiTheme="majorEastAsia" w:eastAsiaTheme="majorEastAsia" w:hAnsiTheme="majorEastAsia" w:hint="eastAsia"/>
          <w:b/>
          <w:bCs/>
          <w:color w:val="000000" w:themeColor="text1"/>
          <w:kern w:val="10"/>
          <w:sz w:val="24"/>
          <w:szCs w:val="24"/>
        </w:rPr>
        <w:t>矿山地质环境防治总工程量</w:t>
      </w:r>
    </w:p>
    <w:p w:rsidR="00883CB3" w:rsidRDefault="00883CB3">
      <w:pPr>
        <w:ind w:firstLineChars="200" w:firstLine="482"/>
        <w:rPr>
          <w:rFonts w:asciiTheme="majorEastAsia" w:eastAsiaTheme="majorEastAsia" w:hAnsiTheme="majorEastAsia"/>
          <w:b/>
          <w:bCs/>
          <w:color w:val="000000" w:themeColor="text1"/>
          <w:kern w:val="10"/>
          <w:sz w:val="24"/>
          <w:szCs w:val="24"/>
        </w:rPr>
      </w:pPr>
    </w:p>
    <w:tbl>
      <w:tblPr>
        <w:tblW w:w="0" w:type="auto"/>
        <w:tblLayout w:type="fixed"/>
        <w:tblCellMar>
          <w:left w:w="0" w:type="dxa"/>
          <w:right w:w="0" w:type="dxa"/>
        </w:tblCellMar>
        <w:tblLook w:val="04A0"/>
      </w:tblPr>
      <w:tblGrid>
        <w:gridCol w:w="721"/>
        <w:gridCol w:w="2410"/>
        <w:gridCol w:w="142"/>
        <w:gridCol w:w="902"/>
        <w:gridCol w:w="896"/>
        <w:gridCol w:w="4299"/>
      </w:tblGrid>
      <w:tr w:rsidR="00883CB3">
        <w:trPr>
          <w:trHeight w:val="52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工程名称</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计算单位</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工程量</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计算方法</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一</w:t>
            </w: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第一阶段治理工程（生产）2022.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-2027.</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，共5年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bCs/>
                <w:iCs/>
                <w:color w:val="000000" w:themeColor="text1"/>
                <w:kern w:val="0"/>
                <w:sz w:val="24"/>
                <w:szCs w:val="24"/>
              </w:rPr>
              <w:t>第1年防治工程(202</w:t>
            </w:r>
            <w:r>
              <w:rPr>
                <w:rFonts w:asciiTheme="majorEastAsia" w:eastAsiaTheme="majorEastAsia" w:hAnsiTheme="majorEastAsia"/>
                <w:b/>
                <w:bCs/>
                <w:iCs/>
                <w:color w:val="000000" w:themeColor="text1"/>
                <w:kern w:val="0"/>
                <w:sz w:val="24"/>
                <w:szCs w:val="24"/>
              </w:rPr>
              <w:t>2</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3</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预防工程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危岩清理</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16.16</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等于危岩面积</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警示牌</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块</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9</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含水层预防工程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监测井施工</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m</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个孔，单个设计 30 米</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b/>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沉砂池工程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土石方开挖</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0.1958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等于开挖深度1</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m×开挖面积</w:t>
            </w:r>
            <w:r>
              <w:rPr>
                <w:rFonts w:asciiTheme="majorEastAsia" w:eastAsiaTheme="majorEastAsia" w:hAnsiTheme="majorEastAsia"/>
                <w:color w:val="000000" w:themeColor="text1"/>
                <w:kern w:val="0"/>
                <w:sz w:val="24"/>
                <w:szCs w:val="24"/>
              </w:rPr>
              <w:t>5.76</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砌筑砌体</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0.0758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等于【（底板厚度</w:t>
            </w:r>
            <w:r>
              <w:rPr>
                <w:rFonts w:asciiTheme="majorEastAsia" w:eastAsiaTheme="majorEastAsia" w:hAnsiTheme="majorEastAsia"/>
                <w:color w:val="000000" w:themeColor="text1"/>
                <w:kern w:val="0"/>
                <w:sz w:val="24"/>
                <w:szCs w:val="24"/>
              </w:rPr>
              <w:t>0.2</w:t>
            </w:r>
            <w:r>
              <w:rPr>
                <w:rFonts w:asciiTheme="majorEastAsia" w:eastAsiaTheme="majorEastAsia" w:hAnsiTheme="majorEastAsia" w:hint="eastAsia"/>
                <w:color w:val="000000" w:themeColor="text1"/>
                <w:kern w:val="0"/>
                <w:sz w:val="24"/>
                <w:szCs w:val="24"/>
              </w:rPr>
              <w:t>m×开挖面积</w:t>
            </w:r>
            <w:r>
              <w:rPr>
                <w:rFonts w:asciiTheme="majorEastAsia" w:eastAsiaTheme="majorEastAsia" w:hAnsiTheme="majorEastAsia"/>
                <w:color w:val="000000" w:themeColor="text1"/>
                <w:kern w:val="0"/>
                <w:sz w:val="24"/>
                <w:szCs w:val="24"/>
              </w:rPr>
              <w:t>5.76</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）+（四壁高度1</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m×四壁砌筑面积1</w:t>
            </w:r>
            <w:r>
              <w:rPr>
                <w:rFonts w:asciiTheme="majorEastAsia" w:eastAsiaTheme="majorEastAsia" w:hAnsiTheme="majorEastAsia"/>
                <w:color w:val="000000" w:themeColor="text1"/>
                <w:kern w:val="0"/>
                <w:sz w:val="24"/>
                <w:szCs w:val="24"/>
              </w:rPr>
              <w:t>.76</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0.24</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等于深度1</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m×宽度</w:t>
            </w:r>
            <w:r>
              <w:rPr>
                <w:rFonts w:asciiTheme="majorEastAsia" w:eastAsiaTheme="majorEastAsia" w:hAnsiTheme="majorEastAsia"/>
                <w:color w:val="000000" w:themeColor="text1"/>
                <w:kern w:val="0"/>
                <w:sz w:val="24"/>
                <w:szCs w:val="24"/>
              </w:rPr>
              <w:t>2.0</w:t>
            </w:r>
            <w:r>
              <w:rPr>
                <w:rFonts w:asciiTheme="majorEastAsia" w:eastAsiaTheme="majorEastAsia" w:hAnsiTheme="majorEastAsia" w:hint="eastAsia"/>
                <w:color w:val="000000" w:themeColor="text1"/>
                <w:kern w:val="0"/>
                <w:sz w:val="24"/>
                <w:szCs w:val="24"/>
              </w:rPr>
              <w:t>m×4×</w:t>
            </w:r>
            <w:r>
              <w:rPr>
                <w:rFonts w:asciiTheme="majorEastAsia" w:eastAsiaTheme="majorEastAsia" w:hAnsiTheme="majorEastAsia"/>
                <w:color w:val="000000" w:themeColor="text1"/>
                <w:kern w:val="0"/>
                <w:sz w:val="24"/>
                <w:szCs w:val="24"/>
              </w:rPr>
              <w:t>2</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0.08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等于长度2</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m×宽度2</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color w:val="000000" w:themeColor="text1"/>
                <w:kern w:val="0"/>
                <w:sz w:val="24"/>
                <w:szCs w:val="24"/>
              </w:rPr>
              <w:t>2</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表土场、堆土场挡土墙工程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开挖基槽</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7.8115</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等于挡土墙长度</w:t>
            </w:r>
            <w:r>
              <w:rPr>
                <w:rFonts w:asciiTheme="majorEastAsia" w:eastAsiaTheme="majorEastAsia" w:hAnsiTheme="majorEastAsia"/>
                <w:color w:val="000000" w:themeColor="text1"/>
                <w:kern w:val="0"/>
                <w:sz w:val="24"/>
                <w:szCs w:val="24"/>
              </w:rPr>
              <w:t>m</w:t>
            </w:r>
            <w:r>
              <w:rPr>
                <w:rFonts w:asciiTheme="majorEastAsia" w:eastAsiaTheme="majorEastAsia" w:hAnsiTheme="majorEastAsia" w:hint="eastAsia"/>
                <w:color w:val="000000" w:themeColor="text1"/>
                <w:kern w:val="0"/>
                <w:sz w:val="24"/>
                <w:szCs w:val="24"/>
              </w:rPr>
              <w:t>×基槽截面积</w:t>
            </w:r>
            <w:r>
              <w:rPr>
                <w:rFonts w:asciiTheme="majorEastAsia" w:eastAsiaTheme="majorEastAsia" w:hAnsiTheme="majorEastAsia"/>
                <w:color w:val="000000" w:themeColor="text1"/>
                <w:kern w:val="0"/>
                <w:sz w:val="24"/>
                <w:szCs w:val="24"/>
              </w:rPr>
              <w:t>0.</w:t>
            </w:r>
            <w:r>
              <w:rPr>
                <w:rFonts w:asciiTheme="majorEastAsia" w:eastAsiaTheme="majorEastAsia" w:hAnsiTheme="majorEastAsia" w:hint="eastAsia"/>
                <w:color w:val="000000" w:themeColor="text1"/>
                <w:kern w:val="0"/>
                <w:sz w:val="24"/>
                <w:szCs w:val="24"/>
              </w:rPr>
              <w:t>8</w:t>
            </w:r>
            <w:r>
              <w:rPr>
                <w:rFonts w:asciiTheme="majorEastAsia" w:eastAsiaTheme="majorEastAsia" w:hAnsiTheme="majorEastAsia"/>
                <w:color w:val="000000" w:themeColor="text1"/>
                <w:kern w:val="0"/>
                <w:sz w:val="24"/>
                <w:szCs w:val="24"/>
              </w:rPr>
              <w:t>5m</w:t>
            </w:r>
            <w:r>
              <w:rPr>
                <w:rFonts w:asciiTheme="majorEastAsia" w:eastAsiaTheme="majorEastAsia" w:hAnsiTheme="majorEastAsia"/>
                <w:color w:val="000000" w:themeColor="text1"/>
                <w:kern w:val="0"/>
                <w:sz w:val="24"/>
                <w:szCs w:val="24"/>
                <w:vertAlign w:val="superscript"/>
              </w:rPr>
              <w:t>2</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浆砌石挡土墙</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43.6525</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等于挡土墙长度</w:t>
            </w:r>
            <w:r>
              <w:rPr>
                <w:rFonts w:asciiTheme="majorEastAsia" w:eastAsiaTheme="majorEastAsia" w:hAnsiTheme="majorEastAsia"/>
                <w:color w:val="000000" w:themeColor="text1"/>
                <w:kern w:val="0"/>
                <w:sz w:val="24"/>
                <w:szCs w:val="24"/>
              </w:rPr>
              <w:t>m</w:t>
            </w:r>
            <w:r>
              <w:rPr>
                <w:rFonts w:asciiTheme="majorEastAsia" w:eastAsiaTheme="majorEastAsia" w:hAnsiTheme="majorEastAsia" w:hint="eastAsia"/>
                <w:color w:val="000000" w:themeColor="text1"/>
                <w:kern w:val="0"/>
                <w:sz w:val="24"/>
                <w:szCs w:val="24"/>
              </w:rPr>
              <w:t>×砌筑截面积4.75</w:t>
            </w:r>
            <w:r>
              <w:rPr>
                <w:rFonts w:asciiTheme="majorEastAsia" w:eastAsiaTheme="majorEastAsia" w:hAnsiTheme="majorEastAsia"/>
                <w:color w:val="000000" w:themeColor="text1"/>
                <w:kern w:val="0"/>
                <w:sz w:val="24"/>
                <w:szCs w:val="24"/>
              </w:rPr>
              <w:t>m</w:t>
            </w:r>
            <w:r>
              <w:rPr>
                <w:rFonts w:asciiTheme="majorEastAsia" w:eastAsiaTheme="majorEastAsia" w:hAnsiTheme="majorEastAsia"/>
                <w:color w:val="000000" w:themeColor="text1"/>
                <w:kern w:val="0"/>
                <w:sz w:val="24"/>
                <w:szCs w:val="24"/>
                <w:vertAlign w:val="superscript"/>
              </w:rPr>
              <w:t>2</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b/>
                <w:color w:val="000000" w:themeColor="text1"/>
                <w:kern w:val="0"/>
                <w:sz w:val="24"/>
                <w:szCs w:val="24"/>
              </w:rPr>
              <w:t>5</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工业场地、表土场截水沟工程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开挖沟槽</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8.1664</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等于截水沟长度×沟槽截面积</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4.224</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14.08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5.632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混凝土垫层</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1.1264</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等于截水沟长度×垫层截面积</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6</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雨季每半月一次，旱季每月一次，雨后加密一次，一年巡视18次，巡视时间1年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生产期1年，2组/年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2</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3</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4</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lastRenderedPageBreak/>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雨季每半月一次，旱季每月一次，雨后加密一次，一年巡视18次，巡视时间1年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生产期1年，2组/年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3</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4</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雨季每半月一次，旱季每月一次，雨后加密一次，一年巡视18次，巡视时间1年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生产期1年，2组/年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4</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6</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雨季每半月一次，旱季每月一次，雨后加密一次，一年巡视18次，巡视时间1年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生产期1年，2组/年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6</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雨季每半月一次，旱季每月一次，雨后加密一次，一年巡视18次，巡视时间1年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年，2组/年</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41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1044"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5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二</w:t>
            </w: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第二阶段治理工程（生产）2027.</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，共5年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w:t>
            </w:r>
            <w:r>
              <w:rPr>
                <w:rFonts w:asciiTheme="majorEastAsia" w:eastAsiaTheme="majorEastAsia" w:hAnsiTheme="majorEastAsia" w:hint="eastAsia"/>
                <w:b/>
                <w:color w:val="000000" w:themeColor="text1"/>
                <w:kern w:val="0"/>
                <w:sz w:val="24"/>
                <w:szCs w:val="24"/>
              </w:rPr>
              <w:t>南</w:t>
            </w:r>
            <w:r>
              <w:rPr>
                <w:rFonts w:asciiTheme="majorEastAsia" w:eastAsiaTheme="majorEastAsia" w:hAnsiTheme="majorEastAsia" w:hint="eastAsia"/>
                <w:b/>
                <w:bCs/>
                <w:color w:val="000000" w:themeColor="text1"/>
                <w:kern w:val="0"/>
                <w:sz w:val="24"/>
                <w:szCs w:val="24"/>
              </w:rPr>
              <w:t>边坡</w:t>
            </w:r>
            <w:r>
              <w:rPr>
                <w:rFonts w:asciiTheme="majorEastAsia" w:eastAsiaTheme="majorEastAsia" w:hAnsiTheme="majorEastAsia" w:hint="eastAsia"/>
                <w:b/>
                <w:color w:val="000000" w:themeColor="text1"/>
                <w:kern w:val="0"/>
                <w:sz w:val="24"/>
                <w:szCs w:val="24"/>
              </w:rPr>
              <w:t>治理工程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52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26.526</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台阶平台覆土量</w:t>
            </w:r>
          </w:p>
        </w:tc>
      </w:tr>
      <w:tr w:rsidR="00883CB3">
        <w:trPr>
          <w:trHeight w:val="402"/>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62.48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等于采场底与坡面接触线按2株/m</w:t>
            </w:r>
          </w:p>
        </w:tc>
      </w:tr>
      <w:tr w:rsidR="00883CB3">
        <w:trPr>
          <w:trHeight w:val="359"/>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撒播草籽</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1.3263</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台阶平台撒播草籽面积</w:t>
            </w:r>
          </w:p>
        </w:tc>
      </w:tr>
      <w:tr w:rsidR="00883CB3">
        <w:trPr>
          <w:trHeight w:val="359"/>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台阶外侧小挡墙砌筑方</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2.8116</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等于小挡墙长度×挡墙截面积（0.09m3）</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第一采区南排水工程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6.376</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3.188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1.9128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90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雨季每半月一次，旱季每月一次，雨后加密一次，一年巡视18次，巡视时间5年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年，2组/年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 次/年、一次 2 组</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三</w:t>
            </w: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第三阶段治理工程（生产）2032.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第一采区北边坡</w:t>
            </w:r>
            <w:r>
              <w:rPr>
                <w:rFonts w:asciiTheme="majorEastAsia" w:eastAsiaTheme="majorEastAsia" w:hAnsiTheme="majorEastAsia" w:hint="eastAsia"/>
                <w:b/>
                <w:color w:val="000000" w:themeColor="text1"/>
                <w:kern w:val="0"/>
                <w:sz w:val="24"/>
                <w:szCs w:val="24"/>
              </w:rPr>
              <w:t>治理工程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46.808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台阶平台覆土量</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85.66</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等于采场底与坡面接触线按2株/m</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撒播草籽</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2.3404</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台阶平台撒播草籽面积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台阶外侧小挡墙砌筑方</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3.8547</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等于小挡墙长度×挡墙截面积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第一采区北排水工程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6.24</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1.872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72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生产期</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年，2组/年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 xml:space="preserve"> 次/年、一次 2 组</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 xml:space="preserve"> 次/年、一次 2 组</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四</w:t>
            </w:r>
          </w:p>
        </w:tc>
        <w:tc>
          <w:tcPr>
            <w:tcW w:w="8649"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第四阶段治理工程（闭坑）</w:t>
            </w:r>
            <w:r>
              <w:rPr>
                <w:rFonts w:asciiTheme="majorEastAsia" w:eastAsiaTheme="majorEastAsia" w:hAnsiTheme="majorEastAsia"/>
                <w:b/>
                <w:color w:val="000000" w:themeColor="text1"/>
                <w:kern w:val="0"/>
                <w:sz w:val="24"/>
                <w:szCs w:val="24"/>
              </w:rPr>
              <w:t>2036.12-2039.12，共3年</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第二采区边坡</w:t>
            </w:r>
            <w:r>
              <w:rPr>
                <w:rFonts w:asciiTheme="majorEastAsia" w:eastAsiaTheme="majorEastAsia" w:hAnsiTheme="majorEastAsia" w:hint="eastAsia"/>
                <w:b/>
                <w:color w:val="000000" w:themeColor="text1"/>
                <w:kern w:val="0"/>
                <w:sz w:val="24"/>
                <w:szCs w:val="24"/>
              </w:rPr>
              <w:t>治理工程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42.162</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台阶平台覆土量</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85.48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等于采场底与坡面接触线按2株/m</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撒播草籽</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2.1081</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台阶平台撒播草籽面积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台阶外侧小挡墙砌筑方</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3.8466</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等于小挡墙长度×挡墙截面积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第二采区排水工程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10.60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等于截水沟长度×砌筑截面积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5.30</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等于截水沟长度×2×边墙高度</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3.18</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等于截水沟长度×沟底宽度</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采场顺向坡治理工程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883CB3">
            <w:pPr>
              <w:widowControl/>
              <w:jc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883CB3">
            <w:pPr>
              <w:widowControl/>
              <w:jc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锚杆加固</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00根</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14.39</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锚杆间距3000mm×3000mm</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钢筋网</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t</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0.63</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按A6钢筋0.049 m</w:t>
            </w:r>
            <w:r>
              <w:rPr>
                <w:rFonts w:asciiTheme="majorEastAsia" w:eastAsiaTheme="majorEastAsia" w:hAnsiTheme="majorEastAsia"/>
                <w:color w:val="000000" w:themeColor="text1"/>
                <w:kern w:val="0"/>
                <w:sz w:val="24"/>
                <w:szCs w:val="24"/>
                <w:vertAlign w:val="superscript"/>
              </w:rPr>
              <w:t>2</w:t>
            </w:r>
            <w:r>
              <w:rPr>
                <w:rFonts w:asciiTheme="majorEastAsia" w:eastAsiaTheme="majorEastAsia" w:hAnsiTheme="majorEastAsia"/>
                <w:color w:val="000000" w:themeColor="text1"/>
                <w:kern w:val="0"/>
                <w:sz w:val="24"/>
                <w:szCs w:val="24"/>
              </w:rPr>
              <w:t>/kg</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岩石面喷浆</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2</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129.55</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岩石面面积</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lastRenderedPageBreak/>
              <w:t>（四）</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管护工程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补种爬山虎</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23.3</w:t>
            </w:r>
            <w:r>
              <w:rPr>
                <w:rFonts w:asciiTheme="majorEastAsia" w:eastAsiaTheme="majorEastAsia" w:hAnsiTheme="majorEastAsia" w:hint="eastAsia"/>
                <w:color w:val="000000" w:themeColor="text1"/>
                <w:kern w:val="0"/>
                <w:sz w:val="24"/>
                <w:szCs w:val="24"/>
              </w:rPr>
              <w:t>7</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按10%补种</w:t>
            </w: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（五）</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r>
      <w:tr w:rsidR="00883CB3">
        <w:trPr>
          <w:trHeight w:val="360"/>
        </w:trPr>
        <w:tc>
          <w:tcPr>
            <w:tcW w:w="72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552"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90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89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54 </w:t>
            </w:r>
          </w:p>
        </w:tc>
        <w:tc>
          <w:tcPr>
            <w:tcW w:w="429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雨季每半月一次，旱季每月一次，雨后加密一次，一年巡视18次，巡视时间3年</w:t>
            </w:r>
          </w:p>
        </w:tc>
      </w:tr>
    </w:tbl>
    <w:p w:rsidR="00883CB3" w:rsidRDefault="00935991">
      <w:pPr>
        <w:pStyle w:val="3"/>
        <w:rPr>
          <w:rFonts w:asciiTheme="majorEastAsia" w:eastAsiaTheme="majorEastAsia" w:hAnsiTheme="majorEastAsia"/>
          <w:color w:val="000000" w:themeColor="text1"/>
          <w:kern w:val="0"/>
        </w:rPr>
      </w:pPr>
      <w:bookmarkStart w:id="302" w:name="_Toc5314"/>
      <w:r>
        <w:rPr>
          <w:rFonts w:asciiTheme="majorEastAsia" w:eastAsiaTheme="majorEastAsia" w:hAnsiTheme="majorEastAsia" w:hint="eastAsia"/>
          <w:color w:val="000000" w:themeColor="text1"/>
          <w:kern w:val="0"/>
        </w:rPr>
        <w:t>7.2.2  矿山地质环境防治投资估算及单项工程费用构成</w:t>
      </w:r>
      <w:bookmarkEnd w:id="302"/>
    </w:p>
    <w:p w:rsidR="00883CB3" w:rsidRDefault="00935991">
      <w:pPr>
        <w:pStyle w:val="a8"/>
        <w:spacing w:line="240" w:lineRule="exact"/>
        <w:ind w:firstLineChars="200" w:firstLine="482"/>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kern w:val="10"/>
        </w:rPr>
        <w:t xml:space="preserve">表7.2-2                 治理工程投资经费估算总表             </w:t>
      </w:r>
      <w:r>
        <w:rPr>
          <w:rFonts w:asciiTheme="majorEastAsia" w:eastAsiaTheme="majorEastAsia" w:hAnsiTheme="majorEastAsia" w:hint="eastAsia"/>
          <w:color w:val="000000" w:themeColor="text1"/>
          <w:kern w:val="0"/>
        </w:rPr>
        <w:t>单位：万元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44"/>
        <w:gridCol w:w="999"/>
        <w:gridCol w:w="1227"/>
        <w:gridCol w:w="909"/>
        <w:gridCol w:w="990"/>
        <w:gridCol w:w="1150"/>
        <w:gridCol w:w="993"/>
        <w:gridCol w:w="1059"/>
      </w:tblGrid>
      <w:tr w:rsidR="00883CB3">
        <w:trPr>
          <w:trHeight w:val="516"/>
          <w:jc w:val="center"/>
        </w:trPr>
        <w:tc>
          <w:tcPr>
            <w:tcW w:w="3243"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治理阶段</w:t>
            </w:r>
          </w:p>
        </w:tc>
        <w:tc>
          <w:tcPr>
            <w:tcW w:w="1227"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建安工程费</w:t>
            </w:r>
          </w:p>
        </w:tc>
        <w:tc>
          <w:tcPr>
            <w:tcW w:w="90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独立费用</w:t>
            </w:r>
          </w:p>
        </w:tc>
        <w:tc>
          <w:tcPr>
            <w:tcW w:w="99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基本预备费</w:t>
            </w:r>
          </w:p>
        </w:tc>
        <w:tc>
          <w:tcPr>
            <w:tcW w:w="115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静态投资</w:t>
            </w:r>
          </w:p>
        </w:tc>
        <w:tc>
          <w:tcPr>
            <w:tcW w:w="993"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涨价预备费</w:t>
            </w:r>
          </w:p>
        </w:tc>
        <w:tc>
          <w:tcPr>
            <w:tcW w:w="1059" w:type="dxa"/>
            <w:tcBorders>
              <w:bottom w:val="single" w:sz="4" w:space="0" w:color="000000"/>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动态投资</w:t>
            </w:r>
          </w:p>
        </w:tc>
      </w:tr>
      <w:tr w:rsidR="00883CB3">
        <w:trPr>
          <w:trHeight w:hRule="exact" w:val="344"/>
          <w:jc w:val="center"/>
        </w:trPr>
        <w:tc>
          <w:tcPr>
            <w:tcW w:w="2244" w:type="dxa"/>
            <w:vMerge w:val="restart"/>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第一阶段</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月，共5年）</w:t>
            </w: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第1年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164.43</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13.29</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8.88</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186.60</w:t>
            </w:r>
          </w:p>
        </w:tc>
        <w:tc>
          <w:tcPr>
            <w:tcW w:w="993" w:type="dxa"/>
            <w:tcBorders>
              <w:bottom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5.60</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192.20 </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第2年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0.82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0.93</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0.09</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1.84</w:t>
            </w:r>
          </w:p>
        </w:tc>
        <w:tc>
          <w:tcPr>
            <w:tcW w:w="993"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0.11 </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1.95 </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第3年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0.82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0.93</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0.09</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1.84</w:t>
            </w:r>
          </w:p>
        </w:tc>
        <w:tc>
          <w:tcPr>
            <w:tcW w:w="993"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0.17 </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2.01 </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第4年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0.82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0.93</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0.09</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1.84</w:t>
            </w:r>
          </w:p>
        </w:tc>
        <w:tc>
          <w:tcPr>
            <w:tcW w:w="993"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0.23 </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2.07 </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第5年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0.82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0.93</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0.09</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1.84</w:t>
            </w:r>
          </w:p>
        </w:tc>
        <w:tc>
          <w:tcPr>
            <w:tcW w:w="993"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0.29 </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2.13 </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bookmarkStart w:id="303" w:name="OLE_LINK1" w:colFirst="6" w:colLast="6"/>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小计</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167.71</w:t>
            </w:r>
          </w:p>
        </w:tc>
        <w:tc>
          <w:tcPr>
            <w:tcW w:w="909"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17.01</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9.24</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193.96</w:t>
            </w:r>
          </w:p>
        </w:tc>
        <w:tc>
          <w:tcPr>
            <w:tcW w:w="993" w:type="dxa"/>
            <w:tcBorders>
              <w:top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6.40</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200.36 </w:t>
            </w:r>
          </w:p>
        </w:tc>
      </w:tr>
      <w:tr w:rsidR="00883CB3">
        <w:trPr>
          <w:trHeight w:val="984"/>
          <w:jc w:val="center"/>
        </w:trPr>
        <w:tc>
          <w:tcPr>
            <w:tcW w:w="224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第二阶段</w:t>
            </w:r>
            <w:r>
              <w:rPr>
                <w:rFonts w:asciiTheme="majorEastAsia" w:eastAsiaTheme="majorEastAsia" w:hAnsiTheme="majorEastAsia" w:hint="eastAsia"/>
                <w:color w:val="000000" w:themeColor="text1"/>
                <w:kern w:val="0"/>
                <w:sz w:val="24"/>
                <w:szCs w:val="24"/>
              </w:rPr>
              <w:br/>
              <w:t>（20</w:t>
            </w:r>
            <w:r>
              <w:rPr>
                <w:rFonts w:asciiTheme="majorEastAsia" w:eastAsiaTheme="majorEastAsia" w:hAnsiTheme="majorEastAsia"/>
                <w:color w:val="000000" w:themeColor="text1"/>
                <w:kern w:val="0"/>
                <w:sz w:val="24"/>
                <w:szCs w:val="24"/>
              </w:rPr>
              <w:t>27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w:t>
            </w:r>
            <w:r>
              <w:rPr>
                <w:rFonts w:asciiTheme="majorEastAsia" w:eastAsiaTheme="majorEastAsia" w:hAnsiTheme="majorEastAsia"/>
                <w:color w:val="000000" w:themeColor="text1"/>
                <w:kern w:val="0"/>
                <w:sz w:val="24"/>
                <w:szCs w:val="24"/>
              </w:rPr>
              <w:t>32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月，共5.0年）</w:t>
            </w: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第6-10年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40.68</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7.42</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2.41</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50.51</w:t>
            </w:r>
          </w:p>
        </w:tc>
        <w:tc>
          <w:tcPr>
            <w:tcW w:w="9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9.80</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60.31 </w:t>
            </w:r>
          </w:p>
        </w:tc>
      </w:tr>
      <w:tr w:rsidR="00883CB3">
        <w:trPr>
          <w:trHeight w:hRule="exact" w:val="1004"/>
          <w:jc w:val="center"/>
        </w:trPr>
        <w:tc>
          <w:tcPr>
            <w:tcW w:w="224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w:t>
            </w:r>
            <w:r>
              <w:rPr>
                <w:rFonts w:asciiTheme="majorEastAsia" w:eastAsiaTheme="majorEastAsia" w:hAnsiTheme="majorEastAsia" w:hint="eastAsia"/>
                <w:color w:val="000000" w:themeColor="text1"/>
                <w:kern w:val="0"/>
                <w:sz w:val="24"/>
                <w:szCs w:val="24"/>
              </w:rPr>
              <w:br/>
              <w:t>（203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.0年)</w:t>
            </w: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第11-1</w:t>
            </w:r>
            <w:r>
              <w:rPr>
                <w:rFonts w:asciiTheme="majorEastAsia" w:eastAsiaTheme="majorEastAsia" w:hAnsiTheme="majorEastAsia"/>
                <w:bCs/>
                <w:color w:val="000000" w:themeColor="text1"/>
                <w:kern w:val="0"/>
                <w:sz w:val="24"/>
                <w:szCs w:val="24"/>
              </w:rPr>
              <w:t>4</w:t>
            </w:r>
            <w:r>
              <w:rPr>
                <w:rFonts w:asciiTheme="majorEastAsia" w:eastAsiaTheme="majorEastAsia" w:hAnsiTheme="majorEastAsia" w:hint="eastAsia"/>
                <w:bCs/>
                <w:color w:val="000000" w:themeColor="text1"/>
                <w:kern w:val="0"/>
                <w:sz w:val="24"/>
                <w:szCs w:val="24"/>
              </w:rPr>
              <w:t>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46.26</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6.97</w:t>
            </w:r>
          </w:p>
        </w:tc>
        <w:tc>
          <w:tcPr>
            <w:tcW w:w="99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2.66</w:t>
            </w:r>
          </w:p>
        </w:tc>
        <w:tc>
          <w:tcPr>
            <w:tcW w:w="1150"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55.89</w:t>
            </w:r>
          </w:p>
        </w:tc>
        <w:tc>
          <w:tcPr>
            <w:tcW w:w="9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20.34</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76.23 </w:t>
            </w:r>
          </w:p>
        </w:tc>
      </w:tr>
      <w:tr w:rsidR="00883CB3">
        <w:trPr>
          <w:trHeight w:hRule="exact" w:val="990"/>
          <w:jc w:val="center"/>
        </w:trPr>
        <w:tc>
          <w:tcPr>
            <w:tcW w:w="224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第四阶段</w:t>
            </w:r>
            <w:r>
              <w:rPr>
                <w:rFonts w:asciiTheme="majorEastAsia" w:eastAsiaTheme="majorEastAsia" w:hAnsiTheme="majorEastAsia" w:hint="eastAsia"/>
                <w:color w:val="000000" w:themeColor="text1"/>
                <w:kern w:val="0"/>
                <w:sz w:val="24"/>
                <w:szCs w:val="24"/>
              </w:rPr>
              <w:br/>
              <w:t>（203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w:t>
            </w:r>
            <w:r>
              <w:rPr>
                <w:rFonts w:asciiTheme="majorEastAsia" w:eastAsiaTheme="majorEastAsia" w:hAnsiTheme="majorEastAsia"/>
                <w:color w:val="000000" w:themeColor="text1"/>
                <w:kern w:val="0"/>
                <w:sz w:val="24"/>
                <w:szCs w:val="24"/>
              </w:rPr>
              <w:t>39</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.0年)</w:t>
            </w: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第1</w:t>
            </w:r>
            <w:r>
              <w:rPr>
                <w:rFonts w:asciiTheme="majorEastAsia" w:eastAsiaTheme="majorEastAsia" w:hAnsiTheme="majorEastAsia"/>
                <w:bCs/>
                <w:color w:val="000000" w:themeColor="text1"/>
                <w:kern w:val="0"/>
                <w:sz w:val="24"/>
                <w:szCs w:val="24"/>
              </w:rPr>
              <w:t>5</w:t>
            </w: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17</w:t>
            </w:r>
            <w:r>
              <w:rPr>
                <w:rFonts w:asciiTheme="majorEastAsia" w:eastAsiaTheme="majorEastAsia" w:hAnsiTheme="majorEastAsia" w:hint="eastAsia"/>
                <w:bCs/>
                <w:color w:val="000000" w:themeColor="text1"/>
                <w:kern w:val="0"/>
                <w:sz w:val="24"/>
                <w:szCs w:val="24"/>
              </w:rPr>
              <w:t>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182.68</w:t>
            </w:r>
          </w:p>
        </w:tc>
        <w:tc>
          <w:tcPr>
            <w:tcW w:w="909" w:type="dxa"/>
            <w:vAlign w:val="center"/>
          </w:tcPr>
          <w:p w:rsidR="00883CB3" w:rsidRDefault="00935991">
            <w:pPr>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16.47</w:t>
            </w:r>
          </w:p>
        </w:tc>
        <w:tc>
          <w:tcPr>
            <w:tcW w:w="990" w:type="dxa"/>
            <w:vAlign w:val="center"/>
          </w:tcPr>
          <w:p w:rsidR="00883CB3" w:rsidRDefault="00935991">
            <w:pPr>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9.95</w:t>
            </w:r>
          </w:p>
        </w:tc>
        <w:tc>
          <w:tcPr>
            <w:tcW w:w="1150" w:type="dxa"/>
            <w:vAlign w:val="center"/>
          </w:tcPr>
          <w:p w:rsidR="00883CB3" w:rsidRDefault="00935991">
            <w:pPr>
              <w:jc w:val="righ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209.10</w:t>
            </w:r>
          </w:p>
        </w:tc>
        <w:tc>
          <w:tcPr>
            <w:tcW w:w="99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116.67</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325.77 </w:t>
            </w:r>
          </w:p>
        </w:tc>
      </w:tr>
      <w:bookmarkEnd w:id="303"/>
      <w:tr w:rsidR="00883CB3">
        <w:trPr>
          <w:trHeight w:hRule="exact" w:val="431"/>
          <w:jc w:val="center"/>
        </w:trPr>
        <w:tc>
          <w:tcPr>
            <w:tcW w:w="2244"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合计</w:t>
            </w:r>
          </w:p>
        </w:tc>
        <w:tc>
          <w:tcPr>
            <w:tcW w:w="999" w:type="dxa"/>
            <w:vAlign w:val="center"/>
          </w:tcPr>
          <w:p w:rsidR="00883CB3" w:rsidRDefault="00883CB3">
            <w:pPr>
              <w:jc w:val="center"/>
              <w:rPr>
                <w:rFonts w:asciiTheme="majorEastAsia" w:eastAsiaTheme="majorEastAsia" w:hAnsiTheme="majorEastAsia"/>
                <w:bCs/>
                <w:color w:val="000000" w:themeColor="text1"/>
                <w:kern w:val="0"/>
                <w:sz w:val="24"/>
                <w:szCs w:val="24"/>
              </w:rPr>
            </w:pPr>
          </w:p>
        </w:tc>
        <w:tc>
          <w:tcPr>
            <w:tcW w:w="1227"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437.33</w:t>
            </w:r>
          </w:p>
        </w:tc>
        <w:tc>
          <w:tcPr>
            <w:tcW w:w="909"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47.87</w:t>
            </w:r>
          </w:p>
        </w:tc>
        <w:tc>
          <w:tcPr>
            <w:tcW w:w="990"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24.26</w:t>
            </w:r>
          </w:p>
        </w:tc>
        <w:tc>
          <w:tcPr>
            <w:tcW w:w="1150" w:type="dxa"/>
            <w:tcBorders>
              <w:top w:val="single" w:sz="4" w:space="0" w:color="000000"/>
              <w:left w:val="single" w:sz="4" w:space="0" w:color="000000"/>
              <w:bottom w:val="single" w:sz="4" w:space="0" w:color="000000"/>
              <w:right w:val="nil"/>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509.46</w:t>
            </w:r>
          </w:p>
        </w:tc>
        <w:tc>
          <w:tcPr>
            <w:tcW w:w="993"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153.21</w:t>
            </w:r>
          </w:p>
        </w:tc>
        <w:tc>
          <w:tcPr>
            <w:tcW w:w="1059" w:type="dxa"/>
            <w:tcBorders>
              <w:top w:val="single" w:sz="4" w:space="0" w:color="000000"/>
              <w:left w:val="nil"/>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 xml:space="preserve">662.67 </w:t>
            </w:r>
          </w:p>
        </w:tc>
      </w:tr>
    </w:tbl>
    <w:p w:rsidR="00883CB3" w:rsidRDefault="00883CB3">
      <w:pPr>
        <w:jc w:val="center"/>
        <w:rPr>
          <w:rFonts w:asciiTheme="majorEastAsia" w:eastAsiaTheme="majorEastAsia" w:hAnsiTheme="majorEastAsia"/>
          <w:bCs/>
          <w:color w:val="000000" w:themeColor="text1"/>
          <w:kern w:val="0"/>
          <w:sz w:val="24"/>
          <w:szCs w:val="24"/>
        </w:rPr>
      </w:pPr>
    </w:p>
    <w:p w:rsidR="00883CB3" w:rsidRDefault="00935991">
      <w:pPr>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sz w:val="24"/>
          <w:szCs w:val="24"/>
        </w:rPr>
        <w:t>表7.2-3                 保护</w:t>
      </w:r>
      <w:r>
        <w:rPr>
          <w:rFonts w:asciiTheme="majorEastAsia" w:eastAsiaTheme="majorEastAsia" w:hAnsiTheme="majorEastAsia" w:hint="eastAsia"/>
          <w:b/>
          <w:bCs/>
          <w:color w:val="000000" w:themeColor="text1"/>
          <w:kern w:val="0"/>
          <w:sz w:val="24"/>
          <w:szCs w:val="24"/>
        </w:rPr>
        <w:t xml:space="preserve">治理工程部分经费总估算表         </w:t>
      </w:r>
      <w:r>
        <w:rPr>
          <w:rFonts w:asciiTheme="majorEastAsia" w:eastAsiaTheme="majorEastAsia" w:hAnsiTheme="majorEastAsia" w:hint="eastAsia"/>
          <w:color w:val="000000" w:themeColor="text1"/>
          <w:kern w:val="0"/>
          <w:sz w:val="24"/>
          <w:szCs w:val="24"/>
        </w:rPr>
        <w:t>单位：万元</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17"/>
        <w:gridCol w:w="2977"/>
        <w:gridCol w:w="1134"/>
        <w:gridCol w:w="1559"/>
        <w:gridCol w:w="1411"/>
        <w:gridCol w:w="1673"/>
      </w:tblGrid>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序号</w:t>
            </w:r>
          </w:p>
        </w:tc>
        <w:tc>
          <w:tcPr>
            <w:tcW w:w="2977" w:type="dxa"/>
            <w:shd w:val="clear" w:color="auto"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工程或费用名称</w:t>
            </w:r>
          </w:p>
        </w:tc>
        <w:tc>
          <w:tcPr>
            <w:tcW w:w="1134" w:type="dxa"/>
            <w:shd w:val="clear" w:color="auto"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建安工程费</w:t>
            </w:r>
          </w:p>
        </w:tc>
        <w:tc>
          <w:tcPr>
            <w:tcW w:w="1559" w:type="dxa"/>
            <w:shd w:val="clear" w:color="auto"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设备购置费</w:t>
            </w:r>
          </w:p>
        </w:tc>
        <w:tc>
          <w:tcPr>
            <w:tcW w:w="1411" w:type="dxa"/>
            <w:shd w:val="clear" w:color="auto"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独立费用</w:t>
            </w:r>
          </w:p>
        </w:tc>
        <w:tc>
          <w:tcPr>
            <w:tcW w:w="1673" w:type="dxa"/>
            <w:shd w:val="clear" w:color="auto"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合计</w:t>
            </w: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Ⅰ</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工程部分投资</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建筑工程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437.33</w:t>
            </w: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第一阶段治理工程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167.71</w:t>
            </w: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第二阶段治理工程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40.68</w:t>
            </w: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第三阶段治理工程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46.26</w:t>
            </w: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第四阶段治理工程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182.68</w:t>
            </w: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机电设备及安装工程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金属结构设备及安装工程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临时工程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五</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独立费用</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47.87</w:t>
            </w: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建设管理费</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32.12</w:t>
            </w: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生产准备费</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94"/>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科研勘察设计费</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8.75</w:t>
            </w: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495"/>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建设及施工场地征用费</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7.00</w:t>
            </w: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495"/>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一至五部分投资合计</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nil"/>
              <w:left w:val="nil"/>
              <w:bottom w:val="single" w:sz="8" w:space="0" w:color="auto"/>
              <w:right w:val="single" w:sz="8" w:space="0" w:color="auto"/>
            </w:tcBorders>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485.20</w:t>
            </w: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基本预备费</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nil"/>
              <w:left w:val="nil"/>
              <w:bottom w:val="single" w:sz="8" w:space="0" w:color="auto"/>
              <w:right w:val="single" w:sz="8" w:space="0" w:color="auto"/>
            </w:tcBorders>
            <w:shd w:val="clear" w:color="000000" w:fill="FFFFFF"/>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24.26</w:t>
            </w: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静态总投资</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nil"/>
              <w:left w:val="nil"/>
              <w:bottom w:val="single" w:sz="8" w:space="0" w:color="auto"/>
              <w:right w:val="single" w:sz="8" w:space="0" w:color="auto"/>
            </w:tcBorders>
            <w:shd w:val="clear" w:color="000000" w:fill="FFFFFF"/>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509.46</w:t>
            </w: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价差预备费</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建设期融资利息</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工程部分总投资</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000000" w:fill="FFFFFF"/>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509.46</w:t>
            </w: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Ⅱ</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移民与环境投资</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征地移民补偿</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水土保持工程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环境保护工程</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Ⅲ</w:t>
            </w: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工程投资总计</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8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977"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静态总投资</w:t>
            </w:r>
          </w:p>
        </w:tc>
        <w:tc>
          <w:tcPr>
            <w:tcW w:w="113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59"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1"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000000" w:fill="FFFFFF"/>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509.46</w:t>
            </w:r>
          </w:p>
        </w:tc>
      </w:tr>
    </w:tbl>
    <w:p w:rsidR="00883CB3" w:rsidRDefault="00883CB3">
      <w:pPr>
        <w:jc w:val="center"/>
        <w:rPr>
          <w:rFonts w:asciiTheme="majorEastAsia" w:eastAsiaTheme="majorEastAsia" w:hAnsiTheme="majorEastAsia"/>
          <w:b/>
          <w:bCs/>
          <w:color w:val="000000" w:themeColor="text1"/>
          <w:sz w:val="24"/>
          <w:szCs w:val="24"/>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sz w:val="24"/>
          <w:szCs w:val="24"/>
        </w:rPr>
        <w:t>表7.2-4                      基本预备费</w:t>
      </w:r>
      <w:r>
        <w:rPr>
          <w:rFonts w:asciiTheme="majorEastAsia" w:eastAsiaTheme="majorEastAsia" w:hAnsiTheme="majorEastAsia" w:hint="eastAsia"/>
          <w:b/>
          <w:bCs/>
          <w:color w:val="000000" w:themeColor="text1"/>
          <w:kern w:val="0"/>
          <w:sz w:val="24"/>
          <w:szCs w:val="24"/>
        </w:rPr>
        <w:t>估算表</w:t>
      </w:r>
    </w:p>
    <w:tbl>
      <w:tblPr>
        <w:tblW w:w="0" w:type="auto"/>
        <w:tblLayout w:type="fixed"/>
        <w:tblCellMar>
          <w:left w:w="0" w:type="dxa"/>
          <w:right w:w="0" w:type="dxa"/>
        </w:tblCellMar>
        <w:tblLook w:val="04A0"/>
      </w:tblPr>
      <w:tblGrid>
        <w:gridCol w:w="1336"/>
        <w:gridCol w:w="1337"/>
        <w:gridCol w:w="1337"/>
        <w:gridCol w:w="1337"/>
        <w:gridCol w:w="1348"/>
        <w:gridCol w:w="1337"/>
        <w:gridCol w:w="1343"/>
      </w:tblGrid>
      <w:tr w:rsidR="00883CB3">
        <w:trPr>
          <w:trHeight w:val="460"/>
        </w:trPr>
        <w:tc>
          <w:tcPr>
            <w:tcW w:w="6695"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left"/>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 xml:space="preserve"> 工程名称：广西来宾市兴宾区石牙镇平安矿区石灰岩、白云岩矿</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3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 xml:space="preserve"> 单位：万元</w:t>
            </w:r>
          </w:p>
        </w:tc>
      </w:tr>
      <w:tr w:rsidR="00883CB3">
        <w:trPr>
          <w:trHeight w:val="460"/>
        </w:trPr>
        <w:tc>
          <w:tcPr>
            <w:tcW w:w="13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编号</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单价编号</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工程或费用名称</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单位</w:t>
            </w:r>
          </w:p>
        </w:tc>
        <w:tc>
          <w:tcPr>
            <w:tcW w:w="13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数量</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单价</w:t>
            </w:r>
          </w:p>
        </w:tc>
        <w:tc>
          <w:tcPr>
            <w:tcW w:w="13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合计</w:t>
            </w:r>
          </w:p>
        </w:tc>
      </w:tr>
      <w:tr w:rsidR="00883CB3">
        <w:trPr>
          <w:trHeight w:val="460"/>
        </w:trPr>
        <w:tc>
          <w:tcPr>
            <w:tcW w:w="1336"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一</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基本预备费</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w:t>
            </w:r>
          </w:p>
        </w:tc>
        <w:tc>
          <w:tcPr>
            <w:tcW w:w="134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w:t>
            </w:r>
          </w:p>
        </w:tc>
        <w:tc>
          <w:tcPr>
            <w:tcW w:w="133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485.20</w:t>
            </w:r>
          </w:p>
        </w:tc>
        <w:tc>
          <w:tcPr>
            <w:tcW w:w="134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24.26</w:t>
            </w:r>
          </w:p>
        </w:tc>
      </w:tr>
      <w:tr w:rsidR="00883CB3">
        <w:trPr>
          <w:trHeight w:val="460"/>
        </w:trPr>
        <w:tc>
          <w:tcPr>
            <w:tcW w:w="9375" w:type="dxa"/>
            <w:gridSpan w:val="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left"/>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按工程部分总估算表中工程一至五部分投资合计的5%计算</w:t>
            </w:r>
          </w:p>
        </w:tc>
      </w:tr>
    </w:tbl>
    <w:p w:rsidR="00883CB3" w:rsidRDefault="00883CB3">
      <w:pPr>
        <w:jc w:val="center"/>
        <w:rPr>
          <w:rFonts w:asciiTheme="majorEastAsia" w:eastAsiaTheme="majorEastAsia" w:hAnsiTheme="majorEastAsia"/>
          <w:b/>
          <w:bCs/>
          <w:color w:val="000000" w:themeColor="text1"/>
          <w:sz w:val="24"/>
          <w:szCs w:val="24"/>
        </w:rPr>
      </w:pPr>
    </w:p>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sz w:val="24"/>
          <w:szCs w:val="24"/>
        </w:rPr>
        <w:t xml:space="preserve">表7.2-5                 </w:t>
      </w:r>
      <w:r>
        <w:rPr>
          <w:rFonts w:asciiTheme="majorEastAsia" w:eastAsiaTheme="majorEastAsia" w:hAnsiTheme="majorEastAsia" w:hint="eastAsia"/>
          <w:b/>
          <w:bCs/>
          <w:color w:val="000000" w:themeColor="text1"/>
          <w:kern w:val="0"/>
          <w:sz w:val="24"/>
          <w:szCs w:val="24"/>
        </w:rPr>
        <w:t xml:space="preserve">保护治理工程经费估算表            </w:t>
      </w:r>
      <w:r>
        <w:rPr>
          <w:rFonts w:asciiTheme="majorEastAsia" w:eastAsiaTheme="majorEastAsia" w:hAnsiTheme="majorEastAsia" w:hint="eastAsia"/>
          <w:color w:val="000000" w:themeColor="text1"/>
          <w:kern w:val="0"/>
          <w:sz w:val="24"/>
          <w:szCs w:val="24"/>
        </w:rPr>
        <w:t>单位：元</w:t>
      </w:r>
    </w:p>
    <w:tbl>
      <w:tblPr>
        <w:tblW w:w="0" w:type="auto"/>
        <w:tblLayout w:type="fixed"/>
        <w:tblCellMar>
          <w:left w:w="0" w:type="dxa"/>
          <w:right w:w="0" w:type="dxa"/>
        </w:tblCellMar>
        <w:tblLook w:val="04A0"/>
      </w:tblPr>
      <w:tblGrid>
        <w:gridCol w:w="1005"/>
        <w:gridCol w:w="1134"/>
        <w:gridCol w:w="2381"/>
        <w:gridCol w:w="785"/>
        <w:gridCol w:w="1295"/>
        <w:gridCol w:w="1271"/>
        <w:gridCol w:w="1501"/>
      </w:tblGrid>
      <w:tr w:rsidR="00883CB3">
        <w:trPr>
          <w:trHeight w:val="52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定额编号</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工程名称</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计算单位</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工程量</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综合单价</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合计</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第一部分 建筑工程（202</w:t>
            </w:r>
            <w:r>
              <w:rPr>
                <w:rFonts w:asciiTheme="majorEastAsia" w:eastAsiaTheme="majorEastAsia" w:hAnsiTheme="majorEastAsia"/>
                <w:b/>
                <w:color w:val="000000" w:themeColor="text1"/>
                <w:kern w:val="0"/>
                <w:sz w:val="24"/>
                <w:szCs w:val="24"/>
              </w:rPr>
              <w:t>2</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w:t>
            </w:r>
            <w:r>
              <w:rPr>
                <w:rFonts w:asciiTheme="majorEastAsia" w:eastAsiaTheme="majorEastAsia" w:hAnsiTheme="majorEastAsia"/>
                <w:b/>
                <w:color w:val="000000" w:themeColor="text1"/>
                <w:kern w:val="0"/>
                <w:sz w:val="24"/>
                <w:szCs w:val="24"/>
              </w:rPr>
              <w:t>39</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4373280.92</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一</w:t>
            </w: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第一阶段治理工程（生产）2022.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-2027.</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，共5年</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1677144.34</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textAlignment w:val="center"/>
              <w:rPr>
                <w:rFonts w:asciiTheme="majorEastAsia" w:eastAsiaTheme="majorEastAsia" w:hAnsiTheme="majorEastAsia"/>
                <w:b/>
                <w:bCs/>
                <w:iCs/>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bCs/>
                <w:iCs/>
                <w:color w:val="000000" w:themeColor="text1"/>
                <w:kern w:val="0"/>
                <w:sz w:val="24"/>
                <w:szCs w:val="24"/>
              </w:rPr>
              <w:t>第1年防治工程(202</w:t>
            </w:r>
            <w:r>
              <w:rPr>
                <w:rFonts w:asciiTheme="majorEastAsia" w:eastAsiaTheme="majorEastAsia" w:hAnsiTheme="majorEastAsia"/>
                <w:b/>
                <w:bCs/>
                <w:iCs/>
                <w:color w:val="000000" w:themeColor="text1"/>
                <w:kern w:val="0"/>
                <w:sz w:val="24"/>
                <w:szCs w:val="24"/>
              </w:rPr>
              <w:t>2</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3</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1644372.98</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预防工程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YB0201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危岩清理</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16.16</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1113.62</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17996.10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补4</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警示牌</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块</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9</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65.01</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585.09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b/>
                <w:color w:val="000000" w:themeColor="text1"/>
                <w:kern w:val="0"/>
                <w:sz w:val="24"/>
                <w:szCs w:val="24"/>
              </w:rPr>
              <w:t>含水层预防工程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监测井施工</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m</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600.00</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18000.00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b/>
                <w:bCs/>
                <w:color w:val="000000" w:themeColor="text1"/>
                <w:kern w:val="0"/>
                <w:sz w:val="24"/>
                <w:szCs w:val="24"/>
              </w:rPr>
            </w:pPr>
            <w:r>
              <w:rPr>
                <w:rFonts w:asciiTheme="majorEastAsia" w:eastAsiaTheme="majorEastAsia" w:hAnsiTheme="majorEastAsia" w:cs="Times New Roman" w:hint="eastAsia"/>
                <w:b/>
                <w:bCs/>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b/>
                <w:color w:val="000000" w:themeColor="text1"/>
                <w:kern w:val="0"/>
                <w:sz w:val="24"/>
                <w:szCs w:val="24"/>
              </w:rPr>
              <w:t>沉砂池工程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b/>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01031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土石方开挖</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0.1958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2010.25</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393.61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lastRenderedPageBreak/>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03094</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砌筑砌体</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0.0758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33106.42</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2509.47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03159</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0.24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1680.06</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403.21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03158</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0.08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1339.09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107.13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kern w:val="0"/>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kern w:val="0"/>
                <w:sz w:val="24"/>
                <w:szCs w:val="24"/>
              </w:rPr>
              <w:t>挡土墙工程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01022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开挖基槽</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7.8115</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1207.09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9429.18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03091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浆砌石挡土墙</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43.6525</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31062.08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1355937.45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b/>
                <w:color w:val="000000" w:themeColor="text1"/>
                <w:kern w:val="0"/>
                <w:sz w:val="24"/>
                <w:szCs w:val="24"/>
              </w:rPr>
              <w:t>5</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工业场地、表土场截水沟工程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01022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开挖沟槽</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8.1664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1207.09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9857.58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03094</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4.224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33106.42</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139841.52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03159</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14.08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1680.06</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23655.24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03158</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5.632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1339.09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7541.75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04032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混凝土垫层</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1.1264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44320.68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49922.81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6</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2199.24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color w:val="000000" w:themeColor="text1"/>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2691.28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240" w:lineRule="exact"/>
              <w:jc w:val="center"/>
              <w:rPr>
                <w:rFonts w:asciiTheme="majorEastAsia" w:eastAsiaTheme="majorEastAsia" w:hAnsiTheme="majorEastAsia"/>
                <w:b/>
                <w:bCs/>
                <w:iCs/>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2</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3</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4</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kern w:val="0"/>
                <w:sz w:val="24"/>
                <w:szCs w:val="24"/>
              </w:rPr>
              <w:t>8192.84</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2199.24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2691.28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240" w:lineRule="exact"/>
              <w:jc w:val="center"/>
              <w:rPr>
                <w:rFonts w:asciiTheme="majorEastAsia" w:eastAsiaTheme="majorEastAsia" w:hAnsiTheme="majorEastAsia"/>
                <w:b/>
                <w:bCs/>
                <w:iCs/>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3</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4</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年1</w:t>
            </w:r>
            <w:r>
              <w:rPr>
                <w:rFonts w:asciiTheme="majorEastAsia" w:eastAsiaTheme="majorEastAsia" w:hAnsiTheme="majorEastAsia"/>
                <w:b/>
                <w:bCs/>
                <w:iCs/>
                <w:color w:val="000000" w:themeColor="text1"/>
                <w:kern w:val="0"/>
                <w:sz w:val="24"/>
                <w:szCs w:val="24"/>
              </w:rPr>
              <w:t>2</w:t>
            </w:r>
            <w:r>
              <w:rPr>
                <w:rFonts w:asciiTheme="majorEastAsia" w:eastAsiaTheme="majorEastAsia" w:hAnsiTheme="majorEastAsia" w:hint="eastAsia"/>
                <w:b/>
                <w:bCs/>
                <w:iCs/>
                <w:color w:val="000000" w:themeColor="text1"/>
                <w:kern w:val="0"/>
                <w:sz w:val="24"/>
                <w:szCs w:val="24"/>
              </w:rPr>
              <w:t>月）</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240" w:lineRule="exact"/>
              <w:jc w:val="center"/>
              <w:rPr>
                <w:rFonts w:asciiTheme="majorEastAsia" w:eastAsiaTheme="majorEastAsia" w:hAnsiTheme="majorEastAsia"/>
                <w:b/>
                <w:bCs/>
                <w:iCs/>
                <w:color w:val="000000" w:themeColor="text1"/>
                <w:kern w:val="0"/>
                <w:sz w:val="24"/>
                <w:szCs w:val="24"/>
              </w:rPr>
            </w:pPr>
            <w:r>
              <w:rPr>
                <w:rFonts w:asciiTheme="majorEastAsia" w:eastAsiaTheme="majorEastAsia" w:hAnsiTheme="majorEastAsia"/>
                <w:b/>
                <w:bCs/>
                <w:iCs/>
                <w:color w:val="000000" w:themeColor="text1"/>
                <w:kern w:val="0"/>
                <w:sz w:val="24"/>
                <w:szCs w:val="24"/>
              </w:rPr>
              <w:t>8192.84</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2199.24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2691.28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240" w:lineRule="exact"/>
              <w:jc w:val="center"/>
              <w:rPr>
                <w:rFonts w:asciiTheme="majorEastAsia" w:eastAsiaTheme="majorEastAsia" w:hAnsiTheme="majorEastAsia"/>
                <w:b/>
                <w:bCs/>
                <w:iCs/>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4</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6</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240" w:lineRule="exact"/>
              <w:jc w:val="center"/>
              <w:rPr>
                <w:rFonts w:asciiTheme="majorEastAsia" w:eastAsiaTheme="majorEastAsia" w:hAnsiTheme="majorEastAsia"/>
                <w:b/>
                <w:bCs/>
                <w:iCs/>
                <w:color w:val="000000" w:themeColor="text1"/>
                <w:kern w:val="0"/>
                <w:sz w:val="24"/>
                <w:szCs w:val="24"/>
              </w:rPr>
            </w:pPr>
            <w:r>
              <w:rPr>
                <w:rFonts w:asciiTheme="majorEastAsia" w:eastAsiaTheme="majorEastAsia" w:hAnsiTheme="majorEastAsia"/>
                <w:b/>
                <w:bCs/>
                <w:iCs/>
                <w:color w:val="000000" w:themeColor="text1"/>
                <w:kern w:val="0"/>
                <w:sz w:val="24"/>
                <w:szCs w:val="24"/>
              </w:rPr>
              <w:t>8192.84</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2199.24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2691.28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240" w:lineRule="exact"/>
              <w:jc w:val="center"/>
              <w:rPr>
                <w:rFonts w:asciiTheme="majorEastAsia" w:eastAsiaTheme="majorEastAsia" w:hAnsiTheme="majorEastAsia"/>
                <w:b/>
                <w:bCs/>
                <w:iCs/>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iCs/>
                <w:color w:val="000000" w:themeColor="text1"/>
                <w:kern w:val="0"/>
                <w:sz w:val="24"/>
                <w:szCs w:val="24"/>
              </w:rPr>
              <w:t>第</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年防治工程(202</w:t>
            </w:r>
            <w:r>
              <w:rPr>
                <w:rFonts w:asciiTheme="majorEastAsia" w:eastAsiaTheme="majorEastAsia" w:hAnsiTheme="majorEastAsia"/>
                <w:b/>
                <w:bCs/>
                <w:iCs/>
                <w:color w:val="000000" w:themeColor="text1"/>
                <w:kern w:val="0"/>
                <w:sz w:val="24"/>
                <w:szCs w:val="24"/>
              </w:rPr>
              <w:t>5</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月至202</w:t>
            </w:r>
            <w:r>
              <w:rPr>
                <w:rFonts w:asciiTheme="majorEastAsia" w:eastAsiaTheme="majorEastAsia" w:hAnsiTheme="majorEastAsia"/>
                <w:b/>
                <w:bCs/>
                <w:iCs/>
                <w:color w:val="000000" w:themeColor="text1"/>
                <w:kern w:val="0"/>
                <w:sz w:val="24"/>
                <w:szCs w:val="24"/>
              </w:rPr>
              <w:t>6</w:t>
            </w:r>
            <w:r>
              <w:rPr>
                <w:rFonts w:asciiTheme="majorEastAsia" w:eastAsiaTheme="majorEastAsia" w:hAnsiTheme="majorEastAsia" w:hint="eastAsia"/>
                <w:b/>
                <w:bCs/>
                <w:iCs/>
                <w:color w:val="000000" w:themeColor="text1"/>
                <w:kern w:val="0"/>
                <w:sz w:val="24"/>
                <w:szCs w:val="24"/>
              </w:rPr>
              <w:t>年</w:t>
            </w:r>
            <w:r>
              <w:rPr>
                <w:rFonts w:asciiTheme="majorEastAsia" w:eastAsiaTheme="majorEastAsia" w:hAnsiTheme="majorEastAsia"/>
                <w:b/>
                <w:bCs/>
                <w:iCs/>
                <w:color w:val="000000" w:themeColor="text1"/>
                <w:kern w:val="0"/>
                <w:sz w:val="24"/>
                <w:szCs w:val="24"/>
              </w:rPr>
              <w:t>12</w:t>
            </w:r>
            <w:r>
              <w:rPr>
                <w:rFonts w:asciiTheme="majorEastAsia" w:eastAsiaTheme="majorEastAsia" w:hAnsiTheme="majorEastAsia" w:hint="eastAsia"/>
                <w:b/>
                <w:bCs/>
                <w:iCs/>
                <w:color w:val="000000" w:themeColor="text1"/>
                <w:kern w:val="0"/>
                <w:sz w:val="24"/>
                <w:szCs w:val="24"/>
              </w:rPr>
              <w:t>月）</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widowControl/>
              <w:spacing w:line="240" w:lineRule="exact"/>
              <w:jc w:val="center"/>
              <w:rPr>
                <w:rFonts w:asciiTheme="majorEastAsia" w:eastAsiaTheme="majorEastAsia" w:hAnsiTheme="majorEastAsia"/>
                <w:b/>
                <w:bCs/>
                <w:iCs/>
                <w:color w:val="000000" w:themeColor="text1"/>
                <w:kern w:val="0"/>
                <w:sz w:val="24"/>
                <w:szCs w:val="24"/>
              </w:rPr>
            </w:pPr>
            <w:r>
              <w:rPr>
                <w:rFonts w:asciiTheme="majorEastAsia" w:eastAsiaTheme="majorEastAsia" w:hAnsiTheme="majorEastAsia"/>
                <w:b/>
                <w:bCs/>
                <w:iCs/>
                <w:color w:val="000000" w:themeColor="text1"/>
                <w:kern w:val="0"/>
                <w:sz w:val="24"/>
                <w:szCs w:val="24"/>
              </w:rPr>
              <w:t>8192.84</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2199.24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2691.28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1651.16 </w:t>
            </w:r>
          </w:p>
        </w:tc>
      </w:tr>
      <w:tr w:rsidR="00883CB3">
        <w:trPr>
          <w:trHeight w:val="35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二</w:t>
            </w: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第二阶段治理工程（生产）2027.</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，共5年</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406776.77</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第一采区南边坡</w:t>
            </w:r>
            <w:r>
              <w:rPr>
                <w:rFonts w:asciiTheme="majorEastAsia" w:eastAsiaTheme="majorEastAsia" w:hAnsiTheme="majorEastAsia" w:hint="eastAsia"/>
                <w:b/>
                <w:color w:val="000000" w:themeColor="text1"/>
                <w:kern w:val="0"/>
                <w:sz w:val="24"/>
                <w:szCs w:val="24"/>
              </w:rPr>
              <w:t>治理工程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52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01225</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26.526</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1308.55</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34710.60 </w:t>
            </w:r>
          </w:p>
        </w:tc>
      </w:tr>
      <w:tr w:rsidR="00883CB3">
        <w:trPr>
          <w:trHeight w:val="402"/>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09121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62.48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374</w:t>
            </w:r>
            <w:r>
              <w:rPr>
                <w:rFonts w:asciiTheme="majorEastAsia" w:eastAsiaTheme="majorEastAsia" w:hAnsiTheme="majorEastAsia" w:hint="eastAsia"/>
                <w:color w:val="000000" w:themeColor="text1"/>
                <w:kern w:val="0"/>
                <w:sz w:val="24"/>
                <w:szCs w:val="24"/>
              </w:rPr>
              <w:t>.09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23373.14 </w:t>
            </w:r>
          </w:p>
        </w:tc>
      </w:tr>
      <w:tr w:rsidR="00883CB3">
        <w:trPr>
          <w:trHeight w:val="359"/>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09051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撒播草籽</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1.3263</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1048.57</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1390.72 </w:t>
            </w:r>
          </w:p>
        </w:tc>
      </w:tr>
      <w:tr w:rsidR="00883CB3">
        <w:trPr>
          <w:trHeight w:val="359"/>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3091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浆砌块石,挡土墙{砂浆}</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2.8116</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sz w:val="24"/>
                <w:szCs w:val="24"/>
              </w:rPr>
              <w:t>31062.08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87334.14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第一采区南排水工程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03094</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6.376</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33106.42</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211086.53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03159</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3.188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1680.06</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5356.03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03158</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1.9128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1339.09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2561.41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jc w:val="center"/>
              <w:rPr>
                <w:rFonts w:asciiTheme="majorEastAsia" w:eastAsiaTheme="majorEastAsia" w:hAnsiTheme="majorEastAsia"/>
                <w:b/>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90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10996.20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13456.40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8255.80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8255.80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三</w:t>
            </w: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第三阶段治理工程（生产）2032.</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-203</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462588.22</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第一采区北边坡</w:t>
            </w:r>
            <w:r>
              <w:rPr>
                <w:rFonts w:asciiTheme="majorEastAsia" w:eastAsiaTheme="majorEastAsia" w:hAnsiTheme="majorEastAsia" w:hint="eastAsia"/>
                <w:b/>
                <w:color w:val="000000" w:themeColor="text1"/>
                <w:kern w:val="0"/>
                <w:sz w:val="24"/>
                <w:szCs w:val="24"/>
              </w:rPr>
              <w:t>治理工程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01225</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46.808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1308.55</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61250.61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09121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85.66</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374</w:t>
            </w:r>
            <w:r>
              <w:rPr>
                <w:rFonts w:asciiTheme="majorEastAsia" w:eastAsiaTheme="majorEastAsia" w:hAnsiTheme="majorEastAsia" w:hint="eastAsia"/>
                <w:color w:val="000000" w:themeColor="text1"/>
                <w:kern w:val="0"/>
                <w:sz w:val="24"/>
                <w:szCs w:val="24"/>
              </w:rPr>
              <w:t>.09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32044.55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09051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撒播草籽</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2.3404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1048.57</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2454.07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3091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浆砌块石,挡土墙{砂浆}</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3.8547</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sz w:val="24"/>
                <w:szCs w:val="24"/>
              </w:rPr>
              <w:t>31062.08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119735.00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第一采区北排水工程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03094</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6.24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33106.42</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206584.06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03159</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1680.06</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5241.79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03158</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1.872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1339.09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2506.78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b/>
                <w:color w:val="000000" w:themeColor="text1"/>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72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8796.96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2</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土壤检测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1345.64</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10765.12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地表水水质监测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6604.64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w:t>
            </w:r>
            <w:r>
              <w:rPr>
                <w:rFonts w:asciiTheme="majorEastAsia" w:eastAsiaTheme="majorEastAsia" w:hAnsiTheme="majorEastAsia"/>
                <w:color w:val="000000" w:themeColor="text1"/>
                <w:kern w:val="0"/>
                <w:sz w:val="24"/>
                <w:szCs w:val="24"/>
              </w:rPr>
              <w:t>3</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地下水水质监测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组</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sz w:val="24"/>
                <w:szCs w:val="24"/>
              </w:rPr>
              <w:t>825.58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6604.64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四</w:t>
            </w:r>
          </w:p>
        </w:tc>
        <w:tc>
          <w:tcPr>
            <w:tcW w:w="1134"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5732"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第四阶段治理工程（闭坑）20</w:t>
            </w:r>
            <w:r>
              <w:rPr>
                <w:rFonts w:asciiTheme="majorEastAsia" w:eastAsiaTheme="majorEastAsia" w:hAnsiTheme="majorEastAsia"/>
                <w:b/>
                <w:color w:val="000000" w:themeColor="text1"/>
                <w:kern w:val="0"/>
                <w:sz w:val="24"/>
                <w:szCs w:val="24"/>
              </w:rPr>
              <w:t>36</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w:t>
            </w:r>
            <w:r>
              <w:rPr>
                <w:rFonts w:asciiTheme="majorEastAsia" w:eastAsiaTheme="majorEastAsia" w:hAnsiTheme="majorEastAsia"/>
                <w:b/>
                <w:color w:val="000000" w:themeColor="text1"/>
                <w:kern w:val="0"/>
                <w:sz w:val="24"/>
                <w:szCs w:val="24"/>
              </w:rPr>
              <w:t>39</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，共3年</w:t>
            </w: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1826771.59</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（一）</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边坡复绿工程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第二采区边坡</w:t>
            </w:r>
            <w:r>
              <w:rPr>
                <w:rFonts w:asciiTheme="majorEastAsia" w:eastAsiaTheme="majorEastAsia" w:hAnsiTheme="majorEastAsia" w:hint="eastAsia"/>
                <w:b/>
                <w:color w:val="000000" w:themeColor="text1"/>
                <w:kern w:val="0"/>
                <w:sz w:val="24"/>
                <w:szCs w:val="24"/>
              </w:rPr>
              <w:t>治理工程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b/>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01225</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台阶平台土方回填</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42.162</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1308.55</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55171.09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09121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采场边坡种植爬山虎</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85.48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374</w:t>
            </w:r>
            <w:r>
              <w:rPr>
                <w:rFonts w:asciiTheme="majorEastAsia" w:eastAsiaTheme="majorEastAsia" w:hAnsiTheme="majorEastAsia" w:hint="eastAsia"/>
                <w:color w:val="000000" w:themeColor="text1"/>
                <w:kern w:val="0"/>
                <w:sz w:val="24"/>
                <w:szCs w:val="24"/>
              </w:rPr>
              <w:t>.09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31977.21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09051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撒播草籽</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hm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2.1081</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1048.57</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2210.49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3091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浆砌块石,挡土墙{砂浆}</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3</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3.8466</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color w:val="000000" w:themeColor="text1"/>
                <w:sz w:val="24"/>
                <w:szCs w:val="24"/>
              </w:rPr>
              <w:t>31062.08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119483.40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第二采区排水工程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03094</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浆砌石排水沟</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m³</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10.60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s="Times New Roman" w:hint="eastAsia"/>
                <w:color w:val="000000" w:themeColor="text1"/>
                <w:kern w:val="0"/>
                <w:sz w:val="24"/>
                <w:szCs w:val="24"/>
              </w:rPr>
              <w:t>33106.42</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350928.05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03159</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砂浆抹面立面（2cm）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5.30</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1680.06</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8904.32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03158</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砂浆抹面平面（2cm）</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3.18</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1339.09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4258.31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color w:val="000000" w:themeColor="text1"/>
                <w:kern w:val="0"/>
                <w:sz w:val="24"/>
                <w:szCs w:val="24"/>
              </w:rPr>
              <w:t>采场顺向坡治理工程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s="Times New Roman"/>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07101换</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锚杆加固</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00根</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14.39</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14901.86</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214437.77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04434换</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钢筋网</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t</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0.63</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6506.90</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4099.35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1134"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07195换</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岩石面喷浆</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100m</w:t>
            </w:r>
            <w:r>
              <w:rPr>
                <w:rFonts w:asciiTheme="majorEastAsia" w:eastAsiaTheme="majorEastAsia" w:hAnsiTheme="majorEastAsia"/>
                <w:color w:val="000000" w:themeColor="text1"/>
                <w:kern w:val="0"/>
                <w:sz w:val="24"/>
                <w:szCs w:val="24"/>
                <w:vertAlign w:val="superscript"/>
              </w:rPr>
              <w:t>2</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129.55</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7873.11</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1019961.40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（四）</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管护工程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09121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补种爬山虎</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23.3</w:t>
            </w:r>
            <w:r>
              <w:rPr>
                <w:rFonts w:asciiTheme="majorEastAsia" w:eastAsiaTheme="majorEastAsia" w:hAnsiTheme="majorEastAsia" w:hint="eastAsia"/>
                <w:color w:val="000000" w:themeColor="text1"/>
                <w:kern w:val="0"/>
                <w:sz w:val="24"/>
                <w:szCs w:val="24"/>
              </w:rPr>
              <w:t>7</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374</w:t>
            </w:r>
            <w:r>
              <w:rPr>
                <w:rFonts w:asciiTheme="majorEastAsia" w:eastAsiaTheme="majorEastAsia" w:hAnsiTheme="majorEastAsia" w:hint="eastAsia"/>
                <w:color w:val="000000" w:themeColor="text1"/>
                <w:kern w:val="0"/>
                <w:sz w:val="24"/>
                <w:szCs w:val="24"/>
              </w:rPr>
              <w:t>.09</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8742.48 </w:t>
            </w: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（五）</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监测工程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spacing w:line="240" w:lineRule="exact"/>
              <w:jc w:val="center"/>
              <w:textAlignment w:val="center"/>
              <w:rPr>
                <w:rFonts w:asciiTheme="majorEastAsia" w:eastAsiaTheme="majorEastAsia" w:hAnsiTheme="majorEastAsia"/>
                <w:color w:val="000000" w:themeColor="text1"/>
                <w:kern w:val="0"/>
                <w:sz w:val="24"/>
                <w:szCs w:val="24"/>
              </w:rPr>
            </w:pP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60"/>
        </w:trPr>
        <w:tc>
          <w:tcPr>
            <w:tcW w:w="100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3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38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地质灾害监测</w:t>
            </w:r>
          </w:p>
        </w:tc>
        <w:tc>
          <w:tcPr>
            <w:tcW w:w="78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9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spacing w:line="240" w:lineRule="exact"/>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54</w:t>
            </w:r>
          </w:p>
        </w:tc>
        <w:tc>
          <w:tcPr>
            <w:tcW w:w="127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01" w:type="dxa"/>
            <w:tcBorders>
              <w:top w:val="single" w:sz="4" w:space="0" w:color="000000"/>
              <w:left w:val="nil"/>
              <w:bottom w:val="single" w:sz="4" w:space="0" w:color="000000"/>
              <w:right w:val="single" w:sz="4" w:space="0" w:color="000000"/>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6597.72 </w:t>
            </w:r>
          </w:p>
        </w:tc>
      </w:tr>
    </w:tbl>
    <w:p w:rsidR="00883CB3" w:rsidRDefault="00935991">
      <w:pPr>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sz w:val="24"/>
          <w:szCs w:val="24"/>
        </w:rPr>
        <w:t xml:space="preserve">表7.2-6                </w:t>
      </w:r>
      <w:r>
        <w:rPr>
          <w:rFonts w:asciiTheme="majorEastAsia" w:eastAsiaTheme="majorEastAsia" w:hAnsiTheme="majorEastAsia" w:hint="eastAsia"/>
          <w:b/>
          <w:bCs/>
          <w:color w:val="000000" w:themeColor="text1"/>
          <w:kern w:val="0"/>
          <w:sz w:val="24"/>
          <w:szCs w:val="24"/>
        </w:rPr>
        <w:t xml:space="preserve">保护治理工程独立费用估算表        </w:t>
      </w:r>
      <w:r>
        <w:rPr>
          <w:rFonts w:asciiTheme="majorEastAsia" w:eastAsiaTheme="majorEastAsia" w:hAnsiTheme="majorEastAsia" w:hint="eastAsia"/>
          <w:color w:val="000000" w:themeColor="text1"/>
          <w:kern w:val="0"/>
          <w:sz w:val="24"/>
          <w:szCs w:val="24"/>
        </w:rPr>
        <w:t>单位：万元</w:t>
      </w:r>
    </w:p>
    <w:tbl>
      <w:tblPr>
        <w:tblW w:w="0" w:type="auto"/>
        <w:tblLayout w:type="fixed"/>
        <w:tblLook w:val="04A0"/>
      </w:tblPr>
      <w:tblGrid>
        <w:gridCol w:w="2107"/>
        <w:gridCol w:w="2949"/>
        <w:gridCol w:w="1818"/>
        <w:gridCol w:w="2697"/>
      </w:tblGrid>
      <w:tr w:rsidR="00883CB3">
        <w:trPr>
          <w:trHeight w:val="285"/>
        </w:trPr>
        <w:tc>
          <w:tcPr>
            <w:tcW w:w="2107"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编号</w:t>
            </w:r>
          </w:p>
        </w:tc>
        <w:tc>
          <w:tcPr>
            <w:tcW w:w="2949" w:type="dxa"/>
            <w:tcBorders>
              <w:top w:val="single" w:sz="4" w:space="0" w:color="auto"/>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工程或费用名称</w:t>
            </w:r>
          </w:p>
        </w:tc>
        <w:tc>
          <w:tcPr>
            <w:tcW w:w="1818" w:type="dxa"/>
            <w:tcBorders>
              <w:top w:val="single" w:sz="4" w:space="0" w:color="auto"/>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金额</w:t>
            </w:r>
          </w:p>
        </w:tc>
        <w:tc>
          <w:tcPr>
            <w:tcW w:w="2697" w:type="dxa"/>
            <w:tcBorders>
              <w:top w:val="single" w:sz="4" w:space="0" w:color="auto"/>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计算式</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第五部分 独立费用</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b/>
                <w:bCs/>
                <w:color w:val="000000" w:themeColor="text1"/>
                <w:sz w:val="24"/>
                <w:szCs w:val="24"/>
              </w:rPr>
            </w:pPr>
            <w:r>
              <w:rPr>
                <w:rFonts w:asciiTheme="minorEastAsia" w:hAnsiTheme="minorEastAsia" w:hint="eastAsia"/>
                <w:b/>
                <w:bCs/>
                <w:color w:val="000000" w:themeColor="text1"/>
                <w:sz w:val="24"/>
                <w:szCs w:val="24"/>
              </w:rPr>
              <w:t>47.87</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建设管理费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b/>
                <w:bCs/>
                <w:color w:val="000000" w:themeColor="text1"/>
                <w:sz w:val="24"/>
                <w:szCs w:val="24"/>
              </w:rPr>
            </w:pPr>
            <w:r>
              <w:rPr>
                <w:rFonts w:asciiTheme="minorEastAsia" w:hAnsiTheme="minorEastAsia" w:hint="eastAsia"/>
                <w:b/>
                <w:bCs/>
                <w:color w:val="000000" w:themeColor="text1"/>
                <w:sz w:val="24"/>
                <w:szCs w:val="24"/>
              </w:rPr>
              <w:t>32.12</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项目建设管理费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15.31</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建设单位开办费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开办费=0人</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建设单位管理费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6.56</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建管费=建安工程费*1.5%</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工程管理经常费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8.74</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经常费=建安工程费*2%</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工程建设监理费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14.85</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内插法计算</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联合试运转费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试运转费=0*0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前期工作咨询服务费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前期咨询费=0万元</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项目技术经济评审费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1.97</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建安工程费*0.45%</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生产准备费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b/>
                <w:bCs/>
                <w:color w:val="000000" w:themeColor="text1"/>
                <w:sz w:val="24"/>
                <w:szCs w:val="24"/>
              </w:rPr>
            </w:pPr>
            <w:r>
              <w:rPr>
                <w:rFonts w:asciiTheme="minorEastAsia" w:hAnsiTheme="minorEastAsia" w:hint="eastAsia"/>
                <w:b/>
                <w:bCs/>
                <w:color w:val="000000" w:themeColor="text1"/>
                <w:sz w:val="24"/>
                <w:szCs w:val="24"/>
              </w:rPr>
              <w:t>0.00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生产及管理单位提前进场费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0.00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(二)</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生产职工培训费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0.00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管理用具购置费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0.00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备品备件购置费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0.00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设备费*0.0%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工器具及生产家具购置费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0.00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设备费*0.00%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科研勘察设计费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b/>
                <w:bCs/>
                <w:color w:val="000000" w:themeColor="text1"/>
                <w:sz w:val="24"/>
                <w:szCs w:val="24"/>
              </w:rPr>
            </w:pPr>
            <w:r>
              <w:rPr>
                <w:rFonts w:asciiTheme="minorEastAsia" w:hAnsiTheme="minorEastAsia" w:hint="eastAsia"/>
                <w:b/>
                <w:bCs/>
                <w:color w:val="000000" w:themeColor="text1"/>
                <w:sz w:val="24"/>
                <w:szCs w:val="24"/>
              </w:rPr>
              <w:t>8.75</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工程科学研究试验费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nil"/>
              <w:right w:val="nil"/>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工程勘察设计费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8.75</w:t>
            </w:r>
          </w:p>
        </w:tc>
        <w:tc>
          <w:tcPr>
            <w:tcW w:w="2697" w:type="dxa"/>
            <w:tcBorders>
              <w:top w:val="single" w:sz="4" w:space="0" w:color="auto"/>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建安工程费*2%</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四</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建设及施工场地征用费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五</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其他</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b/>
                <w:bCs/>
                <w:color w:val="000000" w:themeColor="text1"/>
                <w:sz w:val="24"/>
                <w:szCs w:val="24"/>
              </w:rPr>
            </w:pPr>
            <w:r>
              <w:rPr>
                <w:rFonts w:asciiTheme="minorEastAsia" w:hAnsiTheme="minorEastAsia" w:hint="eastAsia"/>
                <w:b/>
                <w:bCs/>
                <w:color w:val="000000" w:themeColor="text1"/>
                <w:sz w:val="24"/>
                <w:szCs w:val="24"/>
              </w:rPr>
              <w:t>7.00</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工程保险费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2.19</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建安工程费*0.5%</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招标业务费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工程抽检费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工程竣工验收抽检费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1.75</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建安工程费*0.4%</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工程平行检测费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1.75</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建安工程费*0.4%</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其他税费</w:t>
            </w:r>
          </w:p>
        </w:tc>
        <w:tc>
          <w:tcPr>
            <w:tcW w:w="1818" w:type="dxa"/>
            <w:tcBorders>
              <w:top w:val="nil"/>
              <w:left w:val="nil"/>
              <w:bottom w:val="single" w:sz="4" w:space="0" w:color="auto"/>
              <w:right w:val="single" w:sz="4" w:space="0" w:color="auto"/>
            </w:tcBorders>
            <w:vAlign w:val="center"/>
          </w:tcPr>
          <w:p w:rsidR="00883CB3" w:rsidRDefault="00883CB3">
            <w:pPr>
              <w:jc w:val="center"/>
              <w:rPr>
                <w:rFonts w:asciiTheme="minorEastAsia" w:hAnsiTheme="minorEastAsia" w:cs="宋体"/>
                <w:color w:val="000000" w:themeColor="text1"/>
                <w:sz w:val="24"/>
                <w:szCs w:val="24"/>
              </w:rPr>
            </w:pP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建筑工程意外伤害保险费</w:t>
            </w:r>
          </w:p>
        </w:tc>
        <w:tc>
          <w:tcPr>
            <w:tcW w:w="1818" w:type="dxa"/>
            <w:tcBorders>
              <w:top w:val="nil"/>
              <w:left w:val="nil"/>
              <w:bottom w:val="single" w:sz="4" w:space="0" w:color="auto"/>
              <w:right w:val="single" w:sz="4" w:space="0" w:color="auto"/>
            </w:tcBorders>
            <w:vAlign w:val="center"/>
          </w:tcPr>
          <w:p w:rsidR="00883CB3" w:rsidRDefault="00935991">
            <w:pPr>
              <w:jc w:val="center"/>
              <w:rPr>
                <w:rFonts w:asciiTheme="minorEastAsia" w:hAnsiTheme="minorEastAsia" w:cs="宋体"/>
                <w:color w:val="000000" w:themeColor="text1"/>
                <w:sz w:val="24"/>
                <w:szCs w:val="24"/>
              </w:rPr>
            </w:pPr>
            <w:r>
              <w:rPr>
                <w:rFonts w:asciiTheme="minorEastAsia" w:hAnsiTheme="minorEastAsia" w:hint="eastAsia"/>
                <w:color w:val="000000" w:themeColor="text1"/>
                <w:sz w:val="24"/>
                <w:szCs w:val="24"/>
              </w:rPr>
              <w:t>1.31</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建安工程费*0.3%</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水资源报告评价费</w:t>
            </w:r>
          </w:p>
        </w:tc>
        <w:tc>
          <w:tcPr>
            <w:tcW w:w="1818"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地质灾害及地震安全性评价费</w:t>
            </w:r>
          </w:p>
        </w:tc>
        <w:tc>
          <w:tcPr>
            <w:tcW w:w="1818"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工程安全鉴定费</w:t>
            </w:r>
          </w:p>
        </w:tc>
        <w:tc>
          <w:tcPr>
            <w:tcW w:w="1818"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水利工程确权划界费</w:t>
            </w:r>
          </w:p>
        </w:tc>
        <w:tc>
          <w:tcPr>
            <w:tcW w:w="1818"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107" w:type="dxa"/>
            <w:tcBorders>
              <w:top w:val="nil"/>
              <w:left w:val="single" w:sz="4" w:space="0" w:color="auto"/>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2949"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水库安全蓄水鉴定费</w:t>
            </w:r>
          </w:p>
        </w:tc>
        <w:tc>
          <w:tcPr>
            <w:tcW w:w="1818"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697" w:type="dxa"/>
            <w:tcBorders>
              <w:top w:val="nil"/>
              <w:left w:val="nil"/>
              <w:bottom w:val="single" w:sz="4" w:space="0" w:color="auto"/>
              <w:right w:val="single" w:sz="4" w:space="0" w:color="auto"/>
            </w:tcBorders>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bl>
    <w:p w:rsidR="00883CB3" w:rsidRDefault="00883CB3">
      <w:pPr>
        <w:rPr>
          <w:rFonts w:asciiTheme="majorEastAsia" w:eastAsiaTheme="majorEastAsia" w:hAnsiTheme="majorEastAsia"/>
          <w:color w:val="000000" w:themeColor="text1"/>
          <w:sz w:val="24"/>
          <w:szCs w:val="24"/>
        </w:rPr>
        <w:sectPr w:rsidR="00883CB3">
          <w:pgSz w:w="11907" w:h="16840"/>
          <w:pgMar w:top="1304" w:right="1134" w:bottom="1304" w:left="1418" w:header="907" w:footer="737" w:gutter="0"/>
          <w:cols w:space="720"/>
          <w:titlePg/>
          <w:docGrid w:linePitch="312"/>
        </w:sectPr>
      </w:pPr>
    </w:p>
    <w:p w:rsidR="00883CB3" w:rsidRDefault="00935991">
      <w:pPr>
        <w:pStyle w:val="a8"/>
        <w:spacing w:line="240" w:lineRule="exact"/>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rPr>
        <w:lastRenderedPageBreak/>
        <w:t>表7.2-7                                        治理工程单价汇总表</w:t>
      </w:r>
    </w:p>
    <w:tbl>
      <w:tblPr>
        <w:tblW w:w="0" w:type="auto"/>
        <w:tblLayout w:type="fixed"/>
        <w:tblLook w:val="04A0"/>
      </w:tblPr>
      <w:tblGrid>
        <w:gridCol w:w="666"/>
        <w:gridCol w:w="2703"/>
        <w:gridCol w:w="774"/>
        <w:gridCol w:w="1114"/>
        <w:gridCol w:w="909"/>
        <w:gridCol w:w="936"/>
        <w:gridCol w:w="909"/>
        <w:gridCol w:w="910"/>
        <w:gridCol w:w="910"/>
        <w:gridCol w:w="910"/>
        <w:gridCol w:w="910"/>
        <w:gridCol w:w="910"/>
        <w:gridCol w:w="936"/>
        <w:gridCol w:w="951"/>
      </w:tblGrid>
      <w:tr w:rsidR="00883CB3">
        <w:trPr>
          <w:trHeight w:val="304"/>
        </w:trPr>
        <w:tc>
          <w:tcPr>
            <w:tcW w:w="66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序号</w:t>
            </w:r>
          </w:p>
        </w:tc>
        <w:tc>
          <w:tcPr>
            <w:tcW w:w="270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名称</w:t>
            </w:r>
          </w:p>
        </w:tc>
        <w:tc>
          <w:tcPr>
            <w:tcW w:w="77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单位</w:t>
            </w:r>
          </w:p>
        </w:tc>
        <w:tc>
          <w:tcPr>
            <w:tcW w:w="111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单价</w:t>
            </w:r>
          </w:p>
        </w:tc>
        <w:tc>
          <w:tcPr>
            <w:tcW w:w="9191" w:type="dxa"/>
            <w:gridSpan w:val="10"/>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其    中</w:t>
            </w:r>
          </w:p>
        </w:tc>
      </w:tr>
      <w:tr w:rsidR="00883CB3">
        <w:trPr>
          <w:trHeight w:val="304"/>
        </w:trPr>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2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1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09"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人工费</w:t>
            </w:r>
          </w:p>
        </w:tc>
        <w:tc>
          <w:tcPr>
            <w:tcW w:w="936"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材料费</w:t>
            </w:r>
          </w:p>
        </w:tc>
        <w:tc>
          <w:tcPr>
            <w:tcW w:w="909" w:type="dxa"/>
            <w:tcBorders>
              <w:top w:val="nil"/>
              <w:left w:val="nil"/>
              <w:bottom w:val="nil"/>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机械使</w:t>
            </w:r>
          </w:p>
        </w:tc>
        <w:tc>
          <w:tcPr>
            <w:tcW w:w="910"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嵌套项</w:t>
            </w:r>
          </w:p>
        </w:tc>
        <w:tc>
          <w:tcPr>
            <w:tcW w:w="910"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其他直接费</w:t>
            </w:r>
          </w:p>
        </w:tc>
        <w:tc>
          <w:tcPr>
            <w:tcW w:w="910"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现场经费</w:t>
            </w:r>
          </w:p>
        </w:tc>
        <w:tc>
          <w:tcPr>
            <w:tcW w:w="910"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间接费</w:t>
            </w:r>
          </w:p>
        </w:tc>
        <w:tc>
          <w:tcPr>
            <w:tcW w:w="910"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企业利润</w:t>
            </w:r>
          </w:p>
        </w:tc>
        <w:tc>
          <w:tcPr>
            <w:tcW w:w="936"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材料价差</w:t>
            </w:r>
          </w:p>
        </w:tc>
        <w:tc>
          <w:tcPr>
            <w:tcW w:w="95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增值税</w:t>
            </w:r>
          </w:p>
        </w:tc>
      </w:tr>
      <w:tr w:rsidR="00883CB3">
        <w:trPr>
          <w:trHeight w:val="304"/>
        </w:trPr>
        <w:tc>
          <w:tcPr>
            <w:tcW w:w="6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270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7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11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09" w:type="dxa"/>
            <w:vMerge/>
            <w:tcBorders>
              <w:top w:val="nil"/>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36" w:type="dxa"/>
            <w:vMerge/>
            <w:tcBorders>
              <w:top w:val="nil"/>
              <w:left w:val="single" w:sz="4" w:space="0" w:color="000000"/>
              <w:bottom w:val="single" w:sz="4" w:space="0" w:color="000000"/>
              <w:right w:val="single" w:sz="4" w:space="0" w:color="000000"/>
            </w:tcBorders>
            <w:shd w:val="clear" w:color="auto" w:fill="auto"/>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用费</w:t>
            </w:r>
          </w:p>
        </w:tc>
        <w:tc>
          <w:tcPr>
            <w:tcW w:w="910"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10"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10"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10"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10"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36" w:type="dxa"/>
            <w:vMerge/>
            <w:tcBorders>
              <w:top w:val="nil"/>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c>
          <w:tcPr>
            <w:tcW w:w="951"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spacing w:line="240" w:lineRule="exact"/>
              <w:jc w:val="left"/>
              <w:rPr>
                <w:rFonts w:asciiTheme="majorEastAsia" w:eastAsiaTheme="majorEastAsia" w:hAnsiTheme="majorEastAsia" w:cs="Arial"/>
                <w:b/>
                <w:bCs/>
                <w:color w:val="000000" w:themeColor="text1"/>
                <w:kern w:val="0"/>
                <w:szCs w:val="21"/>
              </w:rPr>
            </w:pPr>
          </w:p>
        </w:tc>
      </w:tr>
      <w:tr w:rsidR="00883CB3">
        <w:trPr>
          <w:trHeight w:val="364"/>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挖掘机开挖一般石方 岩石级别Ⅴ</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1113.62</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38.06</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45.39</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415.82</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17.47</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29.96</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52.38</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41.94</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380.65</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91.95</w:t>
            </w:r>
          </w:p>
        </w:tc>
      </w:tr>
      <w:tr w:rsidR="00883CB3">
        <w:trPr>
          <w:trHeight w:val="364"/>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标志牌</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个</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65.01</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50.00</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1.75</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2.00</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1.99</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3.90</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5.37</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人工挖槽,Ⅲ类土,上口宽度≤1M深度≤1M</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2010.25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671.24</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26.85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24.43</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27.92</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247.94</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69.89</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776.00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165.98</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浆砌块石,排水沟{换:混合砂浆1:2:1}</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33134.43</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3275.93</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10220.07</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212.96</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479.81</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822.54</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1954.73</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1187.62</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12244.90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2735.87</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砌体砂浆抹面,平均厚2CM,立面{换:水泥砂浆1:2}</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100m2</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1681.98</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319.36</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525.25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9.73</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29.90</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51.26</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159.61</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76.66</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371.33</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138.88</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砌体砂浆抹面,平均厚2CM,平面{换:水泥砂浆1:2}</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100m2</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1340.83</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226.63</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479.15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8.96</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25.02</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42.88</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120.29</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63.21</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263.98</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110.71</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混凝土面板,垫层砂浆{换:水泥砂浆1:2}</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44320.68</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4729.82</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21837.95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696.17</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954.24</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1635.84</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2676.51</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2277.14</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5853.50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3659.51</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人工挖槽,Ⅰ～Ⅱ类土,上口宽度≤1,深度≤1M</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1207.09</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404.82</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12.14</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14.59</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16.68</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149.36</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41.83</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468.00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99.67</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浆砌块石,挡土墙{换:混合砂浆1:2:1}</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31088.82</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2735.82</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9911.28</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206.13</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449.86</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771.19</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1722.79</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1105.79</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11618.99</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2566.97</w:t>
            </w:r>
          </w:p>
        </w:tc>
      </w:tr>
      <w:tr w:rsidR="00883CB3">
        <w:trPr>
          <w:trHeight w:val="55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1M3挖掘机挖装土自卸汽车运输,运距0.5KM(土方回填)</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100m3</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1308.35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20.76</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22.43</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540.12</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20.42</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23.33</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41.75</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46.82</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484.69</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108.03</w:t>
            </w:r>
          </w:p>
        </w:tc>
      </w:tr>
      <w:tr w:rsidR="00883CB3">
        <w:trPr>
          <w:trHeight w:val="364"/>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栽植攀缘植物,3年生</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100株</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374.09</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25.95</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231.14</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6.43</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10.28</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18.91</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20.49</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30.00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30.89</w:t>
            </w:r>
          </w:p>
        </w:tc>
      </w:tr>
      <w:tr w:rsidR="00883CB3">
        <w:trPr>
          <w:trHeight w:val="364"/>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直播种草,撒播不覆土</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hm2</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1048.57</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51.90</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695.25</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18.68</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29.89</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47.26</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59.01</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60.00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86.58</w:t>
            </w:r>
          </w:p>
        </w:tc>
      </w:tr>
      <w:tr w:rsidR="00883CB3">
        <w:trPr>
          <w:trHeight w:val="769"/>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13</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自进式锚杆—风钻钻孔,锚杆长度2M,岩石级别Ⅴ～Ⅷ{换:水泥砂浆1:2.5}</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100根</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14901.86</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269.88</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9554.50</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635.00</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366.08</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732.16</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869.14</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869.87</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374.80</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1230.43</w:t>
            </w:r>
          </w:p>
        </w:tc>
      </w:tr>
      <w:tr w:rsidR="00883CB3">
        <w:trPr>
          <w:trHeight w:val="364"/>
        </w:trPr>
        <w:tc>
          <w:tcPr>
            <w:tcW w:w="666"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14</w:t>
            </w:r>
          </w:p>
        </w:tc>
        <w:tc>
          <w:tcPr>
            <w:tcW w:w="2703"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钢筋制作安装,钢筋网</w:t>
            </w:r>
          </w:p>
        </w:tc>
        <w:tc>
          <w:tcPr>
            <w:tcW w:w="77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t</w:t>
            </w:r>
          </w:p>
        </w:tc>
        <w:tc>
          <w:tcPr>
            <w:tcW w:w="1114"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6506.90</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251.20</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3282.00</w:t>
            </w:r>
          </w:p>
        </w:tc>
        <w:tc>
          <w:tcPr>
            <w:tcW w:w="909"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256.39</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113.69</w:t>
            </w:r>
          </w:p>
        </w:tc>
        <w:tc>
          <w:tcPr>
            <w:tcW w:w="910"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220.92</w:t>
            </w:r>
          </w:p>
        </w:tc>
        <w:tc>
          <w:tcPr>
            <w:tcW w:w="91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288.69</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1556.74</w:t>
            </w:r>
          </w:p>
        </w:tc>
        <w:tc>
          <w:tcPr>
            <w:tcW w:w="9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spacing w:line="240" w:lineRule="exact"/>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537.27</w:t>
            </w:r>
          </w:p>
        </w:tc>
      </w:tr>
    </w:tbl>
    <w:p w:rsidR="00883CB3" w:rsidRDefault="00883CB3">
      <w:pPr>
        <w:pStyle w:val="a8"/>
        <w:rPr>
          <w:rFonts w:asciiTheme="majorEastAsia" w:eastAsiaTheme="majorEastAsia" w:hAnsiTheme="majorEastAsia"/>
          <w:color w:val="000000" w:themeColor="text1"/>
        </w:rPr>
      </w:pPr>
    </w:p>
    <w:p w:rsidR="00883CB3" w:rsidRDefault="00935991">
      <w:pP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sz w:val="24"/>
          <w:szCs w:val="24"/>
        </w:rPr>
        <w:lastRenderedPageBreak/>
        <w:t>续表7.2-7                                       治理工程单价汇总表</w:t>
      </w:r>
    </w:p>
    <w:tbl>
      <w:tblPr>
        <w:tblW w:w="0" w:type="auto"/>
        <w:tblLayout w:type="fixed"/>
        <w:tblLook w:val="04A0"/>
      </w:tblPr>
      <w:tblGrid>
        <w:gridCol w:w="671"/>
        <w:gridCol w:w="2778"/>
        <w:gridCol w:w="709"/>
        <w:gridCol w:w="1119"/>
        <w:gridCol w:w="913"/>
        <w:gridCol w:w="913"/>
        <w:gridCol w:w="913"/>
        <w:gridCol w:w="913"/>
        <w:gridCol w:w="913"/>
        <w:gridCol w:w="913"/>
        <w:gridCol w:w="913"/>
        <w:gridCol w:w="913"/>
        <w:gridCol w:w="913"/>
        <w:gridCol w:w="954"/>
      </w:tblGrid>
      <w:tr w:rsidR="00883CB3">
        <w:trPr>
          <w:trHeight w:val="304"/>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序号</w:t>
            </w:r>
          </w:p>
        </w:tc>
        <w:tc>
          <w:tcPr>
            <w:tcW w:w="277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名称</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单位</w:t>
            </w:r>
          </w:p>
        </w:tc>
        <w:tc>
          <w:tcPr>
            <w:tcW w:w="111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单价</w:t>
            </w:r>
          </w:p>
        </w:tc>
        <w:tc>
          <w:tcPr>
            <w:tcW w:w="9171" w:type="dxa"/>
            <w:gridSpan w:val="10"/>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其    中</w:t>
            </w:r>
          </w:p>
        </w:tc>
      </w:tr>
      <w:tr w:rsidR="00883CB3">
        <w:trPr>
          <w:trHeight w:val="304"/>
        </w:trPr>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2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人工费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材料费</w:t>
            </w:r>
          </w:p>
        </w:tc>
        <w:tc>
          <w:tcPr>
            <w:tcW w:w="913" w:type="dxa"/>
            <w:tcBorders>
              <w:top w:val="nil"/>
              <w:left w:val="nil"/>
              <w:bottom w:val="nil"/>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机械使</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嵌套项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其他直接费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现场经费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间接费</w:t>
            </w:r>
          </w:p>
        </w:tc>
        <w:tc>
          <w:tcPr>
            <w:tcW w:w="9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企业利润</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材料价差</w:t>
            </w:r>
          </w:p>
        </w:tc>
        <w:tc>
          <w:tcPr>
            <w:tcW w:w="95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增值税</w:t>
            </w:r>
          </w:p>
        </w:tc>
      </w:tr>
      <w:tr w:rsidR="00883CB3">
        <w:trPr>
          <w:trHeight w:val="304"/>
        </w:trPr>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27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1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nil"/>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nil"/>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Cs w:val="21"/>
              </w:rPr>
            </w:pPr>
            <w:r>
              <w:rPr>
                <w:rFonts w:asciiTheme="majorEastAsia" w:eastAsiaTheme="majorEastAsia" w:hAnsiTheme="majorEastAsia" w:cs="Arial" w:hint="eastAsia"/>
                <w:b/>
                <w:bCs/>
                <w:color w:val="000000" w:themeColor="text1"/>
                <w:kern w:val="0"/>
                <w:szCs w:val="21"/>
              </w:rPr>
              <w:t>用费</w:t>
            </w: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c>
          <w:tcPr>
            <w:tcW w:w="954"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Cs w:val="21"/>
              </w:rPr>
            </w:pPr>
          </w:p>
        </w:tc>
      </w:tr>
      <w:tr w:rsidR="00883CB3">
        <w:trPr>
          <w:trHeight w:val="559"/>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15</w:t>
            </w:r>
          </w:p>
        </w:tc>
        <w:tc>
          <w:tcPr>
            <w:tcW w:w="277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岩石面喷浆,露天喷浆有钢筋厚度5(CM)</w:t>
            </w:r>
          </w:p>
        </w:tc>
        <w:tc>
          <w:tcPr>
            <w:tcW w:w="7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100m2</w:t>
            </w:r>
          </w:p>
        </w:tc>
        <w:tc>
          <w:tcPr>
            <w:tcW w:w="11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7873.11</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422.12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1877.16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996.38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115.35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230.70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422.60</w:t>
            </w:r>
          </w:p>
        </w:tc>
        <w:tc>
          <w:tcPr>
            <w:tcW w:w="91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284.50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2874.23</w:t>
            </w:r>
          </w:p>
        </w:tc>
        <w:tc>
          <w:tcPr>
            <w:tcW w:w="954"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650.07</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w:t>
            </w:r>
          </w:p>
        </w:tc>
        <w:tc>
          <w:tcPr>
            <w:tcW w:w="277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地质灾害监测</w:t>
            </w:r>
          </w:p>
        </w:tc>
        <w:tc>
          <w:tcPr>
            <w:tcW w:w="7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工时</w:t>
            </w:r>
          </w:p>
        </w:tc>
        <w:tc>
          <w:tcPr>
            <w:tcW w:w="11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122.18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41.52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1.45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15.27</w:t>
            </w:r>
          </w:p>
        </w:tc>
        <w:tc>
          <w:tcPr>
            <w:tcW w:w="91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4.19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48.00</w:t>
            </w:r>
          </w:p>
        </w:tc>
        <w:tc>
          <w:tcPr>
            <w:tcW w:w="954"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10.09</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17</w:t>
            </w:r>
          </w:p>
        </w:tc>
        <w:tc>
          <w:tcPr>
            <w:tcW w:w="277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地形地貌监测</w:t>
            </w:r>
          </w:p>
        </w:tc>
        <w:tc>
          <w:tcPr>
            <w:tcW w:w="7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工时</w:t>
            </w:r>
          </w:p>
        </w:tc>
        <w:tc>
          <w:tcPr>
            <w:tcW w:w="11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162.91</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55.36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1.94</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2.21</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20.36</w:t>
            </w:r>
          </w:p>
        </w:tc>
        <w:tc>
          <w:tcPr>
            <w:tcW w:w="91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5.59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64.00</w:t>
            </w:r>
          </w:p>
        </w:tc>
        <w:tc>
          <w:tcPr>
            <w:tcW w:w="954"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13.45</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18</w:t>
            </w:r>
          </w:p>
        </w:tc>
        <w:tc>
          <w:tcPr>
            <w:tcW w:w="277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土壤检测</w:t>
            </w:r>
          </w:p>
        </w:tc>
        <w:tc>
          <w:tcPr>
            <w:tcW w:w="7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元</w:t>
            </w:r>
          </w:p>
        </w:tc>
        <w:tc>
          <w:tcPr>
            <w:tcW w:w="11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1345.64</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1000.00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35.00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40.00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48.86</w:t>
            </w:r>
          </w:p>
        </w:tc>
        <w:tc>
          <w:tcPr>
            <w:tcW w:w="91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78.67</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32.00</w:t>
            </w:r>
          </w:p>
        </w:tc>
        <w:tc>
          <w:tcPr>
            <w:tcW w:w="954"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111.11</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19</w:t>
            </w:r>
          </w:p>
        </w:tc>
        <w:tc>
          <w:tcPr>
            <w:tcW w:w="277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水质检测工程</w:t>
            </w:r>
          </w:p>
        </w:tc>
        <w:tc>
          <w:tcPr>
            <w:tcW w:w="7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元</w:t>
            </w:r>
          </w:p>
        </w:tc>
        <w:tc>
          <w:tcPr>
            <w:tcW w:w="11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825.58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600.00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21.00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24.00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32.95</w:t>
            </w:r>
          </w:p>
        </w:tc>
        <w:tc>
          <w:tcPr>
            <w:tcW w:w="91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47.46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32.00</w:t>
            </w:r>
          </w:p>
        </w:tc>
        <w:tc>
          <w:tcPr>
            <w:tcW w:w="954"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Cs w:val="21"/>
              </w:rPr>
            </w:pPr>
            <w:r>
              <w:rPr>
                <w:rFonts w:asciiTheme="majorEastAsia" w:eastAsiaTheme="majorEastAsia" w:hAnsiTheme="majorEastAsia" w:cs="Arial" w:hint="eastAsia"/>
                <w:color w:val="000000" w:themeColor="text1"/>
                <w:kern w:val="0"/>
                <w:szCs w:val="21"/>
              </w:rPr>
              <w:t>68.17</w:t>
            </w:r>
          </w:p>
        </w:tc>
      </w:tr>
    </w:tbl>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sectPr w:rsidR="00883CB3">
          <w:pgSz w:w="16840" w:h="11907" w:orient="landscape"/>
          <w:pgMar w:top="1418" w:right="1304" w:bottom="1134" w:left="1304" w:header="907" w:footer="737" w:gutter="0"/>
          <w:cols w:space="720"/>
          <w:titlePg/>
          <w:docGrid w:linePitch="312"/>
        </w:sectPr>
      </w:pPr>
    </w:p>
    <w:p w:rsidR="00883CB3" w:rsidRDefault="00935991">
      <w:pPr>
        <w:pStyle w:val="a8"/>
        <w:spacing w:line="240" w:lineRule="exact"/>
        <w:ind w:firstLineChars="300" w:firstLine="723"/>
        <w:rPr>
          <w:rFonts w:asciiTheme="majorEastAsia" w:eastAsiaTheme="majorEastAsia" w:hAnsiTheme="majorEastAsia"/>
          <w:b/>
          <w:color w:val="000000" w:themeColor="text1"/>
        </w:rPr>
      </w:pPr>
      <w:r>
        <w:rPr>
          <w:rFonts w:asciiTheme="majorEastAsia" w:eastAsiaTheme="majorEastAsia" w:hAnsiTheme="majorEastAsia" w:hint="eastAsia"/>
          <w:b/>
          <w:bCs/>
          <w:color w:val="000000" w:themeColor="text1"/>
          <w:kern w:val="0"/>
        </w:rPr>
        <w:lastRenderedPageBreak/>
        <w:t xml:space="preserve">表7.2-8                </w:t>
      </w:r>
      <w:r>
        <w:rPr>
          <w:rFonts w:asciiTheme="majorEastAsia" w:eastAsiaTheme="majorEastAsia" w:hAnsiTheme="majorEastAsia" w:hint="eastAsia"/>
          <w:b/>
          <w:color w:val="000000" w:themeColor="text1"/>
          <w:kern w:val="0"/>
        </w:rPr>
        <w:t>矿山保护治理施工机械台时费汇总表</w:t>
      </w:r>
    </w:p>
    <w:tbl>
      <w:tblPr>
        <w:tblW w:w="0" w:type="auto"/>
        <w:tblLayout w:type="fixed"/>
        <w:tblLook w:val="04A0"/>
      </w:tblPr>
      <w:tblGrid>
        <w:gridCol w:w="1091"/>
        <w:gridCol w:w="2839"/>
        <w:gridCol w:w="1237"/>
        <w:gridCol w:w="1091"/>
        <w:gridCol w:w="1091"/>
        <w:gridCol w:w="147"/>
        <w:gridCol w:w="963"/>
        <w:gridCol w:w="1112"/>
      </w:tblGrid>
      <w:tr w:rsidR="00883CB3">
        <w:trPr>
          <w:trHeight w:val="514"/>
        </w:trPr>
        <w:tc>
          <w:tcPr>
            <w:tcW w:w="7496" w:type="dxa"/>
            <w:gridSpan w:val="6"/>
            <w:tcBorders>
              <w:top w:val="nil"/>
              <w:left w:val="nil"/>
              <w:bottom w:val="nil"/>
              <w:right w:val="nil"/>
            </w:tcBorders>
            <w:shd w:val="clear" w:color="000000" w:fill="FFFFFF"/>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075" w:type="dxa"/>
            <w:gridSpan w:val="2"/>
            <w:tcBorders>
              <w:top w:val="nil"/>
              <w:left w:val="nil"/>
              <w:bottom w:val="nil"/>
              <w:right w:val="nil"/>
            </w:tcBorders>
            <w:shd w:val="clear" w:color="000000" w:fill="FFFFFF"/>
            <w:vAlign w:val="center"/>
          </w:tcPr>
          <w:p w:rsidR="00883CB3" w:rsidRDefault="00935991">
            <w:pPr>
              <w:widowControl/>
              <w:jc w:val="righ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单位:元</w:t>
            </w:r>
          </w:p>
        </w:tc>
      </w:tr>
      <w:tr w:rsidR="00883CB3">
        <w:trPr>
          <w:trHeight w:val="304"/>
        </w:trPr>
        <w:tc>
          <w:tcPr>
            <w:tcW w:w="109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编号</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名称及规格</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台时费</w:t>
            </w:r>
          </w:p>
        </w:tc>
        <w:tc>
          <w:tcPr>
            <w:tcW w:w="4404"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其中</w:t>
            </w:r>
          </w:p>
        </w:tc>
      </w:tr>
      <w:tr w:rsidR="00883CB3">
        <w:trPr>
          <w:trHeight w:val="304"/>
        </w:trPr>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一类费用</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人工费</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动力燃料费</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三类费用</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J1009</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斗容1(m3)</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232.69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64.89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20.14</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147.66</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167.80</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J1010</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斗容1.6(m3)</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294.58</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90.11</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20.14</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184.33</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204.47</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J1042</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功率59(kW)</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125.53</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24.39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17.90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83.24</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101.14</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J1079</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振动碾 自行式 重量7.13(t)</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168.46</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68.05</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20.14</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80.27</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100.41</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J1102</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风钻 气腿式</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46.91</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3.28</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7.46</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36.17</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43.63</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J1103</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风镐(铲) 手持式</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19.99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2.16</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7.46</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10.37</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17.83</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J2002</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砂浆搅拌机 出料0.4(m3)</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18.25</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4.64</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3.91</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13.61</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J2048</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喷浆机 75L</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36.90</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9.58</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17.62</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27.32</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J2088</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风(砂)水枪 耗风量6(m3/min)</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45.11</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0.66</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44.45</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44.45</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J3004</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载重汽车 载重量5(t)</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114.41</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18.63</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86.08</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95.78</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J3018</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载重量10(t)</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165.52</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48.79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107.03</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116.73</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J3077</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双胶轮车</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0.90</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0.90</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J9128</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电焊机 交流25(kVA)</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15.67</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0.73</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14.94</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14.94</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J9148</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钢筋切断机 功率20(kW)</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30.63</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3.21</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17.72</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27.42</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J9149</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钢筋调直机 功率4～14(kW)</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21.92</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4.80</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7.42</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17.12</w:t>
            </w:r>
          </w:p>
        </w:tc>
      </w:tr>
    </w:tbl>
    <w:p w:rsidR="00883CB3" w:rsidRDefault="00935991">
      <w:pPr>
        <w:pStyle w:val="a8"/>
        <w:ind w:firstLineChars="200" w:firstLine="482"/>
        <w:rPr>
          <w:rFonts w:asciiTheme="majorEastAsia" w:eastAsiaTheme="majorEastAsia" w:hAnsiTheme="majorEastAsia"/>
          <w:color w:val="000000" w:themeColor="text1"/>
        </w:rPr>
      </w:pPr>
      <w:r>
        <w:rPr>
          <w:rFonts w:asciiTheme="majorEastAsia" w:eastAsiaTheme="majorEastAsia" w:hAnsiTheme="majorEastAsia" w:hint="eastAsia"/>
          <w:b/>
          <w:bCs/>
          <w:color w:val="000000" w:themeColor="text1"/>
        </w:rPr>
        <w:t xml:space="preserve">7.2-9                    </w:t>
      </w:r>
      <w:r>
        <w:rPr>
          <w:rFonts w:asciiTheme="majorEastAsia" w:eastAsiaTheme="majorEastAsia" w:hAnsiTheme="majorEastAsia" w:hint="eastAsia"/>
          <w:b/>
          <w:bCs/>
          <w:color w:val="000000" w:themeColor="text1"/>
          <w:kern w:val="0"/>
        </w:rPr>
        <w:t>混凝土、砂浆单价计算表</w:t>
      </w:r>
    </w:p>
    <w:tbl>
      <w:tblPr>
        <w:tblW w:w="9889" w:type="dxa"/>
        <w:tblLayout w:type="fixed"/>
        <w:tblLook w:val="04A0"/>
      </w:tblPr>
      <w:tblGrid>
        <w:gridCol w:w="502"/>
        <w:gridCol w:w="236"/>
        <w:gridCol w:w="221"/>
        <w:gridCol w:w="459"/>
        <w:gridCol w:w="3114"/>
        <w:gridCol w:w="822"/>
        <w:gridCol w:w="648"/>
        <w:gridCol w:w="236"/>
        <w:gridCol w:w="236"/>
        <w:gridCol w:w="13"/>
        <w:gridCol w:w="708"/>
        <w:gridCol w:w="236"/>
        <w:gridCol w:w="277"/>
        <w:gridCol w:w="236"/>
        <w:gridCol w:w="528"/>
        <w:gridCol w:w="283"/>
        <w:gridCol w:w="678"/>
        <w:gridCol w:w="236"/>
        <w:gridCol w:w="220"/>
      </w:tblGrid>
      <w:tr w:rsidR="00883CB3">
        <w:trPr>
          <w:gridAfter w:val="1"/>
          <w:wAfter w:w="220" w:type="dxa"/>
          <w:trHeight w:val="139"/>
        </w:trPr>
        <w:tc>
          <w:tcPr>
            <w:tcW w:w="6487" w:type="dxa"/>
            <w:gridSpan w:val="10"/>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 xml:space="preserve">　</w:t>
            </w:r>
          </w:p>
        </w:tc>
        <w:tc>
          <w:tcPr>
            <w:tcW w:w="2268" w:type="dxa"/>
            <w:gridSpan w:val="6"/>
            <w:vMerge w:val="restart"/>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基础单价编号：P020003</w:t>
            </w:r>
          </w:p>
        </w:tc>
        <w:tc>
          <w:tcPr>
            <w:tcW w:w="914" w:type="dxa"/>
            <w:gridSpan w:val="2"/>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 xml:space="preserve">　</w:t>
            </w:r>
          </w:p>
        </w:tc>
      </w:tr>
      <w:tr w:rsidR="00883CB3">
        <w:trPr>
          <w:gridAfter w:val="1"/>
          <w:wAfter w:w="220" w:type="dxa"/>
          <w:trHeight w:val="525"/>
        </w:trPr>
        <w:tc>
          <w:tcPr>
            <w:tcW w:w="50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57" w:type="dxa"/>
            <w:gridSpan w:val="2"/>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59"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114"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8"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85" w:type="dxa"/>
            <w:gridSpan w:val="3"/>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68"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678" w:type="dxa"/>
            <w:tcBorders>
              <w:top w:val="nil"/>
              <w:left w:val="nil"/>
              <w:bottom w:val="nil"/>
              <w:right w:val="nil"/>
            </w:tcBorders>
            <w:shd w:val="clear" w:color="000000" w:fill="FFFFFF"/>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gridAfter w:val="1"/>
          <w:wAfter w:w="220" w:type="dxa"/>
          <w:trHeight w:val="837"/>
        </w:trPr>
        <w:tc>
          <w:tcPr>
            <w:tcW w:w="959" w:type="dxa"/>
            <w:gridSpan w:val="3"/>
            <w:tcBorders>
              <w:top w:val="nil"/>
              <w:left w:val="nil"/>
              <w:bottom w:val="nil"/>
              <w:right w:val="nil"/>
            </w:tcBorders>
            <w:shd w:val="clear" w:color="000000" w:fill="FFFFFF"/>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5043" w:type="dxa"/>
            <w:gridSpan w:val="4"/>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名称：水泥砂浆1:2</w:t>
            </w:r>
          </w:p>
        </w:tc>
        <w:tc>
          <w:tcPr>
            <w:tcW w:w="485" w:type="dxa"/>
            <w:gridSpan w:val="3"/>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68"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678" w:type="dxa"/>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m</w:t>
            </w:r>
            <w:r>
              <w:rPr>
                <w:rFonts w:asciiTheme="majorEastAsia" w:eastAsiaTheme="majorEastAsia" w:hAnsiTheme="majorEastAsia" w:cs="Arial" w:hint="eastAsia"/>
                <w:b/>
                <w:bCs/>
                <w:color w:val="000000" w:themeColor="text1"/>
                <w:kern w:val="0"/>
                <w:sz w:val="24"/>
                <w:szCs w:val="24"/>
                <w:vertAlign w:val="superscript"/>
              </w:rPr>
              <w:t>3</w:t>
            </w: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64"/>
        </w:trPr>
        <w:tc>
          <w:tcPr>
            <w:tcW w:w="141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编号</w:t>
            </w:r>
          </w:p>
        </w:tc>
        <w:tc>
          <w:tcPr>
            <w:tcW w:w="3114"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材料名称及规格</w:t>
            </w:r>
          </w:p>
        </w:tc>
        <w:tc>
          <w:tcPr>
            <w:tcW w:w="82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w:t>
            </w:r>
          </w:p>
        </w:tc>
        <w:tc>
          <w:tcPr>
            <w:tcW w:w="112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数量</w:t>
            </w:r>
          </w:p>
        </w:tc>
        <w:tc>
          <w:tcPr>
            <w:tcW w:w="1998"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883CB3">
            <w:pPr>
              <w:widowControl/>
              <w:jc w:val="right"/>
              <w:rPr>
                <w:rFonts w:asciiTheme="majorEastAsia" w:eastAsiaTheme="majorEastAsia" w:hAnsiTheme="majorEastAsia" w:cs="Arial"/>
                <w:color w:val="000000" w:themeColor="text1"/>
                <w:kern w:val="0"/>
                <w:sz w:val="24"/>
                <w:szCs w:val="24"/>
              </w:rPr>
            </w:pPr>
          </w:p>
        </w:tc>
        <w:tc>
          <w:tcPr>
            <w:tcW w:w="1417" w:type="dxa"/>
            <w:gridSpan w:val="4"/>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合价</w:t>
            </w:r>
            <w:r>
              <w:rPr>
                <w:rFonts w:asciiTheme="majorEastAsia" w:eastAsiaTheme="majorEastAsia" w:hAnsiTheme="majorEastAsia" w:cs="Arial" w:hint="eastAsia"/>
                <w:b/>
                <w:bCs/>
                <w:color w:val="000000" w:themeColor="text1"/>
                <w:kern w:val="0"/>
                <w:sz w:val="24"/>
                <w:szCs w:val="24"/>
              </w:rPr>
              <w:br/>
              <w:t>（元）</w:t>
            </w:r>
          </w:p>
        </w:tc>
      </w:tr>
      <w:tr w:rsidR="00883CB3">
        <w:trPr>
          <w:trHeight w:val="364"/>
        </w:trPr>
        <w:tc>
          <w:tcPr>
            <w:tcW w:w="141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C0201001</w:t>
            </w:r>
          </w:p>
        </w:tc>
        <w:tc>
          <w:tcPr>
            <w:tcW w:w="3114"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水泥32.5MPa</w:t>
            </w:r>
          </w:p>
        </w:tc>
        <w:tc>
          <w:tcPr>
            <w:tcW w:w="8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112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0.557</w:t>
            </w:r>
          </w:p>
        </w:tc>
        <w:tc>
          <w:tcPr>
            <w:tcW w:w="1998"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292</w:t>
            </w:r>
          </w:p>
        </w:tc>
        <w:tc>
          <w:tcPr>
            <w:tcW w:w="1417" w:type="dxa"/>
            <w:gridSpan w:val="4"/>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162.64</w:t>
            </w:r>
          </w:p>
        </w:tc>
      </w:tr>
      <w:tr w:rsidR="00883CB3">
        <w:trPr>
          <w:trHeight w:val="364"/>
        </w:trPr>
        <w:tc>
          <w:tcPr>
            <w:tcW w:w="141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C0404000</w:t>
            </w:r>
          </w:p>
        </w:tc>
        <w:tc>
          <w:tcPr>
            <w:tcW w:w="3114"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砂(综合)</w:t>
            </w:r>
          </w:p>
        </w:tc>
        <w:tc>
          <w:tcPr>
            <w:tcW w:w="8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12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1.123</w:t>
            </w:r>
          </w:p>
        </w:tc>
        <w:tc>
          <w:tcPr>
            <w:tcW w:w="1998"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w:t>
            </w:r>
          </w:p>
        </w:tc>
        <w:tc>
          <w:tcPr>
            <w:tcW w:w="1417" w:type="dxa"/>
            <w:gridSpan w:val="4"/>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43.8</w:t>
            </w:r>
          </w:p>
        </w:tc>
      </w:tr>
      <w:tr w:rsidR="00883CB3">
        <w:trPr>
          <w:trHeight w:val="364"/>
        </w:trPr>
        <w:tc>
          <w:tcPr>
            <w:tcW w:w="141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C1801001</w:t>
            </w:r>
          </w:p>
        </w:tc>
        <w:tc>
          <w:tcPr>
            <w:tcW w:w="3114"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tc>
        <w:tc>
          <w:tcPr>
            <w:tcW w:w="8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12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0.3</w:t>
            </w:r>
          </w:p>
        </w:tc>
        <w:tc>
          <w:tcPr>
            <w:tcW w:w="1998"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w:t>
            </w:r>
          </w:p>
        </w:tc>
        <w:tc>
          <w:tcPr>
            <w:tcW w:w="1417" w:type="dxa"/>
            <w:gridSpan w:val="4"/>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w:t>
            </w:r>
          </w:p>
        </w:tc>
      </w:tr>
      <w:tr w:rsidR="00883CB3">
        <w:trPr>
          <w:trHeight w:val="364"/>
        </w:trPr>
        <w:tc>
          <w:tcPr>
            <w:tcW w:w="1418" w:type="dxa"/>
            <w:gridSpan w:val="4"/>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3114"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合计</w:t>
            </w:r>
          </w:p>
        </w:tc>
        <w:tc>
          <w:tcPr>
            <w:tcW w:w="8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12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998"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417" w:type="dxa"/>
            <w:gridSpan w:val="4"/>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r>
      <w:tr w:rsidR="00883CB3">
        <w:trPr>
          <w:trHeight w:val="38"/>
        </w:trPr>
        <w:tc>
          <w:tcPr>
            <w:tcW w:w="50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80"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114"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21"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7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52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61"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56"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bl>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0"/>
          <w:sz w:val="24"/>
          <w:szCs w:val="24"/>
        </w:rPr>
        <w:t>主要材料价格预算汇总表</w:t>
      </w:r>
    </w:p>
    <w:tbl>
      <w:tblPr>
        <w:tblW w:w="0" w:type="auto"/>
        <w:tblLayout w:type="fixed"/>
        <w:tblLook w:val="04A0"/>
      </w:tblPr>
      <w:tblGrid>
        <w:gridCol w:w="1510"/>
        <w:gridCol w:w="2862"/>
        <w:gridCol w:w="1093"/>
        <w:gridCol w:w="1367"/>
        <w:gridCol w:w="680"/>
        <w:gridCol w:w="687"/>
        <w:gridCol w:w="1372"/>
      </w:tblGrid>
      <w:tr w:rsidR="00883CB3">
        <w:trPr>
          <w:trHeight w:val="514"/>
        </w:trPr>
        <w:tc>
          <w:tcPr>
            <w:tcW w:w="7512"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工程名称:平安</w:t>
            </w:r>
          </w:p>
        </w:tc>
        <w:tc>
          <w:tcPr>
            <w:tcW w:w="2059" w:type="dxa"/>
            <w:gridSpan w:val="2"/>
            <w:tcBorders>
              <w:top w:val="nil"/>
              <w:left w:val="nil"/>
              <w:bottom w:val="nil"/>
              <w:right w:val="nil"/>
            </w:tcBorders>
            <w:shd w:val="clear" w:color="000000" w:fill="FFFFFF"/>
            <w:vAlign w:val="center"/>
          </w:tcPr>
          <w:p w:rsidR="00883CB3" w:rsidRDefault="00935991">
            <w:pPr>
              <w:widowControl/>
              <w:jc w:val="righ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单位:元</w:t>
            </w:r>
          </w:p>
        </w:tc>
      </w:tr>
      <w:tr w:rsidR="00883CB3">
        <w:trPr>
          <w:trHeight w:val="364"/>
        </w:trPr>
        <w:tc>
          <w:tcPr>
            <w:tcW w:w="15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编号</w:t>
            </w:r>
          </w:p>
        </w:tc>
        <w:tc>
          <w:tcPr>
            <w:tcW w:w="286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名称及规格</w:t>
            </w:r>
          </w:p>
        </w:tc>
        <w:tc>
          <w:tcPr>
            <w:tcW w:w="109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w:t>
            </w:r>
          </w:p>
        </w:tc>
        <w:tc>
          <w:tcPr>
            <w:tcW w:w="136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原价</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运杂费</w:t>
            </w:r>
          </w:p>
        </w:tc>
        <w:tc>
          <w:tcPr>
            <w:tcW w:w="137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合计</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C053008</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攀缘植物</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株</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C062025</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防水粉</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C062030</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肥料</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C100011</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合金钻头</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个</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C130012</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草籽</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C142007</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标志牌</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个</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C142033</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焊条</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C153007</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锚杆附件</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C153012</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自进式锚杆Φ25</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2862"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093"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367"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367" w:type="dxa"/>
            <w:gridSpan w:val="2"/>
            <w:tcBorders>
              <w:top w:val="single" w:sz="4" w:space="0" w:color="000000"/>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r>
    </w:tbl>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0"/>
          <w:sz w:val="24"/>
          <w:szCs w:val="24"/>
        </w:rPr>
        <w:t>次要材料价格预算汇总表</w:t>
      </w:r>
    </w:p>
    <w:tbl>
      <w:tblPr>
        <w:tblW w:w="0" w:type="auto"/>
        <w:tblLayout w:type="fixed"/>
        <w:tblLook w:val="04A0"/>
      </w:tblPr>
      <w:tblGrid>
        <w:gridCol w:w="1510"/>
        <w:gridCol w:w="2862"/>
        <w:gridCol w:w="1093"/>
        <w:gridCol w:w="1367"/>
        <w:gridCol w:w="680"/>
        <w:gridCol w:w="687"/>
        <w:gridCol w:w="1372"/>
      </w:tblGrid>
      <w:tr w:rsidR="00883CB3">
        <w:trPr>
          <w:trHeight w:val="514"/>
        </w:trPr>
        <w:tc>
          <w:tcPr>
            <w:tcW w:w="7512" w:type="dxa"/>
            <w:gridSpan w:val="5"/>
            <w:tcBorders>
              <w:top w:val="nil"/>
              <w:left w:val="nil"/>
              <w:bottom w:val="nil"/>
              <w:right w:val="nil"/>
            </w:tcBorders>
            <w:shd w:val="clear" w:color="000000" w:fill="FFFFFF"/>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059" w:type="dxa"/>
            <w:gridSpan w:val="2"/>
            <w:tcBorders>
              <w:top w:val="nil"/>
              <w:left w:val="nil"/>
              <w:bottom w:val="nil"/>
              <w:right w:val="nil"/>
            </w:tcBorders>
            <w:shd w:val="clear" w:color="000000" w:fill="FFFFFF"/>
            <w:vAlign w:val="center"/>
          </w:tcPr>
          <w:p w:rsidR="00883CB3" w:rsidRDefault="00935991">
            <w:pPr>
              <w:widowControl/>
              <w:jc w:val="righ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单位:元</w:t>
            </w:r>
          </w:p>
        </w:tc>
      </w:tr>
      <w:tr w:rsidR="00883CB3">
        <w:trPr>
          <w:trHeight w:val="364"/>
        </w:trPr>
        <w:tc>
          <w:tcPr>
            <w:tcW w:w="151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编号</w:t>
            </w:r>
          </w:p>
        </w:tc>
        <w:tc>
          <w:tcPr>
            <w:tcW w:w="286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名称及规格</w:t>
            </w:r>
          </w:p>
        </w:tc>
        <w:tc>
          <w:tcPr>
            <w:tcW w:w="109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w:t>
            </w:r>
          </w:p>
        </w:tc>
        <w:tc>
          <w:tcPr>
            <w:tcW w:w="136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原价</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运杂费</w:t>
            </w:r>
          </w:p>
        </w:tc>
        <w:tc>
          <w:tcPr>
            <w:tcW w:w="137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合计</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C053008</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攀缘植物</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株</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C062025</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防水粉</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C062030</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肥料</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C100011</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合金钻头</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个</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C130012</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草籽</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C142007</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标志牌</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个</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C142033</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焊条</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C153007</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锚杆附件</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C153012</w:t>
            </w:r>
          </w:p>
        </w:tc>
        <w:tc>
          <w:tcPr>
            <w:tcW w:w="286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自进式锚杆Φ25</w:t>
            </w:r>
          </w:p>
        </w:tc>
        <w:tc>
          <w:tcPr>
            <w:tcW w:w="10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w:t>
            </w:r>
          </w:p>
        </w:tc>
        <w:tc>
          <w:tcPr>
            <w:tcW w:w="136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35.00</w:t>
            </w:r>
          </w:p>
        </w:tc>
        <w:tc>
          <w:tcPr>
            <w:tcW w:w="136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35.00</w:t>
            </w:r>
          </w:p>
        </w:tc>
      </w:tr>
      <w:tr w:rsidR="00883CB3">
        <w:trPr>
          <w:trHeight w:val="364"/>
        </w:trPr>
        <w:tc>
          <w:tcPr>
            <w:tcW w:w="1510" w:type="dxa"/>
            <w:tcBorders>
              <w:top w:val="nil"/>
              <w:left w:val="single" w:sz="4" w:space="0" w:color="000000"/>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2862"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093"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367"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367" w:type="dxa"/>
            <w:gridSpan w:val="2"/>
            <w:tcBorders>
              <w:top w:val="single" w:sz="4" w:space="0" w:color="000000"/>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c>
          <w:tcPr>
            <w:tcW w:w="1372" w:type="dxa"/>
            <w:tcBorders>
              <w:top w:val="nil"/>
              <w:left w:val="nil"/>
              <w:bottom w:val="single" w:sz="4" w:space="0" w:color="000000"/>
              <w:right w:val="single" w:sz="4" w:space="0" w:color="000000"/>
            </w:tcBorders>
            <w:shd w:val="clear" w:color="000000" w:fill="FFFFFF"/>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 xml:space="preserve">　</w:t>
            </w:r>
          </w:p>
        </w:tc>
      </w:tr>
    </w:tbl>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935991">
      <w:pP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表7.2-10              矿山恢复治理工程单价计算表</w:t>
      </w:r>
    </w:p>
    <w:tbl>
      <w:tblPr>
        <w:tblW w:w="0" w:type="auto"/>
        <w:tblLayout w:type="fixed"/>
        <w:tblLook w:val="04A0"/>
      </w:tblPr>
      <w:tblGrid>
        <w:gridCol w:w="236"/>
        <w:gridCol w:w="815"/>
        <w:gridCol w:w="4037"/>
        <w:gridCol w:w="1011"/>
        <w:gridCol w:w="921"/>
        <w:gridCol w:w="372"/>
        <w:gridCol w:w="236"/>
        <w:gridCol w:w="646"/>
        <w:gridCol w:w="1325"/>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bookmarkStart w:id="304" w:name="_Toc78209708"/>
            <w:r>
              <w:rPr>
                <w:rFonts w:asciiTheme="majorEastAsia" w:eastAsiaTheme="majorEastAsia" w:hAnsiTheme="majorEastAsia" w:cs="Arial" w:hint="eastAsia"/>
                <w:bCs/>
                <w:color w:val="000000" w:themeColor="text1"/>
                <w:kern w:val="0"/>
                <w:sz w:val="24"/>
                <w:szCs w:val="24"/>
              </w:rPr>
              <w:t xml:space="preserve">　</w:t>
            </w:r>
          </w:p>
        </w:tc>
        <w:tc>
          <w:tcPr>
            <w:tcW w:w="7156"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挖掘机开挖一般石方 岩石级别Ⅴ</w:t>
            </w:r>
          </w:p>
        </w:tc>
        <w:tc>
          <w:tcPr>
            <w:tcW w:w="2193"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6"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1"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6"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定额编号:YB0201</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1"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037"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4"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546.70</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499.27</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38.06</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38.06</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45.39</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38.06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3.81</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C9003B</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零星材料费占机械费[机械费基数]</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415.82</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41.58</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415.82</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J1010</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斗容1.6(m3)</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2.85</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145.90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415.82</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499.27</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17.47</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499.27</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29.96</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52.38</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5.7</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546.70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31.16</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64.68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21.22</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599.08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41.94</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380.65</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44.00</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7.695</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30.78</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C051001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柴油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53.01</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5.77</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305.87</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1021.67</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91.95</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1113.62</w:t>
            </w:r>
          </w:p>
        </w:tc>
      </w:tr>
      <w:tr w:rsidR="00883CB3">
        <w:trPr>
          <w:trHeight w:val="364"/>
        </w:trPr>
        <w:tc>
          <w:tcPr>
            <w:tcW w:w="103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1113.62</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7"/>
        <w:gridCol w:w="4041"/>
        <w:gridCol w:w="1016"/>
        <w:gridCol w:w="919"/>
        <w:gridCol w:w="368"/>
        <w:gridCol w:w="236"/>
        <w:gridCol w:w="645"/>
        <w:gridCol w:w="1321"/>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61"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标志牌</w:t>
            </w:r>
          </w:p>
        </w:tc>
        <w:tc>
          <w:tcPr>
            <w:tcW w:w="2188"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61"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6"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单价编号:2</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4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1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61"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定额编号:C142007</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6"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定额单位:个</w:t>
            </w:r>
          </w:p>
        </w:tc>
      </w:tr>
      <w:tr w:rsidR="00883CB3">
        <w:trPr>
          <w:trHeight w:val="533"/>
        </w:trPr>
        <w:tc>
          <w:tcPr>
            <w:tcW w:w="1039"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2"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4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19"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53.75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C142007</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标志牌</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个</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50.00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1.75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50.00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1.99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53.75</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1.99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55.74</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3.90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59.64</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5.37</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65.01</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5"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65.01</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3"/>
        <w:gridCol w:w="4035"/>
        <w:gridCol w:w="1015"/>
        <w:gridCol w:w="921"/>
        <w:gridCol w:w="371"/>
        <w:gridCol w:w="236"/>
        <w:gridCol w:w="649"/>
        <w:gridCol w:w="1323"/>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55"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人工挖槽,Ⅲ类土,上口宽度≤1M深度≤1M</w:t>
            </w:r>
          </w:p>
        </w:tc>
        <w:tc>
          <w:tcPr>
            <w:tcW w:w="2194"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单价编号:3</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定额编号:01031</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035"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6"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挖土、修底、将土倒运至槽边两侧0.5m以外</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750.44</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698.09</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671.24</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194</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671.24</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26.85</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671.24</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26.85</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698.09</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24.43</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698.09</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27.92</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247.94</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750.44</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27.77</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671.24</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220.17</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998.38</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69.89</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776.00</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194</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776.00</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1844.27</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165.98</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2010.25</w:t>
            </w:r>
          </w:p>
        </w:tc>
      </w:tr>
      <w:tr w:rsidR="00883CB3">
        <w:trPr>
          <w:trHeight w:val="364"/>
        </w:trPr>
        <w:tc>
          <w:tcPr>
            <w:tcW w:w="1035"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2010.25</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99" w:type="dxa"/>
        <w:tblLayout w:type="fixed"/>
        <w:tblLook w:val="04A0"/>
      </w:tblPr>
      <w:tblGrid>
        <w:gridCol w:w="236"/>
        <w:gridCol w:w="820"/>
        <w:gridCol w:w="4027"/>
        <w:gridCol w:w="1010"/>
        <w:gridCol w:w="924"/>
        <w:gridCol w:w="373"/>
        <w:gridCol w:w="236"/>
        <w:gridCol w:w="649"/>
        <w:gridCol w:w="1324"/>
      </w:tblGrid>
      <w:tr w:rsidR="00883CB3">
        <w:trPr>
          <w:trHeight w:val="293"/>
        </w:trPr>
        <w:tc>
          <w:tcPr>
            <w:tcW w:w="236" w:type="dxa"/>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tc>
        <w:tc>
          <w:tcPr>
            <w:tcW w:w="7153"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浆砌块石,排水沟{换:混合砂浆1:2:1}</w:t>
            </w:r>
          </w:p>
        </w:tc>
        <w:tc>
          <w:tcPr>
            <w:tcW w:w="2210"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3"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单价编号:4</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2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2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0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3"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定额编号:03094换</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056"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43"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选石、修石、洗石、拌浆、砌筑、勾缝</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2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09"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15011.31</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13708.96</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3275.93</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946.8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3275.93</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10220.07</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C120038</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块石</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3240.00</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10118.88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101.19</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P020013</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混合砂浆1:2:1</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36</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191.08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6878.88</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212.96</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J2002</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砂浆搅拌机 出料0.4(m3)</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6.48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12.57</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81.45</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J3077</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双胶轮车</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160.38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0.82</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131.51</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13708.96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479.81</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13708.96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822.54</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1954.73</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15011.31</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870.66</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3305.08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1084.07</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16966.04</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1187.62</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12244.90</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946.8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3787.20</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8.424</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33.70</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C0201001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水泥32.5MPa</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12.24</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292.00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3574.08</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C0403201</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石灰膏</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20.16</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138.04</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2782.89</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C0404000</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砂(综合)</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12.312</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480.17</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C120038</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块石</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78.00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8424.00</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30398.56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2735.87</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33134.43</w:t>
            </w:r>
          </w:p>
        </w:tc>
      </w:tr>
      <w:tr w:rsidR="00883CB3">
        <w:trPr>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33134.43</w:t>
            </w:r>
          </w:p>
        </w:tc>
      </w:tr>
      <w:tr w:rsidR="00883CB3">
        <w:trPr>
          <w:trHeight w:val="293"/>
        </w:trPr>
        <w:tc>
          <w:tcPr>
            <w:tcW w:w="236" w:type="dxa"/>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tc>
        <w:tc>
          <w:tcPr>
            <w:tcW w:w="7159"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砌体砂浆抹面,平均厚2CM,平面{换:水泥砂浆1:2}</w:t>
            </w:r>
          </w:p>
        </w:tc>
        <w:tc>
          <w:tcPr>
            <w:tcW w:w="2204"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9"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单价编号:5</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9"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定额编号:03158换</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2</w:t>
            </w:r>
          </w:p>
        </w:tc>
      </w:tr>
      <w:tr w:rsidR="00883CB3">
        <w:trPr>
          <w:trHeight w:val="533"/>
        </w:trPr>
        <w:tc>
          <w:tcPr>
            <w:tcW w:w="1057"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42"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冲洗、抹灰、罩面、压光等</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782.64</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714.74</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226.63</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65.5</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226.63</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479.15</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C0002.1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7.70</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443.66</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35.49</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P020003</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水泥砂浆1:2</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435.96</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8.96</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J2002</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砂浆搅拌机 出料0.4(m3)</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0.38</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12.57</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4.78</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J3077</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双胶轮车</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0.82</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4.18</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714.74</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25.02</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714.74</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42.88</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120.29</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782.64</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45.39</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228.34</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74.90</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902.93</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63.21</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263.98</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65.5</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262.00</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0.494</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1.98</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C0201001</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水泥32.5MPa</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1.1697</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292.00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341.55</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C0404000</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砂(综合)</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2.3583</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91.97</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1230.12</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110.71</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1340.83</w:t>
            </w:r>
          </w:p>
        </w:tc>
      </w:tr>
      <w:tr w:rsidR="00883CB3">
        <w:trPr>
          <w:trHeight w:val="364"/>
        </w:trPr>
        <w:tc>
          <w:tcPr>
            <w:tcW w:w="105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1340.83</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9"/>
        <w:gridCol w:w="4022"/>
        <w:gridCol w:w="1009"/>
        <w:gridCol w:w="930"/>
        <w:gridCol w:w="373"/>
        <w:gridCol w:w="236"/>
        <w:gridCol w:w="647"/>
        <w:gridCol w:w="1327"/>
      </w:tblGrid>
      <w:tr w:rsidR="00883CB3">
        <w:trPr>
          <w:trHeight w:val="293"/>
        </w:trPr>
        <w:tc>
          <w:tcPr>
            <w:tcW w:w="222" w:type="dxa"/>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tc>
        <w:tc>
          <w:tcPr>
            <w:tcW w:w="7153"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混凝土面板,垫层砂浆{换:水泥砂浆1:2}</w:t>
            </w:r>
          </w:p>
        </w:tc>
        <w:tc>
          <w:tcPr>
            <w:tcW w:w="2196"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3"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单价编号:6</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0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3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3"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定额编号:04032换</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041"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0"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1.面板：施工准备、清仓(验收)、浇筑、抹面、清理、养护等;</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2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09"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3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29854.02</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27263.94</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4729.82</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1367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4729.82</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21837.95</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C0002</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90</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346.50</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0.5</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21729.30</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108.65</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P020003</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水泥砂浆1:2</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103</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207.60</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21382.80</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696.17</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J1079</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振动碾 自行式 重量7.13(t)</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94.46</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632.88</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J9999</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其它机械费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632.88</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63.29</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27263.94</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954.24</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27263.94</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1635.84</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2676.51</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29854.02</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1104.60</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4792.41</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1571.91</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32530.53</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2277.14</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5853.50</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1367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5468.00</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18.09</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72.36</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C0201001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水泥32.5MPa</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57.371</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292.00</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16752.33</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C0404000</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砂(综合)</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115.669</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39.00</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4511.09</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C051001</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柴油</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54.27</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5.77</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313.14</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40661.17</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3659.51</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44320.68</w:t>
            </w:r>
          </w:p>
        </w:tc>
      </w:tr>
      <w:tr w:rsidR="00883CB3">
        <w:trPr>
          <w:trHeight w:val="364"/>
        </w:trPr>
        <w:tc>
          <w:tcPr>
            <w:tcW w:w="1041"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2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4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44320.68</w:t>
            </w:r>
          </w:p>
        </w:tc>
      </w:tr>
    </w:tbl>
    <w:p w:rsidR="00883CB3" w:rsidRDefault="00883CB3">
      <w:pPr>
        <w:rPr>
          <w:rFonts w:asciiTheme="majorEastAsia" w:eastAsiaTheme="majorEastAsia" w:hAnsiTheme="majorEastAsia"/>
          <w:color w:val="000000" w:themeColor="text1"/>
          <w:sz w:val="24"/>
          <w:szCs w:val="24"/>
        </w:rPr>
      </w:pPr>
    </w:p>
    <w:tbl>
      <w:tblPr>
        <w:tblW w:w="9599" w:type="dxa"/>
        <w:tblLayout w:type="fixed"/>
        <w:tblLook w:val="04A0"/>
      </w:tblPr>
      <w:tblGrid>
        <w:gridCol w:w="236"/>
        <w:gridCol w:w="813"/>
        <w:gridCol w:w="335"/>
        <w:gridCol w:w="3700"/>
        <w:gridCol w:w="1015"/>
        <w:gridCol w:w="921"/>
        <w:gridCol w:w="371"/>
        <w:gridCol w:w="236"/>
        <w:gridCol w:w="649"/>
        <w:gridCol w:w="1323"/>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55" w:type="dxa"/>
            <w:gridSpan w:val="6"/>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人工挖槽,Ⅰ～Ⅱ类土,上口宽度≤1,深度≤1M</w:t>
            </w:r>
          </w:p>
        </w:tc>
        <w:tc>
          <w:tcPr>
            <w:tcW w:w="2208"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单价编号:7</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5"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定额编号:01022</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15"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挖土、修底、将土倒运至槽边两侧0.5m以外</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5"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448.23</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416.96</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404.82</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404.82</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12.14</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404.82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12.14</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416.96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14.59</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416.96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16.68</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149.36</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448.23</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16.58</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404.82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132.78</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597.59</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41.83</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468.00</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468.00</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1107.42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99.67</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1207.09</w:t>
            </w:r>
          </w:p>
        </w:tc>
      </w:tr>
      <w:tr w:rsidR="00883CB3">
        <w:trPr>
          <w:trHeight w:val="364"/>
        </w:trPr>
        <w:tc>
          <w:tcPr>
            <w:tcW w:w="104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1207.09</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99" w:type="dxa"/>
        <w:tblLayout w:type="fixed"/>
        <w:tblLook w:val="04A0"/>
      </w:tblPr>
      <w:tblGrid>
        <w:gridCol w:w="236"/>
        <w:gridCol w:w="818"/>
        <w:gridCol w:w="330"/>
        <w:gridCol w:w="3692"/>
        <w:gridCol w:w="842"/>
        <w:gridCol w:w="168"/>
        <w:gridCol w:w="927"/>
        <w:gridCol w:w="8"/>
        <w:gridCol w:w="361"/>
        <w:gridCol w:w="10"/>
        <w:gridCol w:w="226"/>
        <w:gridCol w:w="10"/>
        <w:gridCol w:w="645"/>
        <w:gridCol w:w="1326"/>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7146" w:type="dxa"/>
            <w:gridSpan w:val="8"/>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浆砌块石,挡土墙{换:混合砂浆1:2:1}</w:t>
            </w:r>
          </w:p>
        </w:tc>
        <w:tc>
          <w:tcPr>
            <w:tcW w:w="2217" w:type="dxa"/>
            <w:gridSpan w:val="5"/>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46" w:type="dxa"/>
            <w:gridSpan w:val="8"/>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gridSpan w:val="2"/>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81"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单价编号:8</w:t>
            </w: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46" w:type="dxa"/>
            <w:gridSpan w:val="8"/>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定额编号:03091换</w:t>
            </w:r>
          </w:p>
        </w:tc>
        <w:tc>
          <w:tcPr>
            <w:tcW w:w="236" w:type="dxa"/>
            <w:gridSpan w:val="2"/>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81"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05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45" w:type="dxa"/>
            <w:gridSpan w:val="1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选石、修石、洗石、拌浆、砌筑、勾缝</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22"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84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1095"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14074.28</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12853.23</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2735.82</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790.7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2735.82</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9911.28</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C120038</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块石</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3240.00</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9813.15</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98.13</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P020013</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混合砂浆1:2:1</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34.4</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191.08</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6573.15</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206.13</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J2002</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砂浆搅拌机 出料0.4(m3)</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6.19</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12.57</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77.81</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J3077</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双胶轮车</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156.49</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0.82</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128.32</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12853.23</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449.86</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12853.23</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771.19</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1722.79</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14074.28</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816.31</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2763.66</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906.48</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15797.07</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1105.79</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11618.99</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790.7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3162.80</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8.047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32.19</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C0201001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水泥32.5MPa</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11.696</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292.00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3415.23</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C0403201</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石灰膏</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19.264</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138.04</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2659.20</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C0404000</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砂(综合)</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11.7648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458.83</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C120038</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块石</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78.00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8424.00</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28521.85</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2566.97</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31088.82</w:t>
            </w:r>
          </w:p>
        </w:tc>
      </w:tr>
      <w:tr w:rsidR="00883CB3">
        <w:trPr>
          <w:trHeight w:val="364"/>
        </w:trPr>
        <w:tc>
          <w:tcPr>
            <w:tcW w:w="105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22"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84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9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31088.82</w:t>
            </w:r>
          </w:p>
        </w:tc>
      </w:tr>
      <w:tr w:rsidR="00883CB3">
        <w:trPr>
          <w:trHeight w:val="293"/>
        </w:trPr>
        <w:tc>
          <w:tcPr>
            <w:tcW w:w="236" w:type="dxa"/>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tc>
        <w:tc>
          <w:tcPr>
            <w:tcW w:w="7156" w:type="dxa"/>
            <w:gridSpan w:val="9"/>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1M</w:t>
            </w:r>
            <w:r>
              <w:rPr>
                <w:rFonts w:asciiTheme="majorEastAsia" w:eastAsiaTheme="majorEastAsia" w:hAnsiTheme="majorEastAsia" w:cs="Arial" w:hint="eastAsia"/>
                <w:bCs/>
                <w:color w:val="000000" w:themeColor="text1"/>
                <w:kern w:val="0"/>
                <w:sz w:val="24"/>
                <w:szCs w:val="24"/>
                <w:vertAlign w:val="superscript"/>
              </w:rPr>
              <w:t>3</w:t>
            </w:r>
            <w:r>
              <w:rPr>
                <w:rFonts w:asciiTheme="majorEastAsia" w:eastAsiaTheme="majorEastAsia" w:hAnsiTheme="majorEastAsia" w:cs="Arial" w:hint="eastAsia"/>
                <w:bCs/>
                <w:color w:val="000000" w:themeColor="text1"/>
                <w:kern w:val="0"/>
                <w:sz w:val="24"/>
                <w:szCs w:val="24"/>
              </w:rPr>
              <w:t>挖掘机挖装土自卸汽车运输,运距0.5KM(土方回填)</w:t>
            </w:r>
          </w:p>
        </w:tc>
        <w:tc>
          <w:tcPr>
            <w:tcW w:w="2207" w:type="dxa"/>
            <w:gridSpan w:val="4"/>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6" w:type="dxa"/>
            <w:gridSpan w:val="9"/>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gridSpan w:val="2"/>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1"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单价编号:9</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22"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0"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35"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6" w:type="dxa"/>
            <w:gridSpan w:val="9"/>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定额编号:01225</w:t>
            </w:r>
          </w:p>
        </w:tc>
        <w:tc>
          <w:tcPr>
            <w:tcW w:w="236" w:type="dxa"/>
            <w:gridSpan w:val="2"/>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1"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15" w:type="dxa"/>
            <w:gridSpan w:val="11"/>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挖装、运输、卸除、空回</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69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35"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627.06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583.31</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20.76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22.43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0.83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C9003B</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零星材料费占机械费[机械费基数]</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540.12</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21.60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540.12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J1009</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斗容1(m3)</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112.25</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112.25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J1042</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功率59(kW)</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0.5</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55.49</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27.75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J3018</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载重量10(t)</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4.96</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80.67</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400.12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583.31</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20.42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583.31</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23.33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41.75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627.06</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23.20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56.56</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18.55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668.81</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46.82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484.69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10.34800</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41.39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C051001</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柴油</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72.66800</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5.77</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419.29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1200.32</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108.03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1308.35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69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0"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1308.35</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7"/>
        <w:gridCol w:w="4037"/>
        <w:gridCol w:w="1015"/>
        <w:gridCol w:w="921"/>
        <w:gridCol w:w="369"/>
        <w:gridCol w:w="236"/>
        <w:gridCol w:w="647"/>
        <w:gridCol w:w="1321"/>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59"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栽植攀缘植物,3年生</w:t>
            </w:r>
          </w:p>
        </w:tc>
        <w:tc>
          <w:tcPr>
            <w:tcW w:w="2190"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9"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单价编号:10</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9"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定额编号:09121</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定额单位:100株</w:t>
            </w:r>
          </w:p>
        </w:tc>
      </w:tr>
      <w:tr w:rsidR="00883CB3">
        <w:trPr>
          <w:trHeight w:val="533"/>
        </w:trPr>
        <w:tc>
          <w:tcPr>
            <w:tcW w:w="1039"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2"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挖坑、栽植、回土、捣实、浇水、覆土地、整理、施肥</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273.80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257.09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25.95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25.95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231.14</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C0002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0.62</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C053008</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攀缘植物</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株</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102</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204.00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C062030</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肥料</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24.75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257.09</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6.43</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257.09</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10.28</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18.91</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273.80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25.95</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8.51</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292.71</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20.49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343.20</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30.89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374.09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374.09</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7"/>
        <w:gridCol w:w="4033"/>
        <w:gridCol w:w="1015"/>
        <w:gridCol w:w="921"/>
        <w:gridCol w:w="369"/>
        <w:gridCol w:w="236"/>
        <w:gridCol w:w="647"/>
        <w:gridCol w:w="1325"/>
      </w:tblGrid>
      <w:tr w:rsidR="00883CB3">
        <w:trPr>
          <w:trHeight w:val="293"/>
        </w:trPr>
        <w:tc>
          <w:tcPr>
            <w:tcW w:w="222" w:type="dxa"/>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tc>
        <w:tc>
          <w:tcPr>
            <w:tcW w:w="7155"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直播种草,撒播不覆土</w:t>
            </w:r>
          </w:p>
        </w:tc>
        <w:tc>
          <w:tcPr>
            <w:tcW w:w="2194"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单价编号:11</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定额编号:09051</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定额单位:hm</w:t>
            </w:r>
            <w:r>
              <w:rPr>
                <w:rFonts w:asciiTheme="majorEastAsia" w:eastAsiaTheme="majorEastAsia" w:hAnsiTheme="majorEastAsia" w:cs="Arial" w:hint="eastAsia"/>
                <w:bCs/>
                <w:color w:val="000000" w:themeColor="text1"/>
                <w:kern w:val="0"/>
                <w:sz w:val="24"/>
                <w:szCs w:val="24"/>
                <w:vertAlign w:val="superscript"/>
              </w:rPr>
              <w:t>2</w:t>
            </w:r>
          </w:p>
        </w:tc>
      </w:tr>
      <w:tr w:rsidR="00883CB3">
        <w:trPr>
          <w:trHeight w:val="533"/>
        </w:trPr>
        <w:tc>
          <w:tcPr>
            <w:tcW w:w="1039"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2"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795.72</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747.15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51.90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51.90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695.25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C130012</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草籽</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675.00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675.00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20.25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747.15</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18.68</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747.15</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29.89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47.26</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795.72</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30.24</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51.90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17.02</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842.98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59.01</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961.99</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86.58</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1048.57</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1048.57</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973" w:type="dxa"/>
        <w:tblLayout w:type="fixed"/>
        <w:tblLook w:val="04A0"/>
      </w:tblPr>
      <w:tblGrid>
        <w:gridCol w:w="236"/>
        <w:gridCol w:w="820"/>
        <w:gridCol w:w="45"/>
        <w:gridCol w:w="3685"/>
        <w:gridCol w:w="296"/>
        <w:gridCol w:w="925"/>
        <w:gridCol w:w="84"/>
        <w:gridCol w:w="832"/>
        <w:gridCol w:w="93"/>
        <w:gridCol w:w="273"/>
        <w:gridCol w:w="251"/>
        <w:gridCol w:w="223"/>
        <w:gridCol w:w="236"/>
        <w:gridCol w:w="184"/>
        <w:gridCol w:w="113"/>
        <w:gridCol w:w="352"/>
        <w:gridCol w:w="973"/>
        <w:gridCol w:w="352"/>
      </w:tblGrid>
      <w:tr w:rsidR="00883CB3">
        <w:trPr>
          <w:gridAfter w:val="1"/>
          <w:wAfter w:w="352" w:type="dxa"/>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527" w:type="dxa"/>
            <w:gridSpan w:val="11"/>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自进式锚杆—风钻钻孔,锚杆长度2M,岩石级别Ⅴ～Ⅷ{换:水泥砂浆1:2.5}</w:t>
            </w:r>
          </w:p>
        </w:tc>
        <w:tc>
          <w:tcPr>
            <w:tcW w:w="1858" w:type="dxa"/>
            <w:gridSpan w:val="5"/>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527" w:type="dxa"/>
            <w:gridSpan w:val="11"/>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4"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单价编号:12</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2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26" w:type="dxa"/>
            <w:gridSpan w:val="3"/>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09"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5"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47" w:type="dxa"/>
            <w:gridSpan w:val="3"/>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9" w:type="dxa"/>
            <w:gridSpan w:val="3"/>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5"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527" w:type="dxa"/>
            <w:gridSpan w:val="11"/>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定额编号:07101换</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4"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定额单位:100根</w:t>
            </w:r>
          </w:p>
        </w:tc>
      </w:tr>
      <w:tr w:rsidR="00883CB3">
        <w:trPr>
          <w:gridAfter w:val="1"/>
          <w:wAfter w:w="352" w:type="dxa"/>
          <w:trHeight w:val="533"/>
        </w:trPr>
        <w:tc>
          <w:tcPr>
            <w:tcW w:w="1056"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65" w:type="dxa"/>
            <w:gridSpan w:val="1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钻孔、锚杆安装、制浆、注浆、锚定等</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2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09"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5"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5"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gridAfter w:val="1"/>
          <w:wAfter w:w="352" w:type="dxa"/>
          <w:trHeight w:val="360"/>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11557.62</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10459.38</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269.88</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78</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269.88</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9554.50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C100011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合金钻头</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个</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1010.00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C153007</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锚杆附件</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144</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1152.00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C153012</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自进式锚杆Φ25</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202</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35.00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7070.00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9276.21</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278.29</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P020004</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水泥砂浆1:2.5</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0.23</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192.21</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44.21</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635.00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J1102</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风钻 气腿式</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15.7</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37.80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593.46</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J9999</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其它机械费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593.46</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41.54</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10459.38</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366.08</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10459.38</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732.16</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869.14</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6.6</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11557.62</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762.80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324.20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106.34</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12426.76</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869.87</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374.80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78</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312.00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15.7</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62.80</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C0201001</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水泥32.5MPa</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0.1127</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292.00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32.91</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C0404000</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砂(综合)</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0.2829</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39.00</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11.03</w:t>
            </w:r>
          </w:p>
        </w:tc>
      </w:tr>
      <w:tr w:rsidR="00883CB3">
        <w:trPr>
          <w:gridAfter w:val="1"/>
          <w:wAfter w:w="352" w:type="dxa"/>
          <w:trHeight w:val="364"/>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13671.43</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1230.43</w:t>
            </w:r>
          </w:p>
        </w:tc>
      </w:tr>
      <w:tr w:rsidR="00883CB3">
        <w:trPr>
          <w:gridAfter w:val="1"/>
          <w:wAfter w:w="352" w:type="dxa"/>
          <w:trHeight w:val="579"/>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14901.86</w:t>
            </w:r>
          </w:p>
        </w:tc>
      </w:tr>
      <w:tr w:rsidR="00883CB3">
        <w:trPr>
          <w:gridAfter w:val="1"/>
          <w:wAfter w:w="352" w:type="dxa"/>
          <w:trHeight w:val="768"/>
        </w:trPr>
        <w:tc>
          <w:tcPr>
            <w:tcW w:w="1056"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2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09"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8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14901.86</w:t>
            </w:r>
          </w:p>
        </w:tc>
      </w:tr>
      <w:tr w:rsidR="00883CB3">
        <w:trPr>
          <w:gridAfter w:val="1"/>
          <w:wAfter w:w="352" w:type="dxa"/>
          <w:trHeight w:hRule="exact" w:val="278"/>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053" w:type="dxa"/>
            <w:gridSpan w:val="9"/>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钢筋制作安装,钢筋网</w:t>
            </w:r>
          </w:p>
        </w:tc>
        <w:tc>
          <w:tcPr>
            <w:tcW w:w="2332" w:type="dxa"/>
            <w:gridSpan w:val="7"/>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p w:rsidR="00883CB3" w:rsidRDefault="00883CB3">
            <w:pPr>
              <w:widowControl/>
              <w:jc w:val="center"/>
              <w:rPr>
                <w:rFonts w:asciiTheme="majorEastAsia" w:eastAsiaTheme="majorEastAsia" w:hAnsiTheme="majorEastAsia" w:cs="Arial"/>
                <w:bCs/>
                <w:color w:val="000000" w:themeColor="text1"/>
                <w:kern w:val="0"/>
                <w:sz w:val="24"/>
                <w:szCs w:val="24"/>
              </w:rPr>
            </w:pPr>
          </w:p>
          <w:p w:rsidR="00883CB3" w:rsidRDefault="00883CB3">
            <w:pPr>
              <w:widowControl/>
              <w:jc w:val="center"/>
              <w:rPr>
                <w:rFonts w:asciiTheme="majorEastAsia" w:eastAsiaTheme="majorEastAsia" w:hAnsiTheme="majorEastAsia" w:cs="Arial"/>
                <w:bCs/>
                <w:color w:val="000000" w:themeColor="text1"/>
                <w:kern w:val="0"/>
                <w:sz w:val="24"/>
                <w:szCs w:val="24"/>
              </w:rPr>
            </w:pPr>
          </w:p>
          <w:p w:rsidR="00883CB3" w:rsidRDefault="00883CB3">
            <w:pPr>
              <w:widowControl/>
              <w:jc w:val="center"/>
              <w:rPr>
                <w:rFonts w:asciiTheme="majorEastAsia" w:eastAsiaTheme="majorEastAsia" w:hAnsiTheme="majorEastAsia" w:cs="Arial"/>
                <w:bCs/>
                <w:color w:val="000000" w:themeColor="text1"/>
                <w:kern w:val="0"/>
                <w:sz w:val="24"/>
                <w:szCs w:val="24"/>
              </w:rPr>
            </w:pPr>
          </w:p>
        </w:tc>
      </w:tr>
      <w:tr w:rsidR="00883CB3">
        <w:trPr>
          <w:gridAfter w:val="1"/>
          <w:wAfter w:w="352" w:type="dxa"/>
          <w:trHeight w:hRule="exact" w:val="278"/>
        </w:trPr>
        <w:tc>
          <w:tcPr>
            <w:tcW w:w="236" w:type="dxa"/>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p w:rsidR="00883CB3" w:rsidRDefault="00883CB3">
            <w:pPr>
              <w:widowControl/>
              <w:jc w:val="center"/>
              <w:rPr>
                <w:rFonts w:asciiTheme="majorEastAsia" w:eastAsiaTheme="majorEastAsia" w:hAnsiTheme="majorEastAsia" w:cs="Arial"/>
                <w:bCs/>
                <w:color w:val="000000" w:themeColor="text1"/>
                <w:kern w:val="0"/>
                <w:sz w:val="24"/>
                <w:szCs w:val="24"/>
              </w:rPr>
            </w:pPr>
          </w:p>
          <w:p w:rsidR="00883CB3" w:rsidRDefault="00883CB3">
            <w:pPr>
              <w:widowControl/>
              <w:jc w:val="center"/>
              <w:rPr>
                <w:rFonts w:asciiTheme="majorEastAsia" w:eastAsiaTheme="majorEastAsia" w:hAnsiTheme="majorEastAsia" w:cs="Arial"/>
                <w:bCs/>
                <w:color w:val="000000" w:themeColor="text1"/>
                <w:kern w:val="0"/>
                <w:sz w:val="24"/>
                <w:szCs w:val="24"/>
              </w:rPr>
            </w:pPr>
          </w:p>
        </w:tc>
        <w:tc>
          <w:tcPr>
            <w:tcW w:w="7053" w:type="dxa"/>
            <w:gridSpan w:val="9"/>
            <w:vMerge/>
            <w:tcBorders>
              <w:top w:val="nil"/>
              <w:left w:val="nil"/>
              <w:bottom w:val="nil"/>
              <w:right w:val="nil"/>
            </w:tcBorders>
            <w:shd w:val="clear" w:color="000000" w:fill="FFFFFF"/>
            <w:vAlign w:val="bottom"/>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32" w:type="dxa"/>
            <w:gridSpan w:val="7"/>
            <w:tcBorders>
              <w:top w:val="nil"/>
              <w:left w:val="nil"/>
              <w:bottom w:val="nil"/>
              <w:right w:val="nil"/>
            </w:tcBorders>
            <w:shd w:val="clear" w:color="000000" w:fill="FFFFFF"/>
            <w:vAlign w:val="center"/>
          </w:tcPr>
          <w:p w:rsidR="00883CB3" w:rsidRDefault="00883CB3">
            <w:pPr>
              <w:widowControl/>
              <w:jc w:val="center"/>
              <w:rPr>
                <w:rFonts w:asciiTheme="majorEastAsia" w:eastAsiaTheme="majorEastAsia" w:hAnsiTheme="majorEastAsia" w:cs="Arial"/>
                <w:bCs/>
                <w:color w:val="000000" w:themeColor="text1"/>
                <w:kern w:val="0"/>
                <w:sz w:val="24"/>
                <w:szCs w:val="24"/>
              </w:rPr>
            </w:pPr>
          </w:p>
        </w:tc>
      </w:tr>
      <w:tr w:rsidR="00883CB3">
        <w:trPr>
          <w:gridAfter w:val="1"/>
          <w:wAfter w:w="352" w:type="dxa"/>
          <w:trHeight w:val="28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053" w:type="dxa"/>
            <w:gridSpan w:val="9"/>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51"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081"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单价编号:13</w:t>
            </w:r>
          </w:p>
        </w:tc>
      </w:tr>
      <w:tr w:rsidR="00883CB3">
        <w:trPr>
          <w:gridAfter w:val="1"/>
          <w:wAfter w:w="352" w:type="dxa"/>
          <w:trHeight w:val="290"/>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053" w:type="dxa"/>
            <w:gridSpan w:val="9"/>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定额编号:04434</w:t>
            </w:r>
          </w:p>
        </w:tc>
        <w:tc>
          <w:tcPr>
            <w:tcW w:w="251"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081"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定额单位:t</w:t>
            </w:r>
          </w:p>
        </w:tc>
      </w:tr>
      <w:tr w:rsidR="00883CB3">
        <w:trPr>
          <w:gridAfter w:val="1"/>
          <w:wAfter w:w="352" w:type="dxa"/>
          <w:trHeight w:val="509"/>
        </w:trPr>
        <w:tc>
          <w:tcPr>
            <w:tcW w:w="1101"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20" w:type="dxa"/>
            <w:gridSpan w:val="14"/>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回直、除锈、切断、弯制、焊接、绑扎、加工场到施工场地运输；灌注桩钢筋包括吊装入孔</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68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221"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16"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4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gridAfter w:val="1"/>
          <w:wAfter w:w="352" w:type="dxa"/>
          <w:trHeight w:val="344"/>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3903.28</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3789.59</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251.20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72.6</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251.20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3282.00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C011002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钢筋</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3000.00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3210.00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C142033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焊条</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7.9</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39.50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3249.50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32.50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256.39</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J2088</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风(砂)水枪 耗风量6(m3/min)</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40.69</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73.24</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J3004</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载重汽车 载重量5(t)</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0.18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42.94</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7.73</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J9128</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电焊机 交流25(kVA)</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9.5</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15.60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148.20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J9148</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钢筋切断机 功率20(kW)</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0.45</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25.11</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11.30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J9149</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钢筋调直机 功率4～14(kW)</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0.67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16.25</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10.89</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J9999</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其它机械费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251.36</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5.03</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3789.59</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113.69</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220.92</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3903.28</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136.61</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257.05</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84.31</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4124.20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288.69</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1556.74</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72.6</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290.40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1.69000</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6.76</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C011002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钢筋</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1.07</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1168.00</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1249.76</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C052001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汽油</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1.296</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7.58</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9.82</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5969.63</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537.27</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6506.90</w:t>
            </w:r>
          </w:p>
        </w:tc>
      </w:tr>
      <w:tr w:rsidR="00883CB3">
        <w:trPr>
          <w:gridAfter w:val="1"/>
          <w:wAfter w:w="352" w:type="dxa"/>
          <w:trHeight w:val="348"/>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2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6"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60" w:type="dxa"/>
            <w:gridSpan w:val="6"/>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438"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6506.90</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40"/>
        <w:gridCol w:w="777"/>
        <w:gridCol w:w="84"/>
        <w:gridCol w:w="3685"/>
        <w:gridCol w:w="184"/>
        <w:gridCol w:w="984"/>
        <w:gridCol w:w="108"/>
        <w:gridCol w:w="840"/>
        <w:gridCol w:w="361"/>
        <w:gridCol w:w="236"/>
        <w:gridCol w:w="624"/>
        <w:gridCol w:w="1290"/>
      </w:tblGrid>
      <w:tr w:rsidR="00883CB3">
        <w:trPr>
          <w:trHeight w:val="272"/>
        </w:trPr>
        <w:tc>
          <w:tcPr>
            <w:tcW w:w="240"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023" w:type="dxa"/>
            <w:gridSpan w:val="8"/>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岩石面喷浆,露天喷浆有钢筋厚度5(CM)</w:t>
            </w:r>
          </w:p>
        </w:tc>
        <w:tc>
          <w:tcPr>
            <w:tcW w:w="2150" w:type="dxa"/>
            <w:gridSpan w:val="3"/>
            <w:tcBorders>
              <w:top w:val="nil"/>
              <w:left w:val="nil"/>
              <w:bottom w:val="nil"/>
              <w:right w:val="nil"/>
            </w:tcBorders>
            <w:shd w:val="clear" w:color="000000" w:fill="FFFFFF"/>
            <w:vAlign w:val="center"/>
          </w:tcPr>
          <w:p w:rsidR="00883CB3" w:rsidRDefault="00935991">
            <w:pPr>
              <w:widowControl/>
              <w:spacing w:line="240" w:lineRule="exact"/>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76"/>
        </w:trPr>
        <w:tc>
          <w:tcPr>
            <w:tcW w:w="240"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023" w:type="dxa"/>
            <w:gridSpan w:val="8"/>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1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单价编号:14</w:t>
            </w:r>
          </w:p>
        </w:tc>
      </w:tr>
      <w:tr w:rsidR="00883CB3">
        <w:trPr>
          <w:trHeight w:val="39"/>
        </w:trPr>
        <w:tc>
          <w:tcPr>
            <w:tcW w:w="24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7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953" w:type="dxa"/>
            <w:gridSpan w:val="3"/>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84"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48"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24"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29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283"/>
        </w:trPr>
        <w:tc>
          <w:tcPr>
            <w:tcW w:w="240"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023" w:type="dxa"/>
            <w:gridSpan w:val="8"/>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定额编号:07195</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1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2</w:t>
            </w:r>
          </w:p>
        </w:tc>
      </w:tr>
      <w:tr w:rsidR="00883CB3">
        <w:trPr>
          <w:trHeight w:val="496"/>
        </w:trPr>
        <w:tc>
          <w:tcPr>
            <w:tcW w:w="1101"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312" w:type="dxa"/>
            <w:gridSpan w:val="9"/>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凿毛、冲洗、配料、喷浆、修饰、养护</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68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27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84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29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35"/>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3641.71</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3295.66</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422.12</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122</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422.12</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1877.16</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C0002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19.25</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C030003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4.09</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250.00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1022.50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C040015</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砂子</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6.12</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183.60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C062025</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防水粉</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205</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615.00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1840.35</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36.81</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996.38</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J1103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风镐(铲) 手持式</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14.36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287.20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J2048</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喷浆机 75L</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14.3</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28.70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410.41</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J2088</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风(砂)水枪 耗风量6(m3/min)</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7.1</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40.69</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288.90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J9999</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其它机械费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986.51</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9.87</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3295.66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115.35</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3295.66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230.70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422.60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6.6</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3641.71</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240.35</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555.64</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182.25</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4064.31</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284.50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2874.23</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122</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488.00</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38.59000</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154.36</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C030003</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水泥</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4.09</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215.00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879.35</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C040015</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砂子</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6.12</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221.00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1352.52</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7223.04</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650.07</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7873.11</w:t>
            </w:r>
          </w:p>
        </w:tc>
      </w:tr>
      <w:tr w:rsidR="00883CB3">
        <w:trPr>
          <w:trHeight w:val="339"/>
        </w:trPr>
        <w:tc>
          <w:tcPr>
            <w:tcW w:w="1101"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68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276" w:type="dxa"/>
            <w:gridSpan w:val="3"/>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84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1"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7873.11</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0"/>
        <w:gridCol w:w="4041"/>
        <w:gridCol w:w="1016"/>
        <w:gridCol w:w="921"/>
        <w:gridCol w:w="369"/>
        <w:gridCol w:w="236"/>
        <w:gridCol w:w="647"/>
        <w:gridCol w:w="1323"/>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57"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地质灾害监测</w:t>
            </w:r>
          </w:p>
        </w:tc>
        <w:tc>
          <w:tcPr>
            <w:tcW w:w="2192"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7"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0"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单价编号:15</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4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7"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定额编号:补1</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0"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定额单位:工时</w:t>
            </w:r>
          </w:p>
        </w:tc>
      </w:tr>
      <w:tr w:rsidR="00883CB3">
        <w:trPr>
          <w:trHeight w:val="533"/>
        </w:trPr>
        <w:tc>
          <w:tcPr>
            <w:tcW w:w="103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9"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4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44.63</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41.52</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1.45</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1.66</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15.27</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44.63</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1.65</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13.62</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59.90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4.19</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48.00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112.09</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10.09</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122.18</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122.18</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99" w:type="dxa"/>
        <w:tblLayout w:type="fixed"/>
        <w:tblLook w:val="04A0"/>
      </w:tblPr>
      <w:tblGrid>
        <w:gridCol w:w="236"/>
        <w:gridCol w:w="808"/>
        <w:gridCol w:w="4037"/>
        <w:gridCol w:w="1015"/>
        <w:gridCol w:w="919"/>
        <w:gridCol w:w="371"/>
        <w:gridCol w:w="236"/>
        <w:gridCol w:w="649"/>
        <w:gridCol w:w="1328"/>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50"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土壤检测</w:t>
            </w:r>
          </w:p>
        </w:tc>
        <w:tc>
          <w:tcPr>
            <w:tcW w:w="2213"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0"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7"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单价编号:17</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0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1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0"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定额编号:补</w:t>
            </w:r>
            <w:r>
              <w:rPr>
                <w:rFonts w:asciiTheme="majorEastAsia" w:eastAsiaTheme="majorEastAsia" w:hAnsiTheme="majorEastAsia" w:cs="Arial"/>
                <w:bCs/>
                <w:color w:val="000000" w:themeColor="text1"/>
                <w:kern w:val="0"/>
                <w:sz w:val="24"/>
                <w:szCs w:val="24"/>
              </w:rPr>
              <w:t>2</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7"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定额单位:元</w:t>
            </w:r>
          </w:p>
        </w:tc>
      </w:tr>
      <w:tr w:rsidR="00883CB3">
        <w:trPr>
          <w:trHeight w:val="533"/>
        </w:trPr>
        <w:tc>
          <w:tcPr>
            <w:tcW w:w="1044"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55"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19"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8"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1075.00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1000.00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27.68</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1000.00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土壤检测</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1000.00</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1000.00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1000.00</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1000.00</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40.00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48.86</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1075.00</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39.78</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27.68</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9.08</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1123.86</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78.67</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32.00</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1234.53</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111.11</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1345.64</w:t>
            </w:r>
          </w:p>
        </w:tc>
      </w:tr>
      <w:tr w:rsidR="00883CB3">
        <w:trPr>
          <w:trHeight w:val="364"/>
        </w:trPr>
        <w:tc>
          <w:tcPr>
            <w:tcW w:w="1044"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1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1345.64</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0"/>
        <w:gridCol w:w="4041"/>
        <w:gridCol w:w="1016"/>
        <w:gridCol w:w="921"/>
        <w:gridCol w:w="369"/>
        <w:gridCol w:w="236"/>
        <w:gridCol w:w="647"/>
        <w:gridCol w:w="1323"/>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157"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水质检测工程</w:t>
            </w:r>
          </w:p>
        </w:tc>
        <w:tc>
          <w:tcPr>
            <w:tcW w:w="2192"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7"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0"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单价编号:18</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4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7"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定额编号:补</w:t>
            </w:r>
            <w:r>
              <w:rPr>
                <w:rFonts w:asciiTheme="majorEastAsia" w:eastAsiaTheme="majorEastAsia" w:hAnsiTheme="majorEastAsia" w:cs="Arial"/>
                <w:bCs/>
                <w:color w:val="000000" w:themeColor="text1"/>
                <w:kern w:val="0"/>
                <w:sz w:val="24"/>
                <w:szCs w:val="24"/>
              </w:rPr>
              <w:t>3</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0"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定额单位:元</w:t>
            </w:r>
          </w:p>
        </w:tc>
      </w:tr>
      <w:tr w:rsidR="00883CB3">
        <w:trPr>
          <w:trHeight w:val="533"/>
        </w:trPr>
        <w:tc>
          <w:tcPr>
            <w:tcW w:w="103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9"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4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645.00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600.00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27.68</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600.00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水质监测</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600.00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600.00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600.00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21.00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600.00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32.95</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645.00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23.87</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27.68</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9.08</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677.95</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47.46</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32.00</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757.41</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68.17</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825.58</w:t>
            </w:r>
          </w:p>
        </w:tc>
      </w:tr>
      <w:tr w:rsidR="00883CB3">
        <w:trPr>
          <w:trHeight w:val="364"/>
        </w:trPr>
        <w:tc>
          <w:tcPr>
            <w:tcW w:w="1032"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4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825.58</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935991">
      <w:pPr>
        <w:pStyle w:val="2TimesNewRomanGB23120"/>
        <w:keepNext w:val="0"/>
        <w:keepLines w:val="0"/>
        <w:widowControl/>
        <w:spacing w:after="0" w:line="360" w:lineRule="auto"/>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7.3  土地复垦工程经费估算</w:t>
      </w:r>
      <w:bookmarkEnd w:id="304"/>
    </w:p>
    <w:p w:rsidR="00883CB3" w:rsidRDefault="00935991">
      <w:pPr>
        <w:pStyle w:val="3"/>
        <w:rPr>
          <w:rFonts w:asciiTheme="majorEastAsia" w:eastAsiaTheme="majorEastAsia" w:hAnsiTheme="majorEastAsia"/>
          <w:b w:val="0"/>
          <w:bCs w:val="0"/>
          <w:color w:val="000000" w:themeColor="text1"/>
          <w:kern w:val="0"/>
        </w:rPr>
      </w:pPr>
      <w:bookmarkStart w:id="305" w:name="_Toc13223"/>
      <w:bookmarkStart w:id="306" w:name="_Toc29844"/>
      <w:bookmarkStart w:id="307" w:name="_Toc1436"/>
      <w:bookmarkStart w:id="308" w:name="_Toc17155"/>
      <w:r>
        <w:rPr>
          <w:rFonts w:asciiTheme="majorEastAsia" w:eastAsiaTheme="majorEastAsia" w:hAnsiTheme="majorEastAsia" w:hint="eastAsia"/>
          <w:b w:val="0"/>
          <w:bCs w:val="0"/>
          <w:color w:val="000000" w:themeColor="text1"/>
          <w:kern w:val="0"/>
        </w:rPr>
        <w:t>7.3.1  土地复垦工程量汇总列表说明</w:t>
      </w:r>
      <w:bookmarkEnd w:id="305"/>
      <w:bookmarkEnd w:id="306"/>
      <w:bookmarkEnd w:id="307"/>
      <w:bookmarkEnd w:id="308"/>
    </w:p>
    <w:p w:rsidR="00883CB3" w:rsidRDefault="00935991">
      <w:pPr>
        <w:ind w:firstLineChars="200" w:firstLine="480"/>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表7.3-1               矿山土地复垦工程量汇总表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
        <w:gridCol w:w="2184"/>
        <w:gridCol w:w="851"/>
        <w:gridCol w:w="1134"/>
        <w:gridCol w:w="141"/>
        <w:gridCol w:w="4360"/>
      </w:tblGrid>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bookmarkStart w:id="309" w:name="_Hlk121081184"/>
            <w:bookmarkStart w:id="310" w:name="_Toc8363"/>
            <w:r>
              <w:rPr>
                <w:rFonts w:asciiTheme="majorEastAsia" w:eastAsiaTheme="majorEastAsia" w:hAnsiTheme="majorEastAsia" w:hint="eastAsia"/>
                <w:color w:val="000000" w:themeColor="text1"/>
                <w:kern w:val="0"/>
                <w:sz w:val="24"/>
                <w:szCs w:val="24"/>
              </w:rPr>
              <w:t>序号</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土地复垦工程项目</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工程量</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计算方法</w:t>
            </w:r>
          </w:p>
        </w:tc>
      </w:tr>
      <w:tr w:rsidR="00883CB3">
        <w:trPr>
          <w:trHeight w:val="213"/>
          <w:jc w:val="center"/>
        </w:trPr>
        <w:tc>
          <w:tcPr>
            <w:tcW w:w="90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8670" w:type="dxa"/>
            <w:gridSpan w:val="5"/>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第一阶段土地复垦工程（202</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w:t>
            </w:r>
            <w:r>
              <w:rPr>
                <w:rFonts w:asciiTheme="majorEastAsia" w:eastAsiaTheme="majorEastAsia" w:hAnsiTheme="majorEastAsia"/>
                <w:b/>
                <w:bCs/>
                <w:color w:val="000000" w:themeColor="text1"/>
                <w:kern w:val="0"/>
                <w:sz w:val="24"/>
                <w:szCs w:val="24"/>
              </w:rPr>
              <w:t>27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月，共5.0年）（生产）</w:t>
            </w:r>
          </w:p>
        </w:tc>
      </w:tr>
      <w:tr w:rsidR="00883CB3">
        <w:trPr>
          <w:trHeight w:val="213"/>
          <w:jc w:val="center"/>
        </w:trPr>
        <w:tc>
          <w:tcPr>
            <w:tcW w:w="901"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8670" w:type="dxa"/>
            <w:gridSpan w:val="5"/>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kern w:val="0"/>
                <w:sz w:val="24"/>
                <w:szCs w:val="24"/>
              </w:rPr>
              <w:t>第1年复垦工程(202</w:t>
            </w:r>
            <w:r>
              <w:rPr>
                <w:rFonts w:asciiTheme="majorEastAsia" w:eastAsiaTheme="majorEastAsia" w:hAnsiTheme="majorEastAsia"/>
                <w:b/>
                <w:color w:val="000000" w:themeColor="text1"/>
                <w:kern w:val="0"/>
                <w:sz w:val="24"/>
                <w:szCs w:val="24"/>
              </w:rPr>
              <w:t>2</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3</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表土收集工程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5"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4360"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表土收集</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275"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783.4065</w:t>
            </w:r>
          </w:p>
        </w:tc>
        <w:tc>
          <w:tcPr>
            <w:tcW w:w="4360"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等于表土场堆土方量</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（2）</w:t>
            </w:r>
          </w:p>
        </w:tc>
        <w:tc>
          <w:tcPr>
            <w:tcW w:w="218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撒播草籽</w:t>
            </w:r>
          </w:p>
        </w:tc>
        <w:tc>
          <w:tcPr>
            <w:tcW w:w="85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hm</w:t>
            </w:r>
            <w:r>
              <w:rPr>
                <w:rFonts w:asciiTheme="majorEastAsia" w:eastAsiaTheme="majorEastAsia" w:hAnsiTheme="majorEastAsia" w:cs="Arial" w:hint="eastAsia"/>
                <w:color w:val="000000" w:themeColor="text1"/>
                <w:sz w:val="24"/>
                <w:szCs w:val="24"/>
                <w:vertAlign w:val="superscript"/>
              </w:rPr>
              <w:t>2</w:t>
            </w:r>
          </w:p>
        </w:tc>
        <w:tc>
          <w:tcPr>
            <w:tcW w:w="1275" w:type="dxa"/>
            <w:gridSpan w:val="2"/>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1.2194</w:t>
            </w:r>
          </w:p>
        </w:tc>
        <w:tc>
          <w:tcPr>
            <w:tcW w:w="4360"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等于表土场区块面积</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4360"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360"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8670" w:type="dxa"/>
            <w:gridSpan w:val="5"/>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2</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3</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8670" w:type="dxa"/>
            <w:gridSpan w:val="5"/>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3</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5</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8670" w:type="dxa"/>
            <w:gridSpan w:val="5"/>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5</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8670" w:type="dxa"/>
            <w:gridSpan w:val="5"/>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5</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7</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2</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8670" w:type="dxa"/>
            <w:gridSpan w:val="5"/>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第二阶段土地复垦工程（202</w:t>
            </w:r>
            <w:r>
              <w:rPr>
                <w:rFonts w:asciiTheme="majorEastAsia" w:eastAsiaTheme="majorEastAsia" w:hAnsiTheme="majorEastAsia"/>
                <w:b/>
                <w:bCs/>
                <w:color w:val="000000" w:themeColor="text1"/>
                <w:kern w:val="0"/>
                <w:sz w:val="24"/>
                <w:szCs w:val="24"/>
              </w:rPr>
              <w:t>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月，共5.0年）（生产）</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临时堆土场</w:t>
            </w:r>
            <w:r>
              <w:rPr>
                <w:rFonts w:asciiTheme="majorEastAsia" w:eastAsiaTheme="majorEastAsia" w:hAnsiTheme="majorEastAsia"/>
                <w:b/>
                <w:bCs/>
                <w:color w:val="000000" w:themeColor="text1"/>
                <w:kern w:val="0"/>
                <w:sz w:val="24"/>
                <w:szCs w:val="24"/>
              </w:rPr>
              <w:t>1设计工程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lang w:val="zh-CN"/>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1</w:t>
            </w:r>
            <w:r>
              <w:rPr>
                <w:rFonts w:asciiTheme="majorEastAsia" w:eastAsiaTheme="majorEastAsia" w:hAnsiTheme="majorEastAsia" w:hint="eastAsia"/>
                <w:bCs/>
                <w:color w:val="000000" w:themeColor="text1"/>
                <w:kern w:val="0"/>
                <w:sz w:val="24"/>
                <w:szCs w:val="24"/>
              </w:rPr>
              <w:t>）</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撒播草籽</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sz w:val="24"/>
                <w:szCs w:val="24"/>
              </w:rPr>
              <w:t>hm</w:t>
            </w:r>
            <w:r>
              <w:rPr>
                <w:rFonts w:asciiTheme="majorEastAsia" w:eastAsiaTheme="majorEastAsia" w:hAnsiTheme="majorEastAsia" w:cs="Arial" w:hint="eastAsia"/>
                <w:color w:val="000000" w:themeColor="text1"/>
                <w:sz w:val="24"/>
                <w:szCs w:val="24"/>
                <w:vertAlign w:val="superscript"/>
              </w:rPr>
              <w:t>2</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color w:val="000000" w:themeColor="text1"/>
                <w:kern w:val="0"/>
                <w:sz w:val="24"/>
                <w:szCs w:val="24"/>
              </w:rPr>
              <w:t>3.4296</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等于临时堆土场</w:t>
            </w:r>
            <w:r>
              <w:rPr>
                <w:rFonts w:asciiTheme="majorEastAsia" w:eastAsiaTheme="majorEastAsia" w:hAnsiTheme="majorEastAsia" w:cs="Arial"/>
                <w:color w:val="000000" w:themeColor="text1"/>
                <w:kern w:val="0"/>
                <w:sz w:val="24"/>
                <w:szCs w:val="24"/>
              </w:rPr>
              <w:t>1</w:t>
            </w:r>
            <w:r>
              <w:rPr>
                <w:rFonts w:asciiTheme="majorEastAsia" w:eastAsiaTheme="majorEastAsia" w:hAnsiTheme="majorEastAsia" w:cs="Arial" w:hint="eastAsia"/>
                <w:color w:val="000000" w:themeColor="text1"/>
                <w:kern w:val="0"/>
                <w:sz w:val="24"/>
                <w:szCs w:val="24"/>
              </w:rPr>
              <w:t>面积</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184"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jc w:val="center"/>
              <w:rPr>
                <w:rFonts w:asciiTheme="majorEastAsia" w:eastAsiaTheme="majorEastAsia" w:hAnsiTheme="majorEastAsia" w:cs="Arial"/>
                <w:color w:val="000000" w:themeColor="text1"/>
                <w:sz w:val="24"/>
                <w:szCs w:val="24"/>
              </w:rPr>
            </w:pPr>
          </w:p>
        </w:tc>
        <w:tc>
          <w:tcPr>
            <w:tcW w:w="1134" w:type="dxa"/>
            <w:vAlign w:val="center"/>
          </w:tcPr>
          <w:p w:rsidR="00883CB3" w:rsidRDefault="00883CB3">
            <w:pPr>
              <w:widowControl/>
              <w:jc w:val="center"/>
              <w:rPr>
                <w:rFonts w:asciiTheme="majorEastAsia" w:eastAsiaTheme="majorEastAsia" w:hAnsiTheme="majorEastAsia" w:cs="Arial"/>
                <w:color w:val="000000" w:themeColor="text1"/>
                <w:kern w:val="0"/>
                <w:sz w:val="24"/>
                <w:szCs w:val="24"/>
              </w:rPr>
            </w:pPr>
          </w:p>
        </w:tc>
        <w:tc>
          <w:tcPr>
            <w:tcW w:w="4501" w:type="dxa"/>
            <w:gridSpan w:val="2"/>
            <w:vAlign w:val="center"/>
          </w:tcPr>
          <w:p w:rsidR="00883CB3" w:rsidRDefault="00883CB3">
            <w:pPr>
              <w:widowControl/>
              <w:jc w:val="center"/>
              <w:rPr>
                <w:rFonts w:asciiTheme="majorEastAsia" w:eastAsiaTheme="majorEastAsia" w:hAnsiTheme="majorEastAsia" w:cs="Arial"/>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4501" w:type="dxa"/>
            <w:gridSpan w:val="2"/>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8670" w:type="dxa"/>
            <w:gridSpan w:val="5"/>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第三阶段土地复垦工程（203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6</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w:t>
            </w:r>
            <w:r>
              <w:rPr>
                <w:rFonts w:asciiTheme="majorEastAsia" w:eastAsiaTheme="majorEastAsia" w:hAnsiTheme="majorEastAsia"/>
                <w:b/>
                <w:bCs/>
                <w:color w:val="000000" w:themeColor="text1"/>
                <w:kern w:val="0"/>
                <w:sz w:val="24"/>
                <w:szCs w:val="24"/>
              </w:rPr>
              <w:t>4</w:t>
            </w:r>
            <w:r>
              <w:rPr>
                <w:rFonts w:asciiTheme="majorEastAsia" w:eastAsiaTheme="majorEastAsia" w:hAnsiTheme="majorEastAsia" w:hint="eastAsia"/>
                <w:b/>
                <w:bCs/>
                <w:color w:val="000000" w:themeColor="text1"/>
                <w:kern w:val="0"/>
                <w:sz w:val="24"/>
                <w:szCs w:val="24"/>
              </w:rPr>
              <w:t>.0年）（生产）</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352.20</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等于第一采区北复垦所需土方量</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218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195.67</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等于第一采区北乔木林地面积÷种植密度</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3</w:t>
            </w:r>
            <w:r>
              <w:rPr>
                <w:rFonts w:asciiTheme="majorEastAsia" w:eastAsiaTheme="majorEastAsia" w:hAnsiTheme="majorEastAsia" w:hint="eastAsia"/>
                <w:bCs/>
                <w:color w:val="000000" w:themeColor="text1"/>
                <w:kern w:val="0"/>
                <w:sz w:val="24"/>
                <w:szCs w:val="24"/>
              </w:rPr>
              <w:t>）</w:t>
            </w:r>
          </w:p>
        </w:tc>
        <w:tc>
          <w:tcPr>
            <w:tcW w:w="218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kg</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19567</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按每个树坑施肥</w:t>
            </w:r>
            <w:r>
              <w:rPr>
                <w:rFonts w:asciiTheme="majorEastAsia" w:eastAsiaTheme="majorEastAsia" w:hAnsiTheme="majorEastAsia"/>
                <w:color w:val="000000" w:themeColor="text1"/>
                <w:sz w:val="24"/>
                <w:szCs w:val="24"/>
              </w:rPr>
              <w:t>1kg</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lang w:val="zh-CN"/>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土地损毁监测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1次/年，每次2人（共</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color w:val="000000" w:themeColor="text1"/>
                <w:kern w:val="0"/>
                <w:sz w:val="24"/>
                <w:szCs w:val="24"/>
              </w:rPr>
              <w:t>四</w:t>
            </w:r>
          </w:p>
        </w:tc>
        <w:tc>
          <w:tcPr>
            <w:tcW w:w="8670" w:type="dxa"/>
            <w:gridSpan w:val="5"/>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第四阶段土地复垦工程（</w:t>
            </w:r>
            <w:r>
              <w:rPr>
                <w:rFonts w:asciiTheme="majorEastAsia" w:eastAsiaTheme="majorEastAsia" w:hAnsiTheme="majorEastAsia"/>
                <w:b/>
                <w:bCs/>
                <w:color w:val="000000" w:themeColor="text1"/>
                <w:kern w:val="0"/>
                <w:sz w:val="24"/>
                <w:szCs w:val="24"/>
              </w:rPr>
              <w:t>2036年12月至2039年12月，共3.0年）（闭坑）</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218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92.331</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等于第一采区南复垦所需土方量</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218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17.97</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等于第一采区南乔木林地面积÷种植密度</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3</w:t>
            </w:r>
            <w:r>
              <w:rPr>
                <w:rFonts w:asciiTheme="majorEastAsia" w:eastAsiaTheme="majorEastAsia" w:hAnsiTheme="majorEastAsia" w:hint="eastAsia"/>
                <w:bCs/>
                <w:color w:val="000000" w:themeColor="text1"/>
                <w:kern w:val="0"/>
                <w:sz w:val="24"/>
                <w:szCs w:val="24"/>
              </w:rPr>
              <w:t>）</w:t>
            </w:r>
          </w:p>
        </w:tc>
        <w:tc>
          <w:tcPr>
            <w:tcW w:w="218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kg</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21797</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按每个树坑施肥</w:t>
            </w:r>
            <w:r>
              <w:rPr>
                <w:rFonts w:asciiTheme="majorEastAsia" w:eastAsiaTheme="majorEastAsia" w:hAnsiTheme="majorEastAsia"/>
                <w:color w:val="000000" w:themeColor="text1"/>
                <w:sz w:val="24"/>
                <w:szCs w:val="24"/>
              </w:rPr>
              <w:t>1kg</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2184" w:type="dxa"/>
            <w:vAlign w:val="center"/>
          </w:tcPr>
          <w:p w:rsidR="00883CB3" w:rsidRDefault="00935991">
            <w:pPr>
              <w:widowControl/>
              <w:spacing w:line="240" w:lineRule="exact"/>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
                <w:bCs/>
                <w:color w:val="000000" w:themeColor="text1"/>
                <w:kern w:val="0"/>
                <w:sz w:val="24"/>
                <w:szCs w:val="24"/>
              </w:rPr>
              <w:t>第二采区复垦工程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bCs/>
                <w:color w:val="000000" w:themeColor="text1"/>
                <w:kern w:val="0"/>
                <w:sz w:val="24"/>
                <w:szCs w:val="24"/>
              </w:rPr>
              <w:t>（1）</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694.581</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等于第二采区复垦所需土方量</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385.88</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等于第二采区乔木林地面积÷种植密度</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3</w:t>
            </w:r>
            <w:r>
              <w:rPr>
                <w:rFonts w:asciiTheme="majorEastAsia" w:eastAsiaTheme="majorEastAsia" w:hAnsiTheme="majorEastAsia" w:hint="eastAsia"/>
                <w:bCs/>
                <w:color w:val="000000" w:themeColor="text1"/>
                <w:kern w:val="0"/>
                <w:sz w:val="24"/>
                <w:szCs w:val="24"/>
              </w:rPr>
              <w:t>）</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kg</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38588</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按每个树坑施肥</w:t>
            </w:r>
            <w:r>
              <w:rPr>
                <w:rFonts w:asciiTheme="majorEastAsia" w:eastAsiaTheme="majorEastAsia" w:hAnsiTheme="majorEastAsia"/>
                <w:color w:val="000000" w:themeColor="text1"/>
                <w:sz w:val="24"/>
                <w:szCs w:val="24"/>
              </w:rPr>
              <w:t>1kg</w:t>
            </w:r>
          </w:p>
        </w:tc>
      </w:tr>
      <w:tr w:rsidR="00883CB3">
        <w:trPr>
          <w:trHeight w:val="287"/>
          <w:jc w:val="center"/>
        </w:trPr>
        <w:tc>
          <w:tcPr>
            <w:tcW w:w="901"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lastRenderedPageBreak/>
              <w:t>（三）</w:t>
            </w:r>
          </w:p>
        </w:tc>
        <w:tc>
          <w:tcPr>
            <w:tcW w:w="2184" w:type="dxa"/>
            <w:vAlign w:val="center"/>
          </w:tcPr>
          <w:p w:rsidR="00883CB3" w:rsidRDefault="00935991">
            <w:pPr>
              <w:pStyle w:val="4"/>
              <w:ind w:firstLineChars="0" w:firstLine="0"/>
              <w:jc w:val="center"/>
              <w:rPr>
                <w:rFonts w:asciiTheme="majorEastAsia" w:eastAsiaTheme="majorEastAsia" w:hAnsiTheme="majorEastAsia" w:cs="宋体"/>
                <w:color w:val="000000" w:themeColor="text1"/>
                <w:kern w:val="2"/>
                <w:szCs w:val="24"/>
              </w:rPr>
            </w:pPr>
            <w:r>
              <w:rPr>
                <w:rFonts w:asciiTheme="majorEastAsia" w:eastAsiaTheme="majorEastAsia" w:hAnsiTheme="majorEastAsia" w:cs="宋体" w:hint="eastAsia"/>
                <w:color w:val="000000" w:themeColor="text1"/>
                <w:kern w:val="2"/>
                <w:szCs w:val="24"/>
              </w:rPr>
              <w:t>表土场复垦工程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287"/>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1</w:t>
            </w:r>
            <w:r>
              <w:rPr>
                <w:rFonts w:asciiTheme="majorEastAsia" w:eastAsiaTheme="majorEastAsia" w:hAnsiTheme="majorEastAsia" w:cs="Arial" w:hint="eastAsia"/>
                <w:color w:val="000000" w:themeColor="text1"/>
                <w:sz w:val="24"/>
                <w:szCs w:val="24"/>
              </w:rPr>
              <w:t>）</w:t>
            </w:r>
          </w:p>
        </w:tc>
        <w:tc>
          <w:tcPr>
            <w:tcW w:w="218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砌体拆除</w:t>
            </w:r>
          </w:p>
        </w:tc>
        <w:tc>
          <w:tcPr>
            <w:tcW w:w="85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kern w:val="0"/>
                <w:sz w:val="24"/>
                <w:szCs w:val="24"/>
              </w:rPr>
              <w:t>100m</w:t>
            </w:r>
            <w:r>
              <w:rPr>
                <w:rFonts w:asciiTheme="majorEastAsia" w:eastAsiaTheme="majorEastAsia" w:hAnsiTheme="majorEastAsia" w:cs="Arial" w:hint="eastAsia"/>
                <w:color w:val="000000" w:themeColor="text1"/>
                <w:kern w:val="0"/>
                <w:sz w:val="24"/>
                <w:szCs w:val="24"/>
                <w:vertAlign w:val="superscript"/>
              </w:rPr>
              <w:t>3</w:t>
            </w:r>
          </w:p>
        </w:tc>
        <w:tc>
          <w:tcPr>
            <w:tcW w:w="113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16.91</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等于</w:t>
            </w:r>
            <w:r>
              <w:rPr>
                <w:rFonts w:asciiTheme="majorEastAsia" w:eastAsiaTheme="majorEastAsia" w:hAnsiTheme="majorEastAsia" w:hint="eastAsia"/>
                <w:color w:val="000000" w:themeColor="text1"/>
                <w:kern w:val="0"/>
                <w:sz w:val="24"/>
                <w:szCs w:val="24"/>
              </w:rPr>
              <w:t>挡土墙工程量</w:t>
            </w:r>
          </w:p>
        </w:tc>
      </w:tr>
      <w:tr w:rsidR="00883CB3">
        <w:trPr>
          <w:trHeight w:val="287"/>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bCs/>
                <w:color w:val="000000" w:themeColor="text1"/>
                <w:kern w:val="0"/>
                <w:sz w:val="24"/>
                <w:szCs w:val="24"/>
              </w:rPr>
              <w:t>（</w:t>
            </w:r>
            <w:r>
              <w:rPr>
                <w:rFonts w:asciiTheme="majorEastAsia" w:eastAsiaTheme="majorEastAsia" w:hAnsiTheme="majorEastAsia" w:cs="Arial"/>
                <w:bCs/>
                <w:color w:val="000000" w:themeColor="text1"/>
                <w:kern w:val="0"/>
                <w:sz w:val="24"/>
                <w:szCs w:val="24"/>
              </w:rPr>
              <w:t>2</w:t>
            </w:r>
            <w:r>
              <w:rPr>
                <w:rFonts w:asciiTheme="majorEastAsia" w:eastAsiaTheme="majorEastAsia" w:hAnsiTheme="majorEastAsia" w:cs="Arial" w:hint="eastAsia"/>
                <w:bCs/>
                <w:color w:val="000000" w:themeColor="text1"/>
                <w:kern w:val="0"/>
                <w:sz w:val="24"/>
                <w:szCs w:val="24"/>
              </w:rPr>
              <w:t>）</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废渣清理</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w:t>
            </w:r>
            <w:r>
              <w:rPr>
                <w:rFonts w:asciiTheme="majorEastAsia" w:eastAsiaTheme="majorEastAsia" w:hAnsiTheme="majorEastAsia" w:cs="Arial" w:hint="eastAsia"/>
                <w:color w:val="000000" w:themeColor="text1"/>
                <w:kern w:val="0"/>
                <w:sz w:val="24"/>
                <w:szCs w:val="24"/>
                <w:vertAlign w:val="superscript"/>
              </w:rPr>
              <w:t>3</w:t>
            </w:r>
          </w:p>
        </w:tc>
        <w:tc>
          <w:tcPr>
            <w:tcW w:w="113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16.91</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color w:val="000000" w:themeColor="text1"/>
                <w:kern w:val="0"/>
                <w:sz w:val="24"/>
                <w:szCs w:val="24"/>
              </w:rPr>
              <w:t>等于</w:t>
            </w:r>
            <w:r>
              <w:rPr>
                <w:rFonts w:asciiTheme="majorEastAsia" w:eastAsiaTheme="majorEastAsia" w:hAnsiTheme="majorEastAsia" w:hint="eastAsia"/>
                <w:color w:val="000000" w:themeColor="text1"/>
                <w:kern w:val="0"/>
                <w:sz w:val="24"/>
                <w:szCs w:val="24"/>
              </w:rPr>
              <w:t>挡土墙工程量</w:t>
            </w:r>
          </w:p>
        </w:tc>
      </w:tr>
      <w:tr w:rsidR="00883CB3">
        <w:trPr>
          <w:trHeight w:val="287"/>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100株</w:t>
            </w:r>
          </w:p>
        </w:tc>
        <w:tc>
          <w:tcPr>
            <w:tcW w:w="113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20.33</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0"/>
                <w:sz w:val="24"/>
                <w:szCs w:val="24"/>
              </w:rPr>
              <w:t>等于表土场乔木林地面积÷种植密度</w:t>
            </w:r>
          </w:p>
        </w:tc>
      </w:tr>
      <w:tr w:rsidR="00883CB3">
        <w:trPr>
          <w:trHeight w:val="287"/>
          <w:jc w:val="center"/>
        </w:trPr>
        <w:tc>
          <w:tcPr>
            <w:tcW w:w="901" w:type="dxa"/>
            <w:vAlign w:val="center"/>
          </w:tcPr>
          <w:p w:rsidR="00883CB3" w:rsidRDefault="00935991">
            <w:pPr>
              <w:widowControl/>
              <w:spacing w:line="240" w:lineRule="exact"/>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hint="eastAsia"/>
                <w:bCs/>
                <w:color w:val="000000" w:themeColor="text1"/>
                <w:kern w:val="0"/>
                <w:sz w:val="24"/>
                <w:szCs w:val="24"/>
              </w:rPr>
              <w:t>（</w:t>
            </w:r>
            <w:r>
              <w:rPr>
                <w:rFonts w:asciiTheme="majorEastAsia" w:eastAsiaTheme="majorEastAsia" w:hAnsiTheme="majorEastAsia"/>
                <w:bCs/>
                <w:color w:val="000000" w:themeColor="text1"/>
                <w:kern w:val="0"/>
                <w:sz w:val="24"/>
                <w:szCs w:val="24"/>
              </w:rPr>
              <w:t>4</w:t>
            </w:r>
            <w:r>
              <w:rPr>
                <w:rFonts w:asciiTheme="majorEastAsia" w:eastAsiaTheme="majorEastAsia" w:hAnsiTheme="majorEastAsia" w:hint="eastAsia"/>
                <w:bCs/>
                <w:color w:val="000000" w:themeColor="text1"/>
                <w:kern w:val="0"/>
                <w:sz w:val="24"/>
                <w:szCs w:val="24"/>
              </w:rPr>
              <w:t>）</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kg</w:t>
            </w:r>
          </w:p>
        </w:tc>
        <w:tc>
          <w:tcPr>
            <w:tcW w:w="1134"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2033</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按每个树坑施肥</w:t>
            </w:r>
            <w:r>
              <w:rPr>
                <w:rFonts w:asciiTheme="majorEastAsia" w:eastAsiaTheme="majorEastAsia" w:hAnsiTheme="majorEastAsia"/>
                <w:color w:val="000000" w:themeColor="text1"/>
                <w:sz w:val="24"/>
                <w:szCs w:val="24"/>
              </w:rPr>
              <w:t>1kg</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（四）</w:t>
            </w:r>
          </w:p>
        </w:tc>
        <w:tc>
          <w:tcPr>
            <w:tcW w:w="2184"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工业场地土地复垦工程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4501" w:type="dxa"/>
            <w:gridSpan w:val="2"/>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1</w:t>
            </w:r>
            <w:r>
              <w:rPr>
                <w:rFonts w:asciiTheme="majorEastAsia" w:eastAsiaTheme="majorEastAsia" w:hAnsiTheme="majorEastAsia" w:cs="Arial" w:hint="eastAsia"/>
                <w:color w:val="000000" w:themeColor="text1"/>
                <w:sz w:val="24"/>
                <w:szCs w:val="24"/>
              </w:rPr>
              <w:t>）</w:t>
            </w:r>
          </w:p>
        </w:tc>
        <w:tc>
          <w:tcPr>
            <w:tcW w:w="2184" w:type="dxa"/>
            <w:vAlign w:val="center"/>
          </w:tcPr>
          <w:p w:rsidR="00883CB3" w:rsidRDefault="00935991">
            <w:pPr>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砌体拆除</w:t>
            </w:r>
          </w:p>
        </w:tc>
        <w:tc>
          <w:tcPr>
            <w:tcW w:w="851"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w:t>
            </w:r>
            <w:r>
              <w:rPr>
                <w:rFonts w:asciiTheme="majorEastAsia" w:eastAsiaTheme="majorEastAsia" w:hAnsiTheme="majorEastAsia" w:cs="Arial" w:hint="eastAsia"/>
                <w:color w:val="000000" w:themeColor="text1"/>
                <w:kern w:val="0"/>
                <w:sz w:val="24"/>
                <w:szCs w:val="24"/>
                <w:vertAlign w:val="superscript"/>
              </w:rPr>
              <w:t>3</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hint="eastAsia"/>
                <w:color w:val="000000" w:themeColor="text1"/>
                <w:sz w:val="24"/>
                <w:szCs w:val="24"/>
              </w:rPr>
              <w:t>26.0825</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kern w:val="0"/>
                <w:sz w:val="24"/>
                <w:szCs w:val="24"/>
              </w:rPr>
              <w:t>等于</w:t>
            </w:r>
            <w:r>
              <w:rPr>
                <w:rFonts w:asciiTheme="majorEastAsia" w:eastAsiaTheme="majorEastAsia" w:hAnsiTheme="majorEastAsia" w:cs="Times New Roman" w:hint="eastAsia"/>
                <w:color w:val="000000" w:themeColor="text1"/>
                <w:kern w:val="0"/>
                <w:sz w:val="24"/>
                <w:szCs w:val="24"/>
              </w:rPr>
              <w:t>挡土墙、临时工棚拆除工程量</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2</w:t>
            </w:r>
            <w:r>
              <w:rPr>
                <w:rFonts w:asciiTheme="majorEastAsia" w:eastAsiaTheme="majorEastAsia" w:hAnsiTheme="majorEastAsia" w:cs="Arial" w:hint="eastAsia"/>
                <w:color w:val="000000" w:themeColor="text1"/>
                <w:sz w:val="24"/>
                <w:szCs w:val="24"/>
              </w:rPr>
              <w:t>）</w:t>
            </w:r>
          </w:p>
        </w:tc>
        <w:tc>
          <w:tcPr>
            <w:tcW w:w="2184" w:type="dxa"/>
            <w:vAlign w:val="center"/>
          </w:tcPr>
          <w:p w:rsidR="00883CB3" w:rsidRDefault="00935991">
            <w:pPr>
              <w:jc w:val="center"/>
              <w:rPr>
                <w:rFonts w:asciiTheme="majorEastAsia" w:eastAsiaTheme="majorEastAsia" w:hAnsiTheme="majorEastAsia"/>
                <w:bCs/>
                <w:color w:val="000000" w:themeColor="text1"/>
                <w:sz w:val="24"/>
                <w:szCs w:val="24"/>
              </w:rPr>
            </w:pPr>
            <w:r>
              <w:rPr>
                <w:rFonts w:asciiTheme="majorEastAsia" w:eastAsiaTheme="majorEastAsia" w:hAnsiTheme="majorEastAsia" w:cs="Arial" w:hint="eastAsia"/>
                <w:bCs/>
                <w:color w:val="000000" w:themeColor="text1"/>
                <w:kern w:val="0"/>
                <w:sz w:val="24"/>
                <w:szCs w:val="24"/>
              </w:rPr>
              <w:t>废渣清理</w:t>
            </w:r>
          </w:p>
        </w:tc>
        <w:tc>
          <w:tcPr>
            <w:tcW w:w="85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88.7120</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sz w:val="24"/>
                <w:szCs w:val="24"/>
              </w:rPr>
              <w:t>复垦为</w:t>
            </w:r>
            <w:r>
              <w:rPr>
                <w:rFonts w:asciiTheme="majorEastAsia" w:eastAsiaTheme="majorEastAsia" w:hAnsiTheme="majorEastAsia" w:cs="Times New Roman" w:hint="eastAsia"/>
                <w:color w:val="000000" w:themeColor="text1"/>
                <w:sz w:val="24"/>
                <w:szCs w:val="24"/>
              </w:rPr>
              <w:t>乔木林地</w:t>
            </w:r>
            <w:r>
              <w:rPr>
                <w:rFonts w:asciiTheme="majorEastAsia" w:eastAsiaTheme="majorEastAsia" w:hAnsiTheme="majorEastAsia" w:cs="Arial" w:hint="eastAsia"/>
                <w:color w:val="000000" w:themeColor="text1"/>
                <w:sz w:val="24"/>
                <w:szCs w:val="24"/>
              </w:rPr>
              <w:t>范围，清理厚度平均按</w:t>
            </w:r>
            <w:r>
              <w:rPr>
                <w:rFonts w:asciiTheme="majorEastAsia" w:eastAsiaTheme="majorEastAsia" w:hAnsiTheme="majorEastAsia" w:cs="Arial"/>
                <w:color w:val="000000" w:themeColor="text1"/>
                <w:sz w:val="24"/>
                <w:szCs w:val="24"/>
              </w:rPr>
              <w:t>0.</w:t>
            </w:r>
            <w:r>
              <w:rPr>
                <w:rFonts w:asciiTheme="majorEastAsia" w:eastAsiaTheme="majorEastAsia" w:hAnsiTheme="majorEastAsia" w:cs="Arial" w:hint="eastAsia"/>
                <w:color w:val="000000" w:themeColor="text1"/>
                <w:sz w:val="24"/>
                <w:szCs w:val="24"/>
              </w:rPr>
              <w:t>20</w:t>
            </w:r>
            <w:r>
              <w:rPr>
                <w:rFonts w:asciiTheme="majorEastAsia" w:eastAsiaTheme="majorEastAsia" w:hAnsiTheme="majorEastAsia" w:cs="Arial"/>
                <w:color w:val="000000" w:themeColor="text1"/>
                <w:sz w:val="24"/>
                <w:szCs w:val="24"/>
              </w:rPr>
              <w:t>m计</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218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bCs/>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127.701</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hint="eastAsia"/>
                <w:color w:val="000000" w:themeColor="text1"/>
                <w:sz w:val="24"/>
                <w:szCs w:val="24"/>
              </w:rPr>
              <w:t>等于工业场地复垦所需土方量</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Times New Roman" w:hint="eastAsia"/>
                <w:bCs/>
                <w:color w:val="000000" w:themeColor="text1"/>
                <w:kern w:val="0"/>
                <w:sz w:val="24"/>
                <w:szCs w:val="24"/>
              </w:rPr>
              <w:t>（</w:t>
            </w:r>
            <w:r>
              <w:rPr>
                <w:rFonts w:asciiTheme="majorEastAsia" w:eastAsiaTheme="majorEastAsia" w:hAnsiTheme="majorEastAsia" w:cs="Times New Roman"/>
                <w:bCs/>
                <w:color w:val="000000" w:themeColor="text1"/>
                <w:kern w:val="0"/>
                <w:sz w:val="24"/>
                <w:szCs w:val="24"/>
              </w:rPr>
              <w:t>4</w:t>
            </w:r>
            <w:r>
              <w:rPr>
                <w:rFonts w:asciiTheme="majorEastAsia" w:eastAsiaTheme="majorEastAsia" w:hAnsiTheme="majorEastAsia" w:cs="Times New Roman" w:hint="eastAsia"/>
                <w:bCs/>
                <w:color w:val="000000" w:themeColor="text1"/>
                <w:kern w:val="0"/>
                <w:sz w:val="24"/>
                <w:szCs w:val="24"/>
              </w:rPr>
              <w:t>）</w:t>
            </w:r>
          </w:p>
        </w:tc>
        <w:tc>
          <w:tcPr>
            <w:tcW w:w="2184" w:type="dxa"/>
            <w:vAlign w:val="center"/>
          </w:tcPr>
          <w:p w:rsidR="00883CB3" w:rsidRDefault="00935991">
            <w:pPr>
              <w:widowControl/>
              <w:spacing w:line="240" w:lineRule="exact"/>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Times New Roman"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hint="eastAsia"/>
                <w:color w:val="000000" w:themeColor="text1"/>
                <w:sz w:val="24"/>
                <w:szCs w:val="24"/>
              </w:rPr>
              <w:t>100株</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color w:val="000000" w:themeColor="text1"/>
                <w:sz w:val="24"/>
                <w:szCs w:val="24"/>
              </w:rPr>
              <w:t>70.95</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hint="eastAsia"/>
                <w:color w:val="000000" w:themeColor="text1"/>
                <w:sz w:val="24"/>
                <w:szCs w:val="24"/>
              </w:rPr>
              <w:t>等于工业场地乔木林地面积÷种植密度</w:t>
            </w:r>
          </w:p>
        </w:tc>
      </w:tr>
      <w:tr w:rsidR="00883CB3">
        <w:trPr>
          <w:trHeight w:val="213"/>
          <w:jc w:val="center"/>
        </w:trPr>
        <w:tc>
          <w:tcPr>
            <w:tcW w:w="901" w:type="dxa"/>
            <w:vAlign w:val="center"/>
          </w:tcPr>
          <w:p w:rsidR="00883CB3" w:rsidRDefault="00935991">
            <w:pPr>
              <w:widowControl/>
              <w:spacing w:line="240" w:lineRule="exact"/>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Times New Roman" w:hint="eastAsia"/>
                <w:bCs/>
                <w:color w:val="000000" w:themeColor="text1"/>
                <w:kern w:val="0"/>
                <w:sz w:val="24"/>
                <w:szCs w:val="24"/>
              </w:rPr>
              <w:t>（5）</w:t>
            </w:r>
          </w:p>
        </w:tc>
        <w:tc>
          <w:tcPr>
            <w:tcW w:w="2184" w:type="dxa"/>
            <w:vAlign w:val="center"/>
          </w:tcPr>
          <w:p w:rsidR="00883CB3" w:rsidRDefault="00935991">
            <w:pPr>
              <w:widowControl/>
              <w:spacing w:line="240" w:lineRule="exact"/>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Times New Roman"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sz w:val="24"/>
                <w:szCs w:val="24"/>
              </w:rPr>
              <w:t>kg</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color w:val="000000" w:themeColor="text1"/>
                <w:sz w:val="24"/>
                <w:szCs w:val="24"/>
              </w:rPr>
              <w:t>7095</w:t>
            </w:r>
          </w:p>
        </w:tc>
        <w:tc>
          <w:tcPr>
            <w:tcW w:w="4501" w:type="dxa"/>
            <w:gridSpan w:val="2"/>
            <w:vAlign w:val="center"/>
          </w:tcPr>
          <w:p w:rsidR="00883CB3" w:rsidRDefault="00935991">
            <w:pPr>
              <w:widowControl/>
              <w:spacing w:line="240" w:lineRule="exact"/>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Times New Roman" w:hint="eastAsia"/>
                <w:color w:val="000000" w:themeColor="text1"/>
                <w:sz w:val="24"/>
                <w:szCs w:val="24"/>
              </w:rPr>
              <w:t>按每个树坑施肥</w:t>
            </w:r>
            <w:r>
              <w:rPr>
                <w:rFonts w:asciiTheme="majorEastAsia" w:eastAsiaTheme="majorEastAsia" w:hAnsiTheme="majorEastAsia" w:cs="Times New Roman"/>
                <w:color w:val="000000" w:themeColor="text1"/>
                <w:sz w:val="24"/>
                <w:szCs w:val="24"/>
              </w:rPr>
              <w:t>1kg</w:t>
            </w:r>
          </w:p>
        </w:tc>
      </w:tr>
      <w:tr w:rsidR="00883CB3">
        <w:trPr>
          <w:trHeight w:val="213"/>
          <w:jc w:val="center"/>
        </w:trPr>
        <w:tc>
          <w:tcPr>
            <w:tcW w:w="901"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（五）</w:t>
            </w:r>
          </w:p>
        </w:tc>
        <w:tc>
          <w:tcPr>
            <w:tcW w:w="2184"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土地复垦监测工程</w:t>
            </w:r>
          </w:p>
        </w:tc>
        <w:tc>
          <w:tcPr>
            <w:tcW w:w="851"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501" w:type="dxa"/>
            <w:gridSpan w:val="2"/>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213"/>
          <w:jc w:val="center"/>
        </w:trPr>
        <w:tc>
          <w:tcPr>
            <w:tcW w:w="90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复垦效果监测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每年2次，监测</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p>
        </w:tc>
      </w:tr>
      <w:tr w:rsidR="00883CB3">
        <w:trPr>
          <w:trHeight w:val="213"/>
          <w:jc w:val="center"/>
        </w:trPr>
        <w:tc>
          <w:tcPr>
            <w:tcW w:w="901" w:type="dxa"/>
            <w:vAlign w:val="cente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（六）</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管护工程</w:t>
            </w:r>
          </w:p>
        </w:tc>
        <w:tc>
          <w:tcPr>
            <w:tcW w:w="851"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4501" w:type="dxa"/>
            <w:gridSpan w:val="2"/>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olor w:val="000000" w:themeColor="text1"/>
                <w:kern w:val="0"/>
                <w:sz w:val="24"/>
                <w:szCs w:val="24"/>
              </w:rPr>
              <w:t>1</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补种松树</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89.08</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等于松树种植总量的10%</w:t>
            </w:r>
          </w:p>
        </w:tc>
      </w:tr>
      <w:tr w:rsidR="00883CB3">
        <w:trPr>
          <w:trHeight w:val="213"/>
          <w:jc w:val="center"/>
        </w:trPr>
        <w:tc>
          <w:tcPr>
            <w:tcW w:w="90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218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补种草籽</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hm</w:t>
            </w:r>
            <w:r>
              <w:rPr>
                <w:rFonts w:asciiTheme="majorEastAsia" w:eastAsiaTheme="majorEastAsia" w:hAnsiTheme="majorEastAsia" w:cs="Arial" w:hint="eastAsia"/>
                <w:color w:val="000000" w:themeColor="text1"/>
                <w:kern w:val="0"/>
                <w:sz w:val="24"/>
                <w:szCs w:val="24"/>
                <w:vertAlign w:val="superscript"/>
              </w:rPr>
              <w:t>2</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0.4649</w:t>
            </w:r>
          </w:p>
        </w:tc>
        <w:tc>
          <w:tcPr>
            <w:tcW w:w="4501"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等于草籽种植总量的10%</w:t>
            </w:r>
          </w:p>
        </w:tc>
      </w:tr>
    </w:tbl>
    <w:bookmarkEnd w:id="309"/>
    <w:p w:rsidR="00883CB3" w:rsidRDefault="00935991">
      <w:pPr>
        <w:pStyle w:val="3"/>
        <w:rPr>
          <w:rFonts w:asciiTheme="majorEastAsia" w:eastAsiaTheme="majorEastAsia" w:hAnsiTheme="majorEastAsia"/>
          <w:b w:val="0"/>
          <w:bCs w:val="0"/>
          <w:color w:val="000000" w:themeColor="text1"/>
          <w:kern w:val="0"/>
        </w:rPr>
      </w:pPr>
      <w:r>
        <w:rPr>
          <w:rFonts w:asciiTheme="majorEastAsia" w:eastAsiaTheme="majorEastAsia" w:hAnsiTheme="majorEastAsia" w:hint="eastAsia"/>
          <w:b w:val="0"/>
          <w:bCs w:val="0"/>
          <w:color w:val="000000" w:themeColor="text1"/>
          <w:kern w:val="0"/>
        </w:rPr>
        <w:t>7.3.2  矿山土地复垦投资估算及单项工程费用构成</w:t>
      </w:r>
      <w:bookmarkEnd w:id="310"/>
    </w:p>
    <w:p w:rsidR="00883CB3" w:rsidRDefault="00935991">
      <w:pPr>
        <w:pStyle w:val="a8"/>
        <w:spacing w:line="240" w:lineRule="atLeast"/>
        <w:ind w:firstLineChars="200" w:firstLine="482"/>
        <w:rPr>
          <w:rFonts w:asciiTheme="majorEastAsia" w:eastAsiaTheme="majorEastAsia" w:hAnsiTheme="majorEastAsia"/>
          <w:b/>
          <w:color w:val="000000" w:themeColor="text1"/>
        </w:rPr>
      </w:pPr>
      <w:r>
        <w:rPr>
          <w:rFonts w:asciiTheme="majorEastAsia" w:eastAsiaTheme="majorEastAsia" w:hAnsiTheme="majorEastAsia" w:hint="eastAsia"/>
          <w:b/>
          <w:bCs/>
          <w:color w:val="000000" w:themeColor="text1"/>
          <w:kern w:val="10"/>
        </w:rPr>
        <w:t>表7.3-2               土地复垦工程投资估算总表</w:t>
      </w:r>
      <w:r>
        <w:rPr>
          <w:rFonts w:asciiTheme="majorEastAsia" w:eastAsiaTheme="majorEastAsia" w:hAnsiTheme="majorEastAsia" w:hint="eastAsia"/>
          <w:b/>
          <w:color w:val="000000" w:themeColor="text1"/>
          <w:kern w:val="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44"/>
        <w:gridCol w:w="999"/>
        <w:gridCol w:w="1227"/>
        <w:gridCol w:w="909"/>
        <w:gridCol w:w="1108"/>
        <w:gridCol w:w="992"/>
        <w:gridCol w:w="1033"/>
        <w:gridCol w:w="1059"/>
      </w:tblGrid>
      <w:tr w:rsidR="00883CB3">
        <w:trPr>
          <w:trHeight w:val="516"/>
          <w:jc w:val="center"/>
        </w:trPr>
        <w:tc>
          <w:tcPr>
            <w:tcW w:w="3243" w:type="dxa"/>
            <w:gridSpan w:val="2"/>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复垦阶段</w:t>
            </w:r>
          </w:p>
        </w:tc>
        <w:tc>
          <w:tcPr>
            <w:tcW w:w="1227"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建安工程费</w:t>
            </w:r>
          </w:p>
        </w:tc>
        <w:tc>
          <w:tcPr>
            <w:tcW w:w="90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独立费用</w:t>
            </w:r>
          </w:p>
        </w:tc>
        <w:tc>
          <w:tcPr>
            <w:tcW w:w="110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基本预备费</w:t>
            </w:r>
          </w:p>
        </w:tc>
        <w:tc>
          <w:tcPr>
            <w:tcW w:w="992"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静态投资</w:t>
            </w:r>
          </w:p>
        </w:tc>
        <w:tc>
          <w:tcPr>
            <w:tcW w:w="1033"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涨价预备费</w:t>
            </w:r>
          </w:p>
        </w:tc>
        <w:tc>
          <w:tcPr>
            <w:tcW w:w="1059" w:type="dxa"/>
            <w:tcBorders>
              <w:bottom w:val="single" w:sz="4" w:space="0" w:color="auto"/>
            </w:tcBorders>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动态投资</w:t>
            </w:r>
          </w:p>
        </w:tc>
      </w:tr>
      <w:tr w:rsidR="00883CB3">
        <w:trPr>
          <w:trHeight w:hRule="exact" w:val="344"/>
          <w:jc w:val="center"/>
        </w:trPr>
        <w:tc>
          <w:tcPr>
            <w:tcW w:w="2244" w:type="dxa"/>
            <w:vMerge w:val="restart"/>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第一阶段</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年1</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月，共5年）</w:t>
            </w: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第1年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118.40</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9.89</w:t>
            </w:r>
          </w:p>
        </w:tc>
        <w:tc>
          <w:tcPr>
            <w:tcW w:w="110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6.41</w:t>
            </w:r>
          </w:p>
        </w:tc>
        <w:tc>
          <w:tcPr>
            <w:tcW w:w="99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134.70</w:t>
            </w:r>
          </w:p>
        </w:tc>
        <w:tc>
          <w:tcPr>
            <w:tcW w:w="1033"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4.04</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138.74</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第2年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0.98</w:t>
            </w:r>
          </w:p>
        </w:tc>
        <w:tc>
          <w:tcPr>
            <w:tcW w:w="110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0.05</w:t>
            </w:r>
          </w:p>
        </w:tc>
        <w:tc>
          <w:tcPr>
            <w:tcW w:w="99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1.05</w:t>
            </w:r>
          </w:p>
        </w:tc>
        <w:tc>
          <w:tcPr>
            <w:tcW w:w="1033"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0.06 </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1.11</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第3年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0.98</w:t>
            </w:r>
          </w:p>
        </w:tc>
        <w:tc>
          <w:tcPr>
            <w:tcW w:w="110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0.05</w:t>
            </w:r>
          </w:p>
        </w:tc>
        <w:tc>
          <w:tcPr>
            <w:tcW w:w="99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1.05</w:t>
            </w:r>
          </w:p>
        </w:tc>
        <w:tc>
          <w:tcPr>
            <w:tcW w:w="1033"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0.10 </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1.15</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第4年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0.02</w:t>
            </w:r>
          </w:p>
        </w:tc>
        <w:tc>
          <w:tcPr>
            <w:tcW w:w="909"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0.98</w:t>
            </w:r>
          </w:p>
        </w:tc>
        <w:tc>
          <w:tcPr>
            <w:tcW w:w="1108"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0.05</w:t>
            </w:r>
          </w:p>
        </w:tc>
        <w:tc>
          <w:tcPr>
            <w:tcW w:w="992"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1.05</w:t>
            </w:r>
          </w:p>
        </w:tc>
        <w:tc>
          <w:tcPr>
            <w:tcW w:w="1033"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0.13 </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1.18</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第5年</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0.02</w:t>
            </w:r>
          </w:p>
        </w:tc>
        <w:tc>
          <w:tcPr>
            <w:tcW w:w="909" w:type="dxa"/>
            <w:tcBorders>
              <w:bottom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0.98</w:t>
            </w:r>
          </w:p>
        </w:tc>
        <w:tc>
          <w:tcPr>
            <w:tcW w:w="1108" w:type="dxa"/>
            <w:tcBorders>
              <w:bottom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0.05</w:t>
            </w:r>
          </w:p>
        </w:tc>
        <w:tc>
          <w:tcPr>
            <w:tcW w:w="992" w:type="dxa"/>
            <w:tcBorders>
              <w:bottom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1.05</w:t>
            </w:r>
          </w:p>
        </w:tc>
        <w:tc>
          <w:tcPr>
            <w:tcW w:w="1033" w:type="dxa"/>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 xml:space="preserve">0.17 </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1.22</w:t>
            </w:r>
          </w:p>
        </w:tc>
      </w:tr>
      <w:tr w:rsidR="00883CB3">
        <w:trPr>
          <w:trHeight w:hRule="exact" w:val="336"/>
          <w:jc w:val="center"/>
        </w:trPr>
        <w:tc>
          <w:tcPr>
            <w:tcW w:w="2244" w:type="dxa"/>
            <w:vMerge/>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小计</w:t>
            </w:r>
          </w:p>
        </w:tc>
        <w:tc>
          <w:tcPr>
            <w:tcW w:w="122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118.48</w:t>
            </w:r>
          </w:p>
        </w:tc>
        <w:tc>
          <w:tcPr>
            <w:tcW w:w="90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13.81</w:t>
            </w:r>
          </w:p>
        </w:tc>
        <w:tc>
          <w:tcPr>
            <w:tcW w:w="11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6.61</w:t>
            </w:r>
          </w:p>
        </w:tc>
        <w:tc>
          <w:tcPr>
            <w:tcW w:w="992" w:type="dxa"/>
            <w:tcBorders>
              <w:top w:val="single" w:sz="4" w:space="0" w:color="auto"/>
              <w:left w:val="single" w:sz="4" w:space="0" w:color="auto"/>
              <w:bottom w:val="single" w:sz="4" w:space="0" w:color="auto"/>
              <w:right w:val="nil"/>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138.90</w:t>
            </w:r>
          </w:p>
        </w:tc>
        <w:tc>
          <w:tcPr>
            <w:tcW w:w="1033"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4.50</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143.4</w:t>
            </w:r>
          </w:p>
        </w:tc>
      </w:tr>
      <w:tr w:rsidR="00883CB3">
        <w:trPr>
          <w:trHeight w:val="984"/>
          <w:jc w:val="center"/>
        </w:trPr>
        <w:tc>
          <w:tcPr>
            <w:tcW w:w="224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第二阶段</w:t>
            </w:r>
            <w:r>
              <w:rPr>
                <w:rFonts w:asciiTheme="majorEastAsia" w:eastAsiaTheme="majorEastAsia" w:hAnsiTheme="majorEastAsia" w:hint="eastAsia"/>
                <w:color w:val="000000" w:themeColor="text1"/>
                <w:kern w:val="0"/>
                <w:sz w:val="24"/>
                <w:szCs w:val="24"/>
              </w:rPr>
              <w:br/>
              <w:t>（20</w:t>
            </w:r>
            <w:r>
              <w:rPr>
                <w:rFonts w:asciiTheme="majorEastAsia" w:eastAsiaTheme="majorEastAsia" w:hAnsiTheme="majorEastAsia"/>
                <w:color w:val="000000" w:themeColor="text1"/>
                <w:kern w:val="0"/>
                <w:sz w:val="24"/>
                <w:szCs w:val="24"/>
              </w:rPr>
              <w:t>27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w:t>
            </w:r>
            <w:r>
              <w:rPr>
                <w:rFonts w:asciiTheme="majorEastAsia" w:eastAsiaTheme="majorEastAsia" w:hAnsiTheme="majorEastAsia"/>
                <w:color w:val="000000" w:themeColor="text1"/>
                <w:kern w:val="0"/>
                <w:sz w:val="24"/>
                <w:szCs w:val="24"/>
              </w:rPr>
              <w:t>32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月，共5.0年）</w:t>
            </w: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第6-10年</w:t>
            </w:r>
          </w:p>
        </w:tc>
        <w:tc>
          <w:tcPr>
            <w:tcW w:w="1227"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0.49</w:t>
            </w:r>
          </w:p>
        </w:tc>
        <w:tc>
          <w:tcPr>
            <w:tcW w:w="90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4.94</w:t>
            </w:r>
          </w:p>
        </w:tc>
        <w:tc>
          <w:tcPr>
            <w:tcW w:w="11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0.27</w:t>
            </w:r>
          </w:p>
        </w:tc>
        <w:tc>
          <w:tcPr>
            <w:tcW w:w="992"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5.70</w:t>
            </w:r>
          </w:p>
        </w:tc>
        <w:tc>
          <w:tcPr>
            <w:tcW w:w="1033" w:type="dxa"/>
            <w:tcBorders>
              <w:lef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1.11</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6.81</w:t>
            </w:r>
          </w:p>
        </w:tc>
      </w:tr>
      <w:tr w:rsidR="00883CB3">
        <w:trPr>
          <w:trHeight w:hRule="exact" w:val="1004"/>
          <w:jc w:val="center"/>
        </w:trPr>
        <w:tc>
          <w:tcPr>
            <w:tcW w:w="224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w:t>
            </w:r>
            <w:r>
              <w:rPr>
                <w:rFonts w:asciiTheme="majorEastAsia" w:eastAsiaTheme="majorEastAsia" w:hAnsiTheme="majorEastAsia" w:hint="eastAsia"/>
                <w:color w:val="000000" w:themeColor="text1"/>
                <w:kern w:val="0"/>
                <w:sz w:val="24"/>
                <w:szCs w:val="24"/>
              </w:rPr>
              <w:br/>
              <w:t>（203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.0年)</w:t>
            </w: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第11-1</w:t>
            </w:r>
            <w:r>
              <w:rPr>
                <w:rFonts w:asciiTheme="majorEastAsia" w:eastAsiaTheme="majorEastAsia" w:hAnsiTheme="majorEastAsia"/>
                <w:bCs/>
                <w:color w:val="000000" w:themeColor="text1"/>
                <w:kern w:val="0"/>
                <w:sz w:val="24"/>
                <w:szCs w:val="24"/>
              </w:rPr>
              <w:t>4</w:t>
            </w:r>
            <w:r>
              <w:rPr>
                <w:rFonts w:asciiTheme="majorEastAsia" w:eastAsiaTheme="majorEastAsia" w:hAnsiTheme="majorEastAsia" w:hint="eastAsia"/>
                <w:bCs/>
                <w:color w:val="000000" w:themeColor="text1"/>
                <w:kern w:val="0"/>
                <w:sz w:val="24"/>
                <w:szCs w:val="24"/>
              </w:rPr>
              <w:t>年</w:t>
            </w:r>
          </w:p>
        </w:tc>
        <w:tc>
          <w:tcPr>
            <w:tcW w:w="1227"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75.39</w:t>
            </w:r>
          </w:p>
        </w:tc>
        <w:tc>
          <w:tcPr>
            <w:tcW w:w="90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10.57</w:t>
            </w:r>
          </w:p>
        </w:tc>
        <w:tc>
          <w:tcPr>
            <w:tcW w:w="11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4.30</w:t>
            </w:r>
          </w:p>
        </w:tc>
        <w:tc>
          <w:tcPr>
            <w:tcW w:w="992"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90.26</w:t>
            </w:r>
          </w:p>
        </w:tc>
        <w:tc>
          <w:tcPr>
            <w:tcW w:w="1033" w:type="dxa"/>
            <w:tcBorders>
              <w:lef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32.85</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123.11</w:t>
            </w:r>
          </w:p>
        </w:tc>
      </w:tr>
      <w:tr w:rsidR="00883CB3">
        <w:trPr>
          <w:trHeight w:hRule="exact" w:val="990"/>
          <w:jc w:val="center"/>
        </w:trPr>
        <w:tc>
          <w:tcPr>
            <w:tcW w:w="224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第四阶段</w:t>
            </w:r>
            <w:r>
              <w:rPr>
                <w:rFonts w:asciiTheme="majorEastAsia" w:eastAsiaTheme="majorEastAsia" w:hAnsiTheme="majorEastAsia" w:hint="eastAsia"/>
                <w:color w:val="000000" w:themeColor="text1"/>
                <w:kern w:val="0"/>
                <w:sz w:val="24"/>
                <w:szCs w:val="24"/>
              </w:rPr>
              <w:br/>
              <w:t>（203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w:t>
            </w:r>
            <w:r>
              <w:rPr>
                <w:rFonts w:asciiTheme="majorEastAsia" w:eastAsiaTheme="majorEastAsia" w:hAnsiTheme="majorEastAsia"/>
                <w:color w:val="000000" w:themeColor="text1"/>
                <w:kern w:val="0"/>
                <w:sz w:val="24"/>
                <w:szCs w:val="24"/>
              </w:rPr>
              <w:t>39</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.0年)</w:t>
            </w:r>
          </w:p>
        </w:tc>
        <w:tc>
          <w:tcPr>
            <w:tcW w:w="999" w:type="dxa"/>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第</w:t>
            </w:r>
            <w:r>
              <w:rPr>
                <w:rFonts w:asciiTheme="majorEastAsia" w:eastAsiaTheme="majorEastAsia" w:hAnsiTheme="majorEastAsia"/>
                <w:bCs/>
                <w:color w:val="000000" w:themeColor="text1"/>
                <w:kern w:val="0"/>
                <w:sz w:val="24"/>
                <w:szCs w:val="24"/>
              </w:rPr>
              <w:t>1</w:t>
            </w:r>
            <w:r>
              <w:rPr>
                <w:rFonts w:asciiTheme="majorEastAsia" w:eastAsiaTheme="majorEastAsia" w:hAnsiTheme="majorEastAsia" w:hint="eastAsia"/>
                <w:bCs/>
                <w:color w:val="000000" w:themeColor="text1"/>
                <w:kern w:val="0"/>
                <w:sz w:val="24"/>
                <w:szCs w:val="24"/>
              </w:rPr>
              <w:t>5-</w:t>
            </w:r>
            <w:r>
              <w:rPr>
                <w:rFonts w:asciiTheme="majorEastAsia" w:eastAsiaTheme="majorEastAsia" w:hAnsiTheme="majorEastAsia"/>
                <w:bCs/>
                <w:color w:val="000000" w:themeColor="text1"/>
                <w:kern w:val="0"/>
                <w:sz w:val="24"/>
                <w:szCs w:val="24"/>
              </w:rPr>
              <w:t>17</w:t>
            </w:r>
            <w:r>
              <w:rPr>
                <w:rFonts w:asciiTheme="majorEastAsia" w:eastAsiaTheme="majorEastAsia" w:hAnsiTheme="majorEastAsia" w:hint="eastAsia"/>
                <w:bCs/>
                <w:color w:val="000000" w:themeColor="text1"/>
                <w:kern w:val="0"/>
                <w:sz w:val="24"/>
                <w:szCs w:val="24"/>
              </w:rPr>
              <w:t>年</w:t>
            </w:r>
          </w:p>
        </w:tc>
        <w:tc>
          <w:tcPr>
            <w:tcW w:w="1227"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312.65</w:t>
            </w:r>
          </w:p>
        </w:tc>
        <w:tc>
          <w:tcPr>
            <w:tcW w:w="90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25.50</w:t>
            </w:r>
          </w:p>
        </w:tc>
        <w:tc>
          <w:tcPr>
            <w:tcW w:w="11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16.91</w:t>
            </w:r>
          </w:p>
        </w:tc>
        <w:tc>
          <w:tcPr>
            <w:tcW w:w="992"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355.06</w:t>
            </w:r>
          </w:p>
        </w:tc>
        <w:tc>
          <w:tcPr>
            <w:tcW w:w="1033" w:type="dxa"/>
            <w:tcBorders>
              <w:lef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198.11</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553.17</w:t>
            </w:r>
          </w:p>
        </w:tc>
      </w:tr>
      <w:tr w:rsidR="00883CB3">
        <w:trPr>
          <w:trHeight w:hRule="exact" w:val="431"/>
          <w:jc w:val="center"/>
        </w:trPr>
        <w:tc>
          <w:tcPr>
            <w:tcW w:w="2244" w:type="dxa"/>
            <w:vAlign w:val="center"/>
          </w:tcPr>
          <w:p w:rsidR="00883CB3" w:rsidRDefault="00935991">
            <w:pPr>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合计</w:t>
            </w:r>
          </w:p>
        </w:tc>
        <w:tc>
          <w:tcPr>
            <w:tcW w:w="999" w:type="dxa"/>
            <w:vAlign w:val="center"/>
          </w:tcPr>
          <w:p w:rsidR="00883CB3" w:rsidRDefault="00883CB3">
            <w:pPr>
              <w:jc w:val="center"/>
              <w:rPr>
                <w:rFonts w:asciiTheme="majorEastAsia" w:eastAsiaTheme="majorEastAsia" w:hAnsiTheme="majorEastAsia"/>
                <w:bCs/>
                <w:color w:val="000000" w:themeColor="text1"/>
                <w:kern w:val="0"/>
                <w:sz w:val="24"/>
                <w:szCs w:val="24"/>
              </w:rPr>
            </w:pPr>
          </w:p>
        </w:tc>
        <w:tc>
          <w:tcPr>
            <w:tcW w:w="1227"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507.01</w:t>
            </w:r>
          </w:p>
        </w:tc>
        <w:tc>
          <w:tcPr>
            <w:tcW w:w="909" w:type="dxa"/>
            <w:tcBorders>
              <w:top w:val="single" w:sz="4" w:space="0" w:color="auto"/>
              <w:left w:val="nil"/>
              <w:bottom w:val="single" w:sz="4" w:space="0" w:color="auto"/>
              <w:right w:val="single" w:sz="4" w:space="0" w:color="auto"/>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54.82</w:t>
            </w:r>
          </w:p>
        </w:tc>
        <w:tc>
          <w:tcPr>
            <w:tcW w:w="1108"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28.09</w:t>
            </w:r>
          </w:p>
        </w:tc>
        <w:tc>
          <w:tcPr>
            <w:tcW w:w="992" w:type="dxa"/>
            <w:tcBorders>
              <w:top w:val="single" w:sz="4" w:space="0" w:color="auto"/>
              <w:left w:val="single" w:sz="4" w:space="0" w:color="auto"/>
              <w:bottom w:val="single" w:sz="4" w:space="0" w:color="auto"/>
              <w:right w:val="nil"/>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589.92</w:t>
            </w:r>
          </w:p>
        </w:tc>
        <w:tc>
          <w:tcPr>
            <w:tcW w:w="1033"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236.57</w:t>
            </w:r>
          </w:p>
        </w:tc>
        <w:tc>
          <w:tcPr>
            <w:tcW w:w="1059" w:type="dxa"/>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826.49</w:t>
            </w:r>
          </w:p>
        </w:tc>
      </w:tr>
    </w:tbl>
    <w:p w:rsidR="00883CB3" w:rsidRDefault="00883CB3">
      <w:pPr>
        <w:rPr>
          <w:rFonts w:asciiTheme="majorEastAsia" w:eastAsiaTheme="majorEastAsia" w:hAnsiTheme="majorEastAsia"/>
          <w:b/>
          <w:bCs/>
          <w:color w:val="000000" w:themeColor="text1"/>
          <w:sz w:val="24"/>
          <w:szCs w:val="24"/>
        </w:rPr>
      </w:pPr>
    </w:p>
    <w:p w:rsidR="00883CB3" w:rsidRDefault="00883CB3">
      <w:pPr>
        <w:jc w:val="center"/>
        <w:rPr>
          <w:rFonts w:asciiTheme="majorEastAsia" w:eastAsiaTheme="majorEastAsia" w:hAnsiTheme="majorEastAsia"/>
          <w:b/>
          <w:bCs/>
          <w:color w:val="000000" w:themeColor="text1"/>
          <w:sz w:val="24"/>
          <w:szCs w:val="24"/>
        </w:rPr>
      </w:pPr>
    </w:p>
    <w:p w:rsidR="00883CB3" w:rsidRDefault="00935991">
      <w:pPr>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sz w:val="24"/>
          <w:szCs w:val="24"/>
        </w:rPr>
        <w:t xml:space="preserve">表7.3-3                  </w:t>
      </w:r>
      <w:r>
        <w:rPr>
          <w:rFonts w:asciiTheme="majorEastAsia" w:eastAsiaTheme="majorEastAsia" w:hAnsiTheme="majorEastAsia" w:hint="eastAsia"/>
          <w:b/>
          <w:bCs/>
          <w:color w:val="000000" w:themeColor="text1"/>
          <w:kern w:val="0"/>
          <w:sz w:val="24"/>
          <w:szCs w:val="24"/>
        </w:rPr>
        <w:t xml:space="preserve">土地复垦工程部分总估算表        </w:t>
      </w:r>
      <w:r>
        <w:rPr>
          <w:rFonts w:asciiTheme="majorEastAsia" w:eastAsiaTheme="majorEastAsia" w:hAnsiTheme="majorEastAsia" w:hint="eastAsia"/>
          <w:color w:val="000000" w:themeColor="text1"/>
          <w:kern w:val="0"/>
          <w:sz w:val="24"/>
          <w:szCs w:val="24"/>
        </w:rPr>
        <w:t>单位：万元</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175"/>
        <w:gridCol w:w="2194"/>
        <w:gridCol w:w="1417"/>
        <w:gridCol w:w="1418"/>
        <w:gridCol w:w="1694"/>
        <w:gridCol w:w="1673"/>
      </w:tblGrid>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序号</w:t>
            </w:r>
          </w:p>
        </w:tc>
        <w:tc>
          <w:tcPr>
            <w:tcW w:w="2194" w:type="dxa"/>
            <w:shd w:val="clear" w:color="auto" w:fill="FFFFFF"/>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工程或费用名称</w:t>
            </w:r>
          </w:p>
        </w:tc>
        <w:tc>
          <w:tcPr>
            <w:tcW w:w="1417" w:type="dxa"/>
            <w:shd w:val="clear" w:color="auto" w:fill="FFFFFF"/>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建安工程费</w:t>
            </w:r>
          </w:p>
        </w:tc>
        <w:tc>
          <w:tcPr>
            <w:tcW w:w="1418" w:type="dxa"/>
            <w:shd w:val="clear" w:color="auto" w:fill="FFFFFF"/>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设备购置费</w:t>
            </w:r>
          </w:p>
        </w:tc>
        <w:tc>
          <w:tcPr>
            <w:tcW w:w="1694" w:type="dxa"/>
            <w:shd w:val="clear" w:color="auto" w:fill="FFFFFF"/>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独立费用</w:t>
            </w:r>
          </w:p>
        </w:tc>
        <w:tc>
          <w:tcPr>
            <w:tcW w:w="1673" w:type="dxa"/>
            <w:shd w:val="clear" w:color="auto" w:fill="FFFFFF"/>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合计</w:t>
            </w: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lastRenderedPageBreak/>
              <w:t>Ⅰ</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工程部分投资</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建筑工程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bottom w:val="single" w:sz="4" w:space="0" w:color="auto"/>
            </w:tcBorders>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507.01</w:t>
            </w: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第一阶段复垦工程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sz w:val="24"/>
                <w:szCs w:val="24"/>
              </w:rPr>
              <w:t>118.48</w:t>
            </w: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第二阶段复垦工程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0.49</w:t>
            </w: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第三阶段复垦工程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75.39</w:t>
            </w: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第四阶段复垦工程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883CB3" w:rsidRDefault="00935991">
            <w:pPr>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312.65</w:t>
            </w: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机电设备及安装工程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金属结构设备及安装工程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临时工程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独立费用</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54.82</w:t>
            </w: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建设管理费</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36.56</w:t>
            </w: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生产准备费</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94"/>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科研勘察设计费</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10.14</w:t>
            </w: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495"/>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建设及施工场地征用费</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8.11</w:t>
            </w:r>
          </w:p>
        </w:tc>
        <w:tc>
          <w:tcPr>
            <w:tcW w:w="1673" w:type="dxa"/>
            <w:tcBorders>
              <w:bottom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495"/>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一至五部分投资合计</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561.83</w:t>
            </w: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基本预备费</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28.09</w:t>
            </w: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静态总投资</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tcBorders>
              <w:right w:val="single" w:sz="4" w:space="0" w:color="auto"/>
            </w:tcBorders>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left w:val="single" w:sz="4" w:space="0" w:color="auto"/>
              <w:bottom w:val="single" w:sz="4" w:space="0" w:color="auto"/>
              <w:right w:val="single" w:sz="4" w:space="0" w:color="auto"/>
            </w:tcBorders>
            <w:shd w:val="clear" w:color="000000" w:fill="FFFFFF"/>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589.92</w:t>
            </w: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价差预备费</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tcBorders>
              <w:top w:val="single" w:sz="4" w:space="0" w:color="auto"/>
            </w:tcBorders>
            <w:shd w:val="clear" w:color="auto" w:fill="FFFFFF"/>
            <w:vAlign w:val="center"/>
          </w:tcPr>
          <w:p w:rsidR="00883CB3" w:rsidRDefault="00883CB3">
            <w:pPr>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建设期融资利息</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工程部分总投资</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589.92</w:t>
            </w: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Ⅱ</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移民与环境投资</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征地移民补偿</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水土保持工程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环境保护工程</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Ⅲ</w:t>
            </w: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工程投资总计</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00"/>
        </w:trPr>
        <w:tc>
          <w:tcPr>
            <w:tcW w:w="1175"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194"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静态总投资</w:t>
            </w:r>
          </w:p>
        </w:tc>
        <w:tc>
          <w:tcPr>
            <w:tcW w:w="1417"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418"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94" w:type="dxa"/>
            <w:shd w:val="clear" w:color="auto"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673" w:type="dxa"/>
            <w:shd w:val="clear" w:color="auto"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589.92</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935991">
      <w:pPr>
        <w:ind w:firstLineChars="200" w:firstLine="482"/>
        <w:rPr>
          <w:rFonts w:asciiTheme="majorEastAsia" w:eastAsiaTheme="majorEastAsia" w:hAnsiTheme="majorEastAsia"/>
          <w:b/>
          <w:bCs/>
          <w:color w:val="000000" w:themeColor="text1"/>
          <w:sz w:val="24"/>
          <w:szCs w:val="24"/>
        </w:rPr>
      </w:pPr>
      <w:r>
        <w:rPr>
          <w:rFonts w:asciiTheme="majorEastAsia" w:eastAsiaTheme="majorEastAsia" w:hAnsiTheme="majorEastAsia" w:hint="eastAsia"/>
          <w:b/>
          <w:bCs/>
          <w:color w:val="000000" w:themeColor="text1"/>
          <w:sz w:val="24"/>
          <w:szCs w:val="24"/>
        </w:rPr>
        <w:t>表7.3-4                 土地复垦基本预备费工程经费估算表</w:t>
      </w:r>
    </w:p>
    <w:tbl>
      <w:tblPr>
        <w:tblW w:w="0" w:type="auto"/>
        <w:tblLayout w:type="fixed"/>
        <w:tblCellMar>
          <w:left w:w="0" w:type="dxa"/>
          <w:right w:w="0" w:type="dxa"/>
        </w:tblCellMar>
        <w:tblLook w:val="04A0"/>
      </w:tblPr>
      <w:tblGrid>
        <w:gridCol w:w="1265"/>
        <w:gridCol w:w="1264"/>
        <w:gridCol w:w="1759"/>
        <w:gridCol w:w="1264"/>
        <w:gridCol w:w="1273"/>
        <w:gridCol w:w="1264"/>
        <w:gridCol w:w="1288"/>
      </w:tblGrid>
      <w:tr w:rsidR="00883CB3">
        <w:trPr>
          <w:trHeight w:val="460"/>
        </w:trPr>
        <w:tc>
          <w:tcPr>
            <w:tcW w:w="6825" w:type="dxa"/>
            <w:gridSpan w:val="5"/>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left"/>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 xml:space="preserve"> 工程名称：广西来宾市兴宾区石牙镇平安矿区石灰岩、白云岩矿</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 xml:space="preserve"> 单位：万元</w:t>
            </w:r>
          </w:p>
        </w:tc>
      </w:tr>
      <w:tr w:rsidR="00883CB3">
        <w:trPr>
          <w:trHeight w:val="460"/>
        </w:trPr>
        <w:tc>
          <w:tcPr>
            <w:tcW w:w="12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编号</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单价编号</w:t>
            </w:r>
          </w:p>
        </w:tc>
        <w:tc>
          <w:tcPr>
            <w:tcW w:w="17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工程或费用名称</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单位</w:t>
            </w:r>
          </w:p>
        </w:tc>
        <w:tc>
          <w:tcPr>
            <w:tcW w:w="12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数量</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单价</w:t>
            </w:r>
          </w:p>
        </w:tc>
        <w:tc>
          <w:tcPr>
            <w:tcW w:w="12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合计</w:t>
            </w:r>
          </w:p>
        </w:tc>
      </w:tr>
      <w:tr w:rsidR="00883CB3">
        <w:trPr>
          <w:trHeight w:val="460"/>
        </w:trPr>
        <w:tc>
          <w:tcPr>
            <w:tcW w:w="12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一</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1759"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基本预备费</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w:t>
            </w:r>
          </w:p>
        </w:tc>
        <w:tc>
          <w:tcPr>
            <w:tcW w:w="12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w:t>
            </w:r>
          </w:p>
        </w:tc>
        <w:tc>
          <w:tcPr>
            <w:tcW w:w="126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561.83</w:t>
            </w:r>
          </w:p>
        </w:tc>
        <w:tc>
          <w:tcPr>
            <w:tcW w:w="1288"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28.09</w:t>
            </w:r>
          </w:p>
        </w:tc>
      </w:tr>
      <w:tr w:rsidR="00883CB3">
        <w:trPr>
          <w:trHeight w:val="460"/>
        </w:trPr>
        <w:tc>
          <w:tcPr>
            <w:tcW w:w="9377" w:type="dxa"/>
            <w:gridSpan w:val="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按工程部分总估算表中工程一至五部分投资合计的5%计算</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935991">
      <w:pP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sz w:val="24"/>
          <w:szCs w:val="24"/>
        </w:rPr>
        <w:lastRenderedPageBreak/>
        <w:t xml:space="preserve">表7.3-5                   </w:t>
      </w:r>
      <w:r>
        <w:rPr>
          <w:rFonts w:asciiTheme="majorEastAsia" w:eastAsiaTheme="majorEastAsia" w:hAnsiTheme="majorEastAsia" w:hint="eastAsia"/>
          <w:b/>
          <w:bCs/>
          <w:color w:val="000000" w:themeColor="text1"/>
          <w:kern w:val="0"/>
          <w:sz w:val="24"/>
          <w:szCs w:val="24"/>
        </w:rPr>
        <w:t>土地复垦工程经费估算表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1145"/>
        <w:gridCol w:w="2677"/>
        <w:gridCol w:w="851"/>
        <w:gridCol w:w="1275"/>
        <w:gridCol w:w="1134"/>
        <w:gridCol w:w="1525"/>
      </w:tblGrid>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bookmarkStart w:id="311" w:name="_Hlk121257010"/>
            <w:r>
              <w:rPr>
                <w:rFonts w:asciiTheme="majorEastAsia" w:eastAsiaTheme="majorEastAsia" w:hAnsiTheme="majorEastAsia" w:hint="eastAsia"/>
                <w:color w:val="000000" w:themeColor="text1"/>
                <w:kern w:val="0"/>
                <w:sz w:val="24"/>
                <w:szCs w:val="24"/>
              </w:rPr>
              <w:t>序号</w:t>
            </w:r>
          </w:p>
        </w:tc>
        <w:tc>
          <w:tcPr>
            <w:tcW w:w="1145"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定额编号</w:t>
            </w:r>
          </w:p>
        </w:tc>
        <w:tc>
          <w:tcPr>
            <w:tcW w:w="2677"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土地复垦工程项目</w:t>
            </w:r>
          </w:p>
        </w:tc>
        <w:tc>
          <w:tcPr>
            <w:tcW w:w="851"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单位</w:t>
            </w:r>
          </w:p>
        </w:tc>
        <w:tc>
          <w:tcPr>
            <w:tcW w:w="1275"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工程量</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单价(元)</w:t>
            </w:r>
          </w:p>
        </w:tc>
        <w:tc>
          <w:tcPr>
            <w:tcW w:w="152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合价(元)</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color w:val="000000" w:themeColor="text1"/>
                <w:kern w:val="0"/>
                <w:sz w:val="24"/>
                <w:szCs w:val="24"/>
              </w:rPr>
              <w:t>第一部分 建筑工程（202</w:t>
            </w:r>
            <w:r>
              <w:rPr>
                <w:rFonts w:asciiTheme="majorEastAsia" w:eastAsiaTheme="majorEastAsia" w:hAnsiTheme="majorEastAsia"/>
                <w:b/>
                <w:color w:val="000000" w:themeColor="text1"/>
                <w:kern w:val="0"/>
                <w:sz w:val="24"/>
                <w:szCs w:val="24"/>
              </w:rPr>
              <w:t>2</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20</w:t>
            </w:r>
            <w:r>
              <w:rPr>
                <w:rFonts w:asciiTheme="majorEastAsia" w:eastAsiaTheme="majorEastAsia" w:hAnsiTheme="majorEastAsia"/>
                <w:b/>
                <w:color w:val="000000" w:themeColor="text1"/>
                <w:kern w:val="0"/>
                <w:sz w:val="24"/>
                <w:szCs w:val="24"/>
              </w:rPr>
              <w:t>39</w:t>
            </w:r>
            <w:r>
              <w:rPr>
                <w:rFonts w:asciiTheme="majorEastAsia" w:eastAsiaTheme="majorEastAsia" w:hAnsiTheme="majorEastAsia" w:hint="eastAsia"/>
                <w:b/>
                <w:color w:val="000000" w:themeColor="text1"/>
                <w:kern w:val="0"/>
                <w:sz w:val="24"/>
                <w:szCs w:val="24"/>
              </w:rPr>
              <w:t>.</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w:t>
            </w:r>
          </w:p>
        </w:tc>
        <w:tc>
          <w:tcPr>
            <w:tcW w:w="152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5070113.78</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第一阶段土地复垦工程（202</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w:t>
            </w:r>
            <w:r>
              <w:rPr>
                <w:rFonts w:asciiTheme="majorEastAsia" w:eastAsiaTheme="majorEastAsia" w:hAnsiTheme="majorEastAsia"/>
                <w:b/>
                <w:bCs/>
                <w:color w:val="000000" w:themeColor="text1"/>
                <w:kern w:val="0"/>
                <w:sz w:val="24"/>
                <w:szCs w:val="24"/>
              </w:rPr>
              <w:t>27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月，共5.0年）（生产）</w:t>
            </w:r>
          </w:p>
        </w:tc>
        <w:tc>
          <w:tcPr>
            <w:tcW w:w="152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1184927.20</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1145" w:type="dxa"/>
            <w:vAlign w:val="center"/>
          </w:tcPr>
          <w:p w:rsidR="00883CB3" w:rsidRDefault="00883CB3">
            <w:pPr>
              <w:widowControl/>
              <w:spacing w:line="240" w:lineRule="exact"/>
              <w:jc w:val="center"/>
              <w:rPr>
                <w:rFonts w:asciiTheme="majorEastAsia" w:eastAsiaTheme="majorEastAsia" w:hAnsiTheme="majorEastAsia"/>
                <w:b/>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kern w:val="0"/>
                <w:sz w:val="24"/>
                <w:szCs w:val="24"/>
              </w:rPr>
              <w:t>第1年复垦工程(202</w:t>
            </w:r>
            <w:r>
              <w:rPr>
                <w:rFonts w:asciiTheme="majorEastAsia" w:eastAsiaTheme="majorEastAsia" w:hAnsiTheme="majorEastAsia"/>
                <w:b/>
                <w:color w:val="000000" w:themeColor="text1"/>
                <w:kern w:val="0"/>
                <w:sz w:val="24"/>
                <w:szCs w:val="24"/>
              </w:rPr>
              <w:t>2</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3</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c>
          <w:tcPr>
            <w:tcW w:w="152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1183949.76</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color w:val="000000" w:themeColor="text1"/>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表土收集工程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525" w:type="dxa"/>
            <w:tcBorders>
              <w:bottom w:val="single" w:sz="4" w:space="0" w:color="auto"/>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01226</w:t>
            </w: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表土收集</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783.4065</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1509.34</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1182426.77</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cs="Arial" w:hint="eastAsia"/>
                <w:color w:val="000000" w:themeColor="text1"/>
                <w:sz w:val="24"/>
                <w:szCs w:val="24"/>
              </w:rPr>
              <w:t>（2）</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09051</w:t>
            </w:r>
          </w:p>
        </w:tc>
        <w:tc>
          <w:tcPr>
            <w:tcW w:w="2677"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撒播草籽</w:t>
            </w:r>
          </w:p>
        </w:tc>
        <w:tc>
          <w:tcPr>
            <w:tcW w:w="85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hm</w:t>
            </w:r>
            <w:r>
              <w:rPr>
                <w:rFonts w:asciiTheme="majorEastAsia" w:eastAsiaTheme="majorEastAsia" w:hAnsiTheme="majorEastAsia" w:cs="Arial" w:hint="eastAsia"/>
                <w:color w:val="000000" w:themeColor="text1"/>
                <w:sz w:val="24"/>
                <w:szCs w:val="24"/>
                <w:vertAlign w:val="superscript"/>
              </w:rPr>
              <w:t>2</w:t>
            </w:r>
          </w:p>
        </w:tc>
        <w:tc>
          <w:tcPr>
            <w:tcW w:w="1275" w:type="dxa"/>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1.2194</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048.57</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1278.63</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244.36</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1145" w:type="dxa"/>
            <w:vAlign w:val="center"/>
          </w:tcPr>
          <w:p w:rsidR="00883CB3" w:rsidRDefault="00883CB3">
            <w:pPr>
              <w:widowControl/>
              <w:spacing w:line="240" w:lineRule="exact"/>
              <w:jc w:val="center"/>
              <w:rPr>
                <w:rFonts w:asciiTheme="majorEastAsia" w:eastAsiaTheme="majorEastAsia" w:hAnsiTheme="majorEastAsia"/>
                <w:b/>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2</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3</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c>
          <w:tcPr>
            <w:tcW w:w="1525" w:type="dxa"/>
            <w:tcBorders>
              <w:top w:val="single" w:sz="4" w:space="0" w:color="auto"/>
            </w:tcBorders>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b/>
                <w:bCs/>
                <w:color w:val="000000" w:themeColor="text1"/>
                <w:kern w:val="0"/>
                <w:sz w:val="24"/>
                <w:szCs w:val="24"/>
              </w:rPr>
              <w:t>244.36</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525"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auto" w:fill="auto"/>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244.36</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45" w:type="dxa"/>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5937" w:type="dxa"/>
            <w:gridSpan w:val="4"/>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3</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5</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c>
          <w:tcPr>
            <w:tcW w:w="152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b/>
                <w:bCs/>
                <w:color w:val="000000" w:themeColor="text1"/>
                <w:kern w:val="0"/>
                <w:sz w:val="24"/>
                <w:szCs w:val="24"/>
              </w:rPr>
              <w:t>244.36</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525"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244.36</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45" w:type="dxa"/>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5937" w:type="dxa"/>
            <w:gridSpan w:val="4"/>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4</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5</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c>
          <w:tcPr>
            <w:tcW w:w="152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b/>
                <w:bCs/>
                <w:color w:val="000000" w:themeColor="text1"/>
                <w:kern w:val="0"/>
                <w:sz w:val="24"/>
                <w:szCs w:val="24"/>
              </w:rPr>
              <w:t>244.36</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525" w:type="dxa"/>
            <w:vAlign w:val="center"/>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244.36</w:t>
            </w:r>
          </w:p>
        </w:tc>
      </w:tr>
      <w:tr w:rsidR="00883CB3">
        <w:trPr>
          <w:trHeight w:val="310"/>
        </w:trPr>
        <w:tc>
          <w:tcPr>
            <w:tcW w:w="96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45" w:type="dxa"/>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5937" w:type="dxa"/>
            <w:gridSpan w:val="4"/>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color w:val="000000" w:themeColor="text1"/>
                <w:kern w:val="0"/>
                <w:sz w:val="24"/>
                <w:szCs w:val="24"/>
              </w:rPr>
              <w:t>第</w:t>
            </w:r>
            <w:r>
              <w:rPr>
                <w:rFonts w:asciiTheme="majorEastAsia" w:eastAsiaTheme="majorEastAsia" w:hAnsiTheme="majorEastAsia"/>
                <w:b/>
                <w:color w:val="000000" w:themeColor="text1"/>
                <w:kern w:val="0"/>
                <w:sz w:val="24"/>
                <w:szCs w:val="24"/>
              </w:rPr>
              <w:t>5</w:t>
            </w:r>
            <w:r>
              <w:rPr>
                <w:rFonts w:asciiTheme="majorEastAsia" w:eastAsiaTheme="majorEastAsia" w:hAnsiTheme="majorEastAsia" w:hint="eastAsia"/>
                <w:b/>
                <w:color w:val="000000" w:themeColor="text1"/>
                <w:kern w:val="0"/>
                <w:sz w:val="24"/>
                <w:szCs w:val="24"/>
              </w:rPr>
              <w:t>年复垦工程(202</w:t>
            </w:r>
            <w:r>
              <w:rPr>
                <w:rFonts w:asciiTheme="majorEastAsia" w:eastAsiaTheme="majorEastAsia" w:hAnsiTheme="majorEastAsia"/>
                <w:b/>
                <w:color w:val="000000" w:themeColor="text1"/>
                <w:kern w:val="0"/>
                <w:sz w:val="24"/>
                <w:szCs w:val="24"/>
              </w:rPr>
              <w:t>6</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月至202</w:t>
            </w:r>
            <w:r>
              <w:rPr>
                <w:rFonts w:asciiTheme="majorEastAsia" w:eastAsiaTheme="majorEastAsia" w:hAnsiTheme="majorEastAsia"/>
                <w:b/>
                <w:color w:val="000000" w:themeColor="text1"/>
                <w:kern w:val="0"/>
                <w:sz w:val="24"/>
                <w:szCs w:val="24"/>
              </w:rPr>
              <w:t>7</w:t>
            </w:r>
            <w:r>
              <w:rPr>
                <w:rFonts w:asciiTheme="majorEastAsia" w:eastAsiaTheme="majorEastAsia" w:hAnsiTheme="majorEastAsia" w:hint="eastAsia"/>
                <w:b/>
                <w:color w:val="000000" w:themeColor="text1"/>
                <w:kern w:val="0"/>
                <w:sz w:val="24"/>
                <w:szCs w:val="24"/>
              </w:rPr>
              <w:t>年</w:t>
            </w:r>
            <w:r>
              <w:rPr>
                <w:rFonts w:asciiTheme="majorEastAsia" w:eastAsiaTheme="majorEastAsia" w:hAnsiTheme="majorEastAsia"/>
                <w:b/>
                <w:color w:val="000000" w:themeColor="text1"/>
                <w:kern w:val="0"/>
                <w:sz w:val="24"/>
                <w:szCs w:val="24"/>
              </w:rPr>
              <w:t>12</w:t>
            </w:r>
            <w:r>
              <w:rPr>
                <w:rFonts w:asciiTheme="majorEastAsia" w:eastAsiaTheme="majorEastAsia" w:hAnsiTheme="majorEastAsia" w:hint="eastAsia"/>
                <w:b/>
                <w:color w:val="000000" w:themeColor="text1"/>
                <w:kern w:val="0"/>
                <w:sz w:val="24"/>
                <w:szCs w:val="24"/>
              </w:rPr>
              <w:t>月）</w:t>
            </w:r>
          </w:p>
        </w:tc>
        <w:tc>
          <w:tcPr>
            <w:tcW w:w="1525" w:type="dxa"/>
            <w:vAlign w:val="center"/>
          </w:tcPr>
          <w:p w:rsidR="00883CB3" w:rsidRDefault="00935991">
            <w:pPr>
              <w:widowControl/>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b/>
                <w:bCs/>
                <w:color w:val="000000" w:themeColor="text1"/>
                <w:kern w:val="0"/>
                <w:sz w:val="24"/>
                <w:szCs w:val="24"/>
              </w:rPr>
              <w:t>244.36</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525" w:type="dxa"/>
            <w:vAlign w:val="center"/>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244.36</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第二阶段土地复垦工程（202</w:t>
            </w:r>
            <w:r>
              <w:rPr>
                <w:rFonts w:asciiTheme="majorEastAsia" w:eastAsiaTheme="majorEastAsia" w:hAnsiTheme="majorEastAsia"/>
                <w:b/>
                <w:bCs/>
                <w:color w:val="000000" w:themeColor="text1"/>
                <w:kern w:val="0"/>
                <w:sz w:val="24"/>
                <w:szCs w:val="24"/>
              </w:rPr>
              <w:t>7</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月，共5.0年）（生产）</w:t>
            </w:r>
          </w:p>
        </w:tc>
        <w:tc>
          <w:tcPr>
            <w:tcW w:w="1525" w:type="dxa"/>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4817.98</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kern w:val="0"/>
                <w:sz w:val="24"/>
                <w:szCs w:val="24"/>
              </w:rPr>
              <w:t>临时堆土场</w:t>
            </w:r>
            <w:r>
              <w:rPr>
                <w:rFonts w:asciiTheme="majorEastAsia" w:eastAsiaTheme="majorEastAsia" w:hAnsiTheme="majorEastAsia"/>
                <w:b/>
                <w:bCs/>
                <w:color w:val="000000" w:themeColor="text1"/>
                <w:kern w:val="0"/>
                <w:sz w:val="24"/>
                <w:szCs w:val="24"/>
              </w:rPr>
              <w:t>1设计工程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525" w:type="dxa"/>
            <w:tcBorders>
              <w:bottom w:val="single" w:sz="4" w:space="0" w:color="auto"/>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259"/>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1</w:t>
            </w:r>
            <w:r>
              <w:rPr>
                <w:rFonts w:asciiTheme="majorEastAsia" w:eastAsiaTheme="majorEastAsia" w:hAnsiTheme="majorEastAsia" w:cs="Arial" w:hint="eastAsia"/>
                <w:color w:val="000000" w:themeColor="text1"/>
                <w:sz w:val="24"/>
                <w:szCs w:val="24"/>
              </w:rPr>
              <w:t>）</w:t>
            </w:r>
          </w:p>
        </w:tc>
        <w:tc>
          <w:tcPr>
            <w:tcW w:w="1145"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kern w:val="0"/>
                <w:sz w:val="24"/>
                <w:szCs w:val="24"/>
              </w:rPr>
              <w:t>09051</w:t>
            </w:r>
          </w:p>
        </w:tc>
        <w:tc>
          <w:tcPr>
            <w:tcW w:w="2677"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撒播草籽</w:t>
            </w:r>
          </w:p>
        </w:tc>
        <w:tc>
          <w:tcPr>
            <w:tcW w:w="85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hm</w:t>
            </w:r>
            <w:r>
              <w:rPr>
                <w:rFonts w:asciiTheme="majorEastAsia" w:eastAsiaTheme="majorEastAsia" w:hAnsiTheme="majorEastAsia" w:cs="Arial" w:hint="eastAsia"/>
                <w:color w:val="000000" w:themeColor="text1"/>
                <w:sz w:val="24"/>
                <w:szCs w:val="24"/>
                <w:vertAlign w:val="superscript"/>
              </w:rPr>
              <w:t>2</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.4296</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048.57</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3596.18</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1221.80</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第三阶段土地复垦工程（203</w:t>
            </w:r>
            <w:r>
              <w:rPr>
                <w:rFonts w:asciiTheme="majorEastAsia" w:eastAsiaTheme="majorEastAsia" w:hAnsiTheme="majorEastAsia"/>
                <w:b/>
                <w:bCs/>
                <w:color w:val="000000" w:themeColor="text1"/>
                <w:kern w:val="0"/>
                <w:sz w:val="24"/>
                <w:szCs w:val="24"/>
              </w:rPr>
              <w:t>2</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月至203</w:t>
            </w:r>
            <w:r>
              <w:rPr>
                <w:rFonts w:asciiTheme="majorEastAsia" w:eastAsiaTheme="majorEastAsia" w:hAnsiTheme="majorEastAsia"/>
                <w:b/>
                <w:bCs/>
                <w:color w:val="000000" w:themeColor="text1"/>
                <w:kern w:val="0"/>
                <w:sz w:val="24"/>
                <w:szCs w:val="24"/>
              </w:rPr>
              <w:t>6</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w:t>
            </w:r>
            <w:r>
              <w:rPr>
                <w:rFonts w:asciiTheme="majorEastAsia" w:eastAsiaTheme="majorEastAsia" w:hAnsiTheme="majorEastAsia"/>
                <w:b/>
                <w:bCs/>
                <w:color w:val="000000" w:themeColor="text1"/>
                <w:kern w:val="0"/>
                <w:sz w:val="24"/>
                <w:szCs w:val="24"/>
              </w:rPr>
              <w:t>4</w:t>
            </w:r>
            <w:r>
              <w:rPr>
                <w:rFonts w:asciiTheme="majorEastAsia" w:eastAsiaTheme="majorEastAsia" w:hAnsiTheme="majorEastAsia" w:hint="eastAsia"/>
                <w:b/>
                <w:bCs/>
                <w:color w:val="000000" w:themeColor="text1"/>
                <w:kern w:val="0"/>
                <w:sz w:val="24"/>
                <w:szCs w:val="24"/>
              </w:rPr>
              <w:t>.0年）（生产）</w:t>
            </w:r>
          </w:p>
        </w:tc>
        <w:tc>
          <w:tcPr>
            <w:tcW w:w="1525" w:type="dxa"/>
            <w:tcBorders>
              <w:top w:val="single" w:sz="4" w:space="0" w:color="auto"/>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753909.71</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第一采区北复垦工程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525" w:type="dxa"/>
            <w:tcBorders>
              <w:bottom w:val="single" w:sz="4" w:space="0" w:color="auto"/>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01225</w:t>
            </w: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352.20</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1308.35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460800.87</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09106</w:t>
            </w:r>
          </w:p>
        </w:tc>
        <w:tc>
          <w:tcPr>
            <w:tcW w:w="2677"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195.67</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907.98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177664.45</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C062030</w:t>
            </w:r>
          </w:p>
        </w:tc>
        <w:tc>
          <w:tcPr>
            <w:tcW w:w="267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kg</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color w:val="000000" w:themeColor="text1"/>
                <w:kern w:val="0"/>
                <w:sz w:val="24"/>
                <w:szCs w:val="24"/>
              </w:rPr>
              <w:t>19567</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.85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114466.95</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土地损毁监测工程</w:t>
            </w:r>
          </w:p>
        </w:tc>
        <w:tc>
          <w:tcPr>
            <w:tcW w:w="851"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bCs/>
                <w:color w:val="000000" w:themeColor="text1"/>
                <w:kern w:val="0"/>
                <w:sz w:val="24"/>
                <w:szCs w:val="24"/>
                <w:lang w:val="zh-CN"/>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补充1</w:t>
            </w:r>
          </w:p>
        </w:tc>
        <w:tc>
          <w:tcPr>
            <w:tcW w:w="2677"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土地损毁巡视监测</w:t>
            </w:r>
          </w:p>
        </w:tc>
        <w:tc>
          <w:tcPr>
            <w:tcW w:w="851" w:type="dxa"/>
            <w:shd w:val="clear" w:color="000000" w:fill="FFFFFF"/>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977.44</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color w:val="000000" w:themeColor="text1"/>
                <w:kern w:val="0"/>
                <w:sz w:val="24"/>
                <w:szCs w:val="24"/>
              </w:rPr>
              <w:t>四</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5937" w:type="dxa"/>
            <w:gridSpan w:val="4"/>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
                <w:bCs/>
                <w:color w:val="000000" w:themeColor="text1"/>
                <w:kern w:val="0"/>
                <w:sz w:val="24"/>
                <w:szCs w:val="24"/>
              </w:rPr>
              <w:t>第四阶段土地复垦工程（203</w:t>
            </w:r>
            <w:r>
              <w:rPr>
                <w:rFonts w:asciiTheme="majorEastAsia" w:eastAsiaTheme="majorEastAsia" w:hAnsiTheme="majorEastAsia"/>
                <w:b/>
                <w:bCs/>
                <w:color w:val="000000" w:themeColor="text1"/>
                <w:kern w:val="0"/>
                <w:sz w:val="24"/>
                <w:szCs w:val="24"/>
              </w:rPr>
              <w:t>6</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月至20</w:t>
            </w:r>
            <w:r>
              <w:rPr>
                <w:rFonts w:asciiTheme="majorEastAsia" w:eastAsiaTheme="majorEastAsia" w:hAnsiTheme="majorEastAsia"/>
                <w:b/>
                <w:bCs/>
                <w:color w:val="000000" w:themeColor="text1"/>
                <w:kern w:val="0"/>
                <w:sz w:val="24"/>
                <w:szCs w:val="24"/>
              </w:rPr>
              <w:t>39</w:t>
            </w:r>
            <w:r>
              <w:rPr>
                <w:rFonts w:asciiTheme="majorEastAsia" w:eastAsiaTheme="majorEastAsia" w:hAnsiTheme="majorEastAsia" w:hint="eastAsia"/>
                <w:b/>
                <w:bCs/>
                <w:color w:val="000000" w:themeColor="text1"/>
                <w:kern w:val="0"/>
                <w:sz w:val="24"/>
                <w:szCs w:val="24"/>
              </w:rPr>
              <w:t>年</w:t>
            </w:r>
            <w:r>
              <w:rPr>
                <w:rFonts w:asciiTheme="majorEastAsia" w:eastAsiaTheme="majorEastAsia" w:hAnsiTheme="majorEastAsia"/>
                <w:b/>
                <w:bCs/>
                <w:color w:val="000000" w:themeColor="text1"/>
                <w:kern w:val="0"/>
                <w:sz w:val="24"/>
                <w:szCs w:val="24"/>
              </w:rPr>
              <w:t>12</w:t>
            </w:r>
            <w:r>
              <w:rPr>
                <w:rFonts w:asciiTheme="majorEastAsia" w:eastAsiaTheme="majorEastAsia" w:hAnsiTheme="majorEastAsia" w:hint="eastAsia"/>
                <w:b/>
                <w:bCs/>
                <w:color w:val="000000" w:themeColor="text1"/>
                <w:kern w:val="0"/>
                <w:sz w:val="24"/>
                <w:szCs w:val="24"/>
              </w:rPr>
              <w:t>月，共</w:t>
            </w:r>
            <w:r>
              <w:rPr>
                <w:rFonts w:asciiTheme="majorEastAsia" w:eastAsiaTheme="majorEastAsia" w:hAnsiTheme="majorEastAsia"/>
                <w:b/>
                <w:bCs/>
                <w:color w:val="000000" w:themeColor="text1"/>
                <w:kern w:val="0"/>
                <w:sz w:val="24"/>
                <w:szCs w:val="24"/>
              </w:rPr>
              <w:t>3</w:t>
            </w:r>
            <w:r>
              <w:rPr>
                <w:rFonts w:asciiTheme="majorEastAsia" w:eastAsiaTheme="majorEastAsia" w:hAnsiTheme="majorEastAsia" w:hint="eastAsia"/>
                <w:b/>
                <w:bCs/>
                <w:color w:val="000000" w:themeColor="text1"/>
                <w:kern w:val="0"/>
                <w:sz w:val="24"/>
                <w:szCs w:val="24"/>
              </w:rPr>
              <w:t>.0年）（闭坑）</w:t>
            </w:r>
          </w:p>
        </w:tc>
        <w:tc>
          <w:tcPr>
            <w:tcW w:w="1525" w:type="dxa"/>
            <w:tcBorders>
              <w:top w:val="single" w:sz="4" w:space="0" w:color="auto"/>
            </w:tcBorders>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b/>
                <w:color w:val="000000" w:themeColor="text1"/>
                <w:sz w:val="24"/>
                <w:szCs w:val="24"/>
              </w:rPr>
              <w:t>3126458.89</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第一采区南复垦工程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525" w:type="dxa"/>
            <w:tcBorders>
              <w:bottom w:val="single" w:sz="4" w:space="0" w:color="auto"/>
            </w:tcBorders>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Cs/>
                <w:color w:val="000000" w:themeColor="text1"/>
                <w:kern w:val="0"/>
                <w:sz w:val="24"/>
                <w:szCs w:val="24"/>
              </w:rPr>
              <w:t>（1）</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01225</w:t>
            </w:r>
          </w:p>
        </w:tc>
        <w:tc>
          <w:tcPr>
            <w:tcW w:w="2677" w:type="dxa"/>
            <w:vAlign w:val="center"/>
          </w:tcPr>
          <w:p w:rsidR="00883CB3" w:rsidRDefault="00935991">
            <w:pPr>
              <w:widowControl/>
              <w:spacing w:line="240" w:lineRule="exact"/>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w:t>
            </w:r>
            <w:r>
              <w:rPr>
                <w:rFonts w:asciiTheme="majorEastAsia" w:eastAsiaTheme="majorEastAsia" w:hAnsiTheme="majorEastAsia"/>
                <w:color w:val="000000" w:themeColor="text1"/>
                <w:sz w:val="24"/>
                <w:szCs w:val="24"/>
              </w:rPr>
              <w:t>92.331</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1308.35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513306.26</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09106</w:t>
            </w:r>
          </w:p>
        </w:tc>
        <w:tc>
          <w:tcPr>
            <w:tcW w:w="2677"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w:t>
            </w:r>
            <w:r>
              <w:rPr>
                <w:rFonts w:asciiTheme="majorEastAsia" w:eastAsiaTheme="majorEastAsia" w:hAnsiTheme="majorEastAsia"/>
                <w:color w:val="000000" w:themeColor="text1"/>
                <w:sz w:val="24"/>
                <w:szCs w:val="24"/>
              </w:rPr>
              <w:t>17.97</w:t>
            </w:r>
          </w:p>
        </w:tc>
        <w:tc>
          <w:tcPr>
            <w:tcW w:w="113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olor w:val="000000" w:themeColor="text1"/>
                <w:sz w:val="24"/>
                <w:szCs w:val="24"/>
              </w:rPr>
              <w:t>907.98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197912.40</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C062030</w:t>
            </w:r>
          </w:p>
        </w:tc>
        <w:tc>
          <w:tcPr>
            <w:tcW w:w="2677"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kg</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21797</w:t>
            </w:r>
          </w:p>
        </w:tc>
        <w:tc>
          <w:tcPr>
            <w:tcW w:w="1134" w:type="dxa"/>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.85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127512.45</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1145" w:type="dxa"/>
            <w:vAlign w:val="center"/>
          </w:tcPr>
          <w:p w:rsidR="00883CB3" w:rsidRDefault="00883CB3">
            <w:pPr>
              <w:widowControl/>
              <w:spacing w:line="240" w:lineRule="exact"/>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bCs/>
                <w:color w:val="000000" w:themeColor="text1"/>
                <w:sz w:val="24"/>
                <w:szCs w:val="24"/>
              </w:rPr>
            </w:pPr>
            <w:r>
              <w:rPr>
                <w:rFonts w:asciiTheme="majorEastAsia" w:eastAsiaTheme="majorEastAsia" w:hAnsiTheme="majorEastAsia" w:hint="eastAsia"/>
                <w:b/>
                <w:bCs/>
                <w:color w:val="000000" w:themeColor="text1"/>
                <w:kern w:val="0"/>
                <w:sz w:val="24"/>
                <w:szCs w:val="24"/>
              </w:rPr>
              <w:t>第二采区复垦工程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olor w:val="000000" w:themeColor="text1"/>
                <w:kern w:val="0"/>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（1）</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01225</w:t>
            </w: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100</w:t>
            </w:r>
            <w:r>
              <w:rPr>
                <w:rFonts w:asciiTheme="majorEastAsia" w:eastAsiaTheme="majorEastAsia" w:hAnsiTheme="majorEastAsia" w:hint="eastAsia"/>
                <w:color w:val="000000" w:themeColor="text1"/>
                <w:kern w:val="0"/>
                <w:sz w:val="24"/>
                <w:szCs w:val="24"/>
              </w:rPr>
              <w:t>m</w:t>
            </w:r>
            <w:r>
              <w:rPr>
                <w:rFonts w:asciiTheme="majorEastAsia" w:eastAsiaTheme="majorEastAsia" w:hAnsiTheme="majorEastAsia"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694.581</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sz w:val="24"/>
                <w:szCs w:val="24"/>
              </w:rPr>
              <w:t>1308.35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908755.05</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lastRenderedPageBreak/>
              <w:t>（2）</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09106</w:t>
            </w: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100株</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385.88</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kern w:val="10"/>
                <w:sz w:val="24"/>
                <w:szCs w:val="24"/>
              </w:rPr>
              <w:t>9</w:t>
            </w:r>
            <w:r>
              <w:rPr>
                <w:rFonts w:asciiTheme="majorEastAsia" w:eastAsiaTheme="majorEastAsia" w:hAnsiTheme="majorEastAsia"/>
                <w:color w:val="000000" w:themeColor="text1"/>
                <w:kern w:val="10"/>
                <w:sz w:val="24"/>
                <w:szCs w:val="24"/>
              </w:rPr>
              <w:t>07.98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350371.32</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sz w:val="24"/>
                <w:szCs w:val="24"/>
              </w:rPr>
              <w:t>（3）</w:t>
            </w:r>
          </w:p>
        </w:tc>
        <w:tc>
          <w:tcPr>
            <w:tcW w:w="1145"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color w:val="000000" w:themeColor="text1"/>
                <w:kern w:val="0"/>
                <w:sz w:val="24"/>
                <w:szCs w:val="24"/>
              </w:rPr>
              <w:t>C062030</w:t>
            </w: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kg</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38588</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.85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225739.80</w:t>
            </w:r>
          </w:p>
        </w:tc>
      </w:tr>
      <w:tr w:rsidR="00883CB3">
        <w:trPr>
          <w:trHeight w:val="418"/>
        </w:trPr>
        <w:tc>
          <w:tcPr>
            <w:tcW w:w="964"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（二）</w:t>
            </w:r>
          </w:p>
        </w:tc>
        <w:tc>
          <w:tcPr>
            <w:tcW w:w="1145" w:type="dxa"/>
            <w:vAlign w:val="center"/>
          </w:tcPr>
          <w:p w:rsidR="00883CB3" w:rsidRDefault="00883CB3">
            <w:pPr>
              <w:pStyle w:val="4"/>
              <w:ind w:firstLineChars="0" w:firstLine="0"/>
              <w:jc w:val="center"/>
              <w:rPr>
                <w:rFonts w:asciiTheme="majorEastAsia" w:eastAsiaTheme="majorEastAsia" w:hAnsiTheme="majorEastAsia" w:cs="宋体"/>
                <w:color w:val="000000" w:themeColor="text1"/>
                <w:kern w:val="2"/>
                <w:szCs w:val="24"/>
              </w:rPr>
            </w:pPr>
          </w:p>
        </w:tc>
        <w:tc>
          <w:tcPr>
            <w:tcW w:w="2677" w:type="dxa"/>
            <w:vAlign w:val="center"/>
          </w:tcPr>
          <w:p w:rsidR="00883CB3" w:rsidRDefault="00935991">
            <w:pPr>
              <w:pStyle w:val="4"/>
              <w:ind w:firstLineChars="0" w:firstLine="0"/>
              <w:jc w:val="center"/>
              <w:rPr>
                <w:rFonts w:asciiTheme="majorEastAsia" w:eastAsiaTheme="majorEastAsia" w:hAnsiTheme="majorEastAsia" w:cs="宋体"/>
                <w:color w:val="000000" w:themeColor="text1"/>
                <w:kern w:val="2"/>
                <w:szCs w:val="24"/>
              </w:rPr>
            </w:pPr>
            <w:r>
              <w:rPr>
                <w:rFonts w:asciiTheme="majorEastAsia" w:eastAsiaTheme="majorEastAsia" w:hAnsiTheme="majorEastAsia" w:cs="宋体" w:hint="eastAsia"/>
                <w:color w:val="000000" w:themeColor="text1"/>
                <w:kern w:val="2"/>
                <w:szCs w:val="24"/>
              </w:rPr>
              <w:t>表土场复垦工程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418"/>
        </w:trPr>
        <w:tc>
          <w:tcPr>
            <w:tcW w:w="964" w:type="dxa"/>
            <w:shd w:val="clear" w:color="auto" w:fill="auto"/>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（1）</w:t>
            </w:r>
          </w:p>
        </w:tc>
        <w:tc>
          <w:tcPr>
            <w:tcW w:w="1145" w:type="dxa"/>
            <w:shd w:val="clear" w:color="000000" w:fill="FFFFFF"/>
            <w:vAlign w:val="center"/>
          </w:tcPr>
          <w:p w:rsidR="00883CB3" w:rsidRDefault="00935991">
            <w:pPr>
              <w:ind w:firstLineChars="100" w:firstLine="240"/>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03242</w:t>
            </w:r>
          </w:p>
        </w:tc>
        <w:tc>
          <w:tcPr>
            <w:tcW w:w="2677"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砌体拆除</w:t>
            </w:r>
          </w:p>
        </w:tc>
        <w:tc>
          <w:tcPr>
            <w:tcW w:w="851" w:type="dxa"/>
            <w:shd w:val="clear" w:color="auto" w:fill="auto"/>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olor w:val="000000" w:themeColor="text1"/>
                <w:sz w:val="24"/>
                <w:szCs w:val="24"/>
              </w:rPr>
              <w:t>100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16.91</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w:t>
            </w:r>
            <w:r>
              <w:rPr>
                <w:rFonts w:asciiTheme="majorEastAsia" w:eastAsiaTheme="majorEastAsia" w:hAnsiTheme="majorEastAsia" w:cs="Times New Roman"/>
                <w:color w:val="000000" w:themeColor="text1"/>
                <w:kern w:val="0"/>
                <w:sz w:val="24"/>
                <w:szCs w:val="24"/>
              </w:rPr>
              <w:t>439.79</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41256.85</w:t>
            </w:r>
          </w:p>
        </w:tc>
      </w:tr>
      <w:tr w:rsidR="00883CB3">
        <w:trPr>
          <w:trHeight w:val="418"/>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1145"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02532</w:t>
            </w: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废渣清理</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16.91</w:t>
            </w:r>
          </w:p>
        </w:tc>
        <w:tc>
          <w:tcPr>
            <w:tcW w:w="1134"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2961.06</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50071.52</w:t>
            </w:r>
          </w:p>
        </w:tc>
      </w:tr>
      <w:tr w:rsidR="00883CB3">
        <w:trPr>
          <w:trHeight w:val="418"/>
        </w:trPr>
        <w:tc>
          <w:tcPr>
            <w:tcW w:w="964"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sz w:val="24"/>
                <w:szCs w:val="24"/>
              </w:rPr>
              <w:t>（3）</w:t>
            </w:r>
          </w:p>
        </w:tc>
        <w:tc>
          <w:tcPr>
            <w:tcW w:w="1145" w:type="dxa"/>
            <w:shd w:val="clear" w:color="000000" w:fill="FFFFFF"/>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09106</w:t>
            </w:r>
          </w:p>
        </w:tc>
        <w:tc>
          <w:tcPr>
            <w:tcW w:w="2677"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种植松树</w:t>
            </w:r>
          </w:p>
        </w:tc>
        <w:tc>
          <w:tcPr>
            <w:tcW w:w="851" w:type="dxa"/>
            <w:shd w:val="clear" w:color="auto" w:fill="auto"/>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00</w:t>
            </w:r>
            <w:r>
              <w:rPr>
                <w:rFonts w:asciiTheme="majorEastAsia" w:eastAsiaTheme="majorEastAsia" w:hAnsiTheme="majorEastAsia" w:hint="eastAsia"/>
                <w:color w:val="000000" w:themeColor="text1"/>
                <w:sz w:val="24"/>
                <w:szCs w:val="24"/>
              </w:rPr>
              <w:t>株</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color w:val="000000" w:themeColor="text1"/>
                <w:kern w:val="0"/>
                <w:sz w:val="24"/>
                <w:szCs w:val="24"/>
              </w:rPr>
              <w:t>20.33</w:t>
            </w:r>
          </w:p>
        </w:tc>
        <w:tc>
          <w:tcPr>
            <w:tcW w:w="1134" w:type="dxa"/>
            <w:shd w:val="clear" w:color="000000" w:fill="FFFFFF"/>
            <w:vAlign w:val="center"/>
          </w:tcPr>
          <w:p w:rsidR="00883CB3" w:rsidRDefault="00935991">
            <w:pPr>
              <w:spacing w:line="240" w:lineRule="exact"/>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kern w:val="10"/>
                <w:sz w:val="24"/>
                <w:szCs w:val="24"/>
              </w:rPr>
              <w:t>9</w:t>
            </w:r>
            <w:r>
              <w:rPr>
                <w:rFonts w:asciiTheme="majorEastAsia" w:eastAsiaTheme="majorEastAsia" w:hAnsiTheme="majorEastAsia"/>
                <w:color w:val="000000" w:themeColor="text1"/>
                <w:kern w:val="10"/>
                <w:sz w:val="24"/>
                <w:szCs w:val="24"/>
              </w:rPr>
              <w:t>07.98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18459.23</w:t>
            </w:r>
          </w:p>
        </w:tc>
      </w:tr>
      <w:tr w:rsidR="00883CB3">
        <w:trPr>
          <w:trHeight w:val="418"/>
        </w:trPr>
        <w:tc>
          <w:tcPr>
            <w:tcW w:w="964" w:type="dxa"/>
            <w:vAlign w:val="center"/>
          </w:tcPr>
          <w:p w:rsidR="00883CB3" w:rsidRDefault="00935991">
            <w:pPr>
              <w:widowControl/>
              <w:spacing w:line="240" w:lineRule="exact"/>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145"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C062030</w:t>
            </w: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kg</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2033</w:t>
            </w:r>
          </w:p>
        </w:tc>
        <w:tc>
          <w:tcPr>
            <w:tcW w:w="1134" w:type="dxa"/>
            <w:vAlign w:val="center"/>
          </w:tcPr>
          <w:p w:rsidR="00883CB3" w:rsidRDefault="00935991">
            <w:pPr>
              <w:spacing w:line="240" w:lineRule="exact"/>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.85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11893.05</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（三）</w:t>
            </w:r>
          </w:p>
        </w:tc>
        <w:tc>
          <w:tcPr>
            <w:tcW w:w="1145" w:type="dxa"/>
            <w:vAlign w:val="center"/>
          </w:tcPr>
          <w:p w:rsidR="00883CB3" w:rsidRDefault="00883CB3">
            <w:pPr>
              <w:widowControl/>
              <w:spacing w:line="240" w:lineRule="exact"/>
              <w:jc w:val="center"/>
              <w:rPr>
                <w:rFonts w:asciiTheme="majorEastAsia" w:eastAsiaTheme="majorEastAsia" w:hAnsiTheme="majorEastAsia" w:cs="Arial"/>
                <w:b/>
                <w:bCs/>
                <w:color w:val="000000" w:themeColor="text1"/>
                <w:kern w:val="0"/>
                <w:sz w:val="24"/>
                <w:szCs w:val="24"/>
              </w:rPr>
            </w:pPr>
          </w:p>
        </w:tc>
        <w:tc>
          <w:tcPr>
            <w:tcW w:w="2677" w:type="dxa"/>
            <w:vAlign w:val="center"/>
          </w:tcPr>
          <w:p w:rsidR="00883CB3" w:rsidRDefault="00935991">
            <w:pPr>
              <w:widowControl/>
              <w:spacing w:line="240" w:lineRule="exact"/>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工业场地土地复垦工程</w:t>
            </w:r>
          </w:p>
        </w:tc>
        <w:tc>
          <w:tcPr>
            <w:tcW w:w="851"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275"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134" w:type="dxa"/>
            <w:vAlign w:val="center"/>
          </w:tcPr>
          <w:p w:rsidR="00883CB3" w:rsidRDefault="00883CB3">
            <w:pPr>
              <w:widowControl/>
              <w:spacing w:line="240" w:lineRule="exact"/>
              <w:jc w:val="center"/>
              <w:rPr>
                <w:rFonts w:asciiTheme="majorEastAsia" w:eastAsiaTheme="majorEastAsia" w:hAnsiTheme="majorEastAsia" w:cs="Arial"/>
                <w:color w:val="000000" w:themeColor="text1"/>
                <w:kern w:val="0"/>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shd w:val="clear" w:color="auto" w:fill="auto"/>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（1）</w:t>
            </w:r>
          </w:p>
        </w:tc>
        <w:tc>
          <w:tcPr>
            <w:tcW w:w="1145" w:type="dxa"/>
            <w:shd w:val="clear" w:color="000000" w:fill="FFFFFF"/>
            <w:vAlign w:val="center"/>
          </w:tcPr>
          <w:p w:rsidR="00883CB3" w:rsidRDefault="00935991">
            <w:pPr>
              <w:ind w:firstLineChars="100" w:firstLine="240"/>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03242</w:t>
            </w:r>
          </w:p>
        </w:tc>
        <w:tc>
          <w:tcPr>
            <w:tcW w:w="2677" w:type="dxa"/>
            <w:shd w:val="clear" w:color="auto" w:fill="auto"/>
            <w:vAlign w:val="center"/>
          </w:tcPr>
          <w:p w:rsidR="00883CB3" w:rsidRDefault="00935991">
            <w:pPr>
              <w:ind w:firstLineChars="200" w:firstLine="480"/>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hint="eastAsia"/>
                <w:color w:val="000000" w:themeColor="text1"/>
                <w:sz w:val="24"/>
                <w:szCs w:val="24"/>
              </w:rPr>
              <w:t>砌体拆除</w:t>
            </w:r>
          </w:p>
        </w:tc>
        <w:tc>
          <w:tcPr>
            <w:tcW w:w="851" w:type="dxa"/>
            <w:shd w:val="clear" w:color="auto" w:fill="auto"/>
            <w:vAlign w:val="center"/>
          </w:tcPr>
          <w:p w:rsidR="00883CB3" w:rsidRDefault="00935991">
            <w:pPr>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olor w:val="000000" w:themeColor="text1"/>
                <w:sz w:val="24"/>
                <w:szCs w:val="24"/>
              </w:rPr>
              <w:t>100</w:t>
            </w:r>
            <w:r>
              <w:rPr>
                <w:rFonts w:asciiTheme="majorEastAsia" w:eastAsiaTheme="majorEastAsia" w:hAnsiTheme="majorEastAsia" w:hint="eastAsia"/>
                <w:color w:val="000000" w:themeColor="text1"/>
                <w:sz w:val="24"/>
                <w:szCs w:val="24"/>
              </w:rPr>
              <w:t>m</w:t>
            </w:r>
            <w:r>
              <w:rPr>
                <w:rFonts w:asciiTheme="majorEastAsia" w:eastAsiaTheme="majorEastAsia" w:hAnsiTheme="majorEastAsia"/>
                <w:color w:val="000000" w:themeColor="text1"/>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hint="eastAsia"/>
                <w:color w:val="000000" w:themeColor="text1"/>
                <w:sz w:val="24"/>
                <w:szCs w:val="24"/>
              </w:rPr>
              <w:t>26.0825</w:t>
            </w:r>
          </w:p>
        </w:tc>
        <w:tc>
          <w:tcPr>
            <w:tcW w:w="1134" w:type="dxa"/>
            <w:shd w:val="clear" w:color="000000" w:fill="FFFFFF"/>
            <w:vAlign w:val="center"/>
          </w:tcPr>
          <w:p w:rsidR="00883CB3" w:rsidRDefault="00935991">
            <w:pPr>
              <w:widowControl/>
              <w:spacing w:line="240" w:lineRule="exact"/>
              <w:jc w:val="center"/>
              <w:rPr>
                <w:rFonts w:asciiTheme="majorEastAsia" w:eastAsiaTheme="majorEastAsia" w:hAnsiTheme="majorEastAsia" w:cs="Times New Roman"/>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w:t>
            </w:r>
            <w:r>
              <w:rPr>
                <w:rFonts w:asciiTheme="majorEastAsia" w:eastAsiaTheme="majorEastAsia" w:hAnsiTheme="majorEastAsia" w:cs="Times New Roman"/>
                <w:color w:val="000000" w:themeColor="text1"/>
                <w:kern w:val="0"/>
                <w:sz w:val="24"/>
                <w:szCs w:val="24"/>
              </w:rPr>
              <w:t>439.79</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63635.82</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2</w:t>
            </w:r>
            <w:r>
              <w:rPr>
                <w:rFonts w:asciiTheme="majorEastAsia" w:eastAsiaTheme="majorEastAsia" w:hAnsiTheme="majorEastAsia" w:cs="Arial" w:hint="eastAsia"/>
                <w:color w:val="000000" w:themeColor="text1"/>
                <w:sz w:val="24"/>
                <w:szCs w:val="24"/>
              </w:rPr>
              <w:t>）</w:t>
            </w:r>
          </w:p>
        </w:tc>
        <w:tc>
          <w:tcPr>
            <w:tcW w:w="1145" w:type="dxa"/>
            <w:vAlign w:val="center"/>
          </w:tcPr>
          <w:p w:rsidR="00883CB3" w:rsidRDefault="00935991">
            <w:pPr>
              <w:ind w:firstLineChars="100" w:firstLine="240"/>
              <w:jc w:val="center"/>
              <w:rPr>
                <w:rFonts w:asciiTheme="majorEastAsia" w:eastAsiaTheme="majorEastAsia" w:hAnsiTheme="majorEastAsia" w:cs="Times New Roman"/>
                <w:bCs/>
                <w:color w:val="000000" w:themeColor="text1"/>
                <w:sz w:val="24"/>
                <w:szCs w:val="24"/>
              </w:rPr>
            </w:pPr>
            <w:r>
              <w:rPr>
                <w:rFonts w:asciiTheme="majorEastAsia" w:eastAsiaTheme="majorEastAsia" w:hAnsiTheme="majorEastAsia" w:hint="eastAsia"/>
                <w:color w:val="000000" w:themeColor="text1"/>
                <w:kern w:val="0"/>
                <w:sz w:val="24"/>
                <w:szCs w:val="24"/>
              </w:rPr>
              <w:t>02532</w:t>
            </w:r>
          </w:p>
        </w:tc>
        <w:tc>
          <w:tcPr>
            <w:tcW w:w="2677" w:type="dxa"/>
            <w:vAlign w:val="center"/>
          </w:tcPr>
          <w:p w:rsidR="00883CB3" w:rsidRDefault="00935991">
            <w:pPr>
              <w:ind w:firstLineChars="200" w:firstLine="480"/>
              <w:jc w:val="center"/>
              <w:rPr>
                <w:rFonts w:asciiTheme="majorEastAsia" w:eastAsiaTheme="majorEastAsia" w:hAnsiTheme="majorEastAsia"/>
                <w:bCs/>
                <w:color w:val="000000" w:themeColor="text1"/>
                <w:sz w:val="24"/>
                <w:szCs w:val="24"/>
              </w:rPr>
            </w:pPr>
            <w:r>
              <w:rPr>
                <w:rFonts w:asciiTheme="majorEastAsia" w:eastAsiaTheme="majorEastAsia" w:hAnsiTheme="majorEastAsia" w:cs="Arial" w:hint="eastAsia"/>
                <w:bCs/>
                <w:color w:val="000000" w:themeColor="text1"/>
                <w:kern w:val="0"/>
                <w:sz w:val="24"/>
                <w:szCs w:val="24"/>
              </w:rPr>
              <w:t>废渣清理</w:t>
            </w:r>
          </w:p>
        </w:tc>
        <w:tc>
          <w:tcPr>
            <w:tcW w:w="851"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88.7120</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hint="eastAsia"/>
                <w:color w:val="000000" w:themeColor="text1"/>
                <w:kern w:val="0"/>
                <w:sz w:val="24"/>
                <w:szCs w:val="24"/>
              </w:rPr>
              <w:t>2961.06</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262681.55</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3</w:t>
            </w:r>
            <w:r>
              <w:rPr>
                <w:rFonts w:asciiTheme="majorEastAsia" w:eastAsiaTheme="majorEastAsia" w:hAnsiTheme="majorEastAsia" w:cs="Arial" w:hint="eastAsia"/>
                <w:color w:val="000000" w:themeColor="text1"/>
                <w:sz w:val="24"/>
                <w:szCs w:val="24"/>
              </w:rPr>
              <w:t>）</w:t>
            </w:r>
          </w:p>
        </w:tc>
        <w:tc>
          <w:tcPr>
            <w:tcW w:w="1145" w:type="dxa"/>
            <w:vAlign w:val="center"/>
          </w:tcPr>
          <w:p w:rsidR="00883CB3" w:rsidRDefault="00935991">
            <w:pPr>
              <w:widowControl/>
              <w:spacing w:line="240" w:lineRule="exact"/>
              <w:jc w:val="center"/>
              <w:rPr>
                <w:rFonts w:asciiTheme="majorEastAsia" w:eastAsiaTheme="majorEastAsia" w:hAnsiTheme="majorEastAsia" w:cs="Times New Roman"/>
                <w:color w:val="000000" w:themeColor="text1"/>
                <w:sz w:val="24"/>
                <w:szCs w:val="24"/>
              </w:rPr>
            </w:pPr>
            <w:r>
              <w:rPr>
                <w:rFonts w:asciiTheme="majorEastAsia" w:eastAsiaTheme="majorEastAsia" w:hAnsiTheme="majorEastAsia" w:hint="eastAsia"/>
                <w:color w:val="000000" w:themeColor="text1"/>
                <w:kern w:val="0"/>
                <w:sz w:val="24"/>
                <w:szCs w:val="24"/>
              </w:rPr>
              <w:t>01225</w:t>
            </w:r>
          </w:p>
        </w:tc>
        <w:tc>
          <w:tcPr>
            <w:tcW w:w="2677"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土方回填</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color w:val="000000" w:themeColor="text1"/>
                <w:kern w:val="0"/>
                <w:sz w:val="24"/>
                <w:szCs w:val="24"/>
              </w:rPr>
              <w:t>100</w:t>
            </w:r>
            <w:r>
              <w:rPr>
                <w:rFonts w:asciiTheme="majorEastAsia" w:eastAsiaTheme="majorEastAsia" w:hAnsiTheme="majorEastAsia" w:cs="Arial" w:hint="eastAsia"/>
                <w:color w:val="000000" w:themeColor="text1"/>
                <w:kern w:val="0"/>
                <w:sz w:val="24"/>
                <w:szCs w:val="24"/>
              </w:rPr>
              <w:t>m</w:t>
            </w:r>
            <w:r>
              <w:rPr>
                <w:rFonts w:asciiTheme="majorEastAsia" w:eastAsiaTheme="majorEastAsia" w:hAnsiTheme="majorEastAsia" w:cs="Arial" w:hint="eastAsia"/>
                <w:color w:val="000000" w:themeColor="text1"/>
                <w:kern w:val="0"/>
                <w:sz w:val="24"/>
                <w:szCs w:val="24"/>
                <w:vertAlign w:val="superscript"/>
              </w:rPr>
              <w:t>3</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Arial"/>
                <w:color w:val="000000" w:themeColor="text1"/>
                <w:kern w:val="0"/>
                <w:sz w:val="24"/>
                <w:szCs w:val="24"/>
              </w:rPr>
              <w:t>127.701</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1308.35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167077.60</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4</w:t>
            </w:r>
            <w:r>
              <w:rPr>
                <w:rFonts w:asciiTheme="majorEastAsia" w:eastAsiaTheme="majorEastAsia" w:hAnsiTheme="majorEastAsia" w:cs="Arial" w:hint="eastAsia"/>
                <w:color w:val="000000" w:themeColor="text1"/>
                <w:sz w:val="24"/>
                <w:szCs w:val="24"/>
              </w:rPr>
              <w:t>）</w:t>
            </w:r>
          </w:p>
        </w:tc>
        <w:tc>
          <w:tcPr>
            <w:tcW w:w="1145" w:type="dxa"/>
            <w:vAlign w:val="center"/>
          </w:tcPr>
          <w:p w:rsidR="00883CB3" w:rsidRDefault="00935991">
            <w:pPr>
              <w:widowControl/>
              <w:spacing w:line="240" w:lineRule="exact"/>
              <w:ind w:firstLineChars="98" w:firstLine="235"/>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hint="eastAsia"/>
                <w:color w:val="000000" w:themeColor="text1"/>
                <w:kern w:val="0"/>
                <w:sz w:val="24"/>
                <w:szCs w:val="24"/>
              </w:rPr>
              <w:t>09106</w:t>
            </w:r>
          </w:p>
        </w:tc>
        <w:tc>
          <w:tcPr>
            <w:tcW w:w="2677" w:type="dxa"/>
            <w:vAlign w:val="center"/>
          </w:tcPr>
          <w:p w:rsidR="00883CB3" w:rsidRDefault="00935991">
            <w:pPr>
              <w:widowControl/>
              <w:spacing w:line="240" w:lineRule="exact"/>
              <w:ind w:firstLineChars="98" w:firstLine="235"/>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hint="eastAsia"/>
                <w:color w:val="000000" w:themeColor="text1"/>
                <w:sz w:val="24"/>
                <w:szCs w:val="24"/>
              </w:rPr>
              <w:t>种植松树</w:t>
            </w:r>
          </w:p>
        </w:tc>
        <w:tc>
          <w:tcPr>
            <w:tcW w:w="851"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00</w:t>
            </w:r>
            <w:r>
              <w:rPr>
                <w:rFonts w:asciiTheme="majorEastAsia" w:eastAsiaTheme="majorEastAsia" w:hAnsiTheme="majorEastAsia" w:hint="eastAsia"/>
                <w:color w:val="000000" w:themeColor="text1"/>
                <w:sz w:val="24"/>
                <w:szCs w:val="24"/>
              </w:rPr>
              <w:t>株</w:t>
            </w:r>
          </w:p>
        </w:tc>
        <w:tc>
          <w:tcPr>
            <w:tcW w:w="1275"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color w:val="000000" w:themeColor="text1"/>
                <w:sz w:val="24"/>
                <w:szCs w:val="24"/>
              </w:rPr>
              <w:t>70.95</w:t>
            </w:r>
          </w:p>
        </w:tc>
        <w:tc>
          <w:tcPr>
            <w:tcW w:w="1134" w:type="dxa"/>
            <w:vAlign w:val="center"/>
          </w:tcPr>
          <w:p w:rsidR="00883CB3" w:rsidRDefault="00935991">
            <w:pPr>
              <w:widowControl/>
              <w:spacing w:line="240" w:lineRule="exact"/>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kern w:val="10"/>
                <w:sz w:val="24"/>
                <w:szCs w:val="24"/>
              </w:rPr>
              <w:t>9</w:t>
            </w:r>
            <w:r>
              <w:rPr>
                <w:rFonts w:asciiTheme="majorEastAsia" w:eastAsiaTheme="majorEastAsia" w:hAnsiTheme="majorEastAsia"/>
                <w:color w:val="000000" w:themeColor="text1"/>
                <w:kern w:val="10"/>
                <w:sz w:val="24"/>
                <w:szCs w:val="24"/>
              </w:rPr>
              <w:t>07.98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64421.18</w:t>
            </w:r>
          </w:p>
        </w:tc>
      </w:tr>
      <w:tr w:rsidR="00883CB3">
        <w:trPr>
          <w:trHeight w:val="310"/>
        </w:trPr>
        <w:tc>
          <w:tcPr>
            <w:tcW w:w="964" w:type="dxa"/>
            <w:vAlign w:val="center"/>
          </w:tcPr>
          <w:p w:rsidR="00883CB3" w:rsidRDefault="00935991">
            <w:pPr>
              <w:widowControl/>
              <w:spacing w:line="240" w:lineRule="exact"/>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bCs/>
                <w:color w:val="000000" w:themeColor="text1"/>
                <w:kern w:val="0"/>
                <w:sz w:val="24"/>
                <w:szCs w:val="24"/>
              </w:rPr>
              <w:t>（</w:t>
            </w:r>
            <w:r>
              <w:rPr>
                <w:rFonts w:asciiTheme="majorEastAsia" w:eastAsiaTheme="majorEastAsia" w:hAnsiTheme="majorEastAsia" w:cs="Arial"/>
                <w:bCs/>
                <w:color w:val="000000" w:themeColor="text1"/>
                <w:kern w:val="0"/>
                <w:sz w:val="24"/>
                <w:szCs w:val="24"/>
              </w:rPr>
              <w:t>5</w:t>
            </w:r>
            <w:r>
              <w:rPr>
                <w:rFonts w:asciiTheme="majorEastAsia" w:eastAsiaTheme="majorEastAsia" w:hAnsiTheme="majorEastAsia" w:cs="Arial" w:hint="eastAsia"/>
                <w:bCs/>
                <w:color w:val="000000" w:themeColor="text1"/>
                <w:kern w:val="0"/>
                <w:sz w:val="24"/>
                <w:szCs w:val="24"/>
              </w:rPr>
              <w:t>）</w:t>
            </w:r>
          </w:p>
        </w:tc>
        <w:tc>
          <w:tcPr>
            <w:tcW w:w="1145" w:type="dxa"/>
            <w:vAlign w:val="center"/>
          </w:tcPr>
          <w:p w:rsidR="00883CB3" w:rsidRDefault="00935991">
            <w:pPr>
              <w:widowControl/>
              <w:spacing w:line="240" w:lineRule="exact"/>
              <w:ind w:firstLineChars="98" w:firstLine="235"/>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C062030</w:t>
            </w:r>
          </w:p>
        </w:tc>
        <w:tc>
          <w:tcPr>
            <w:tcW w:w="2677" w:type="dxa"/>
            <w:vAlign w:val="center"/>
          </w:tcPr>
          <w:p w:rsidR="00883CB3" w:rsidRDefault="00935991">
            <w:pPr>
              <w:widowControl/>
              <w:spacing w:line="240" w:lineRule="exact"/>
              <w:ind w:firstLineChars="98" w:firstLine="235"/>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树木施肥</w:t>
            </w:r>
          </w:p>
        </w:tc>
        <w:tc>
          <w:tcPr>
            <w:tcW w:w="851"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kg</w:t>
            </w:r>
          </w:p>
        </w:tc>
        <w:tc>
          <w:tcPr>
            <w:tcW w:w="1275" w:type="dxa"/>
            <w:vAlign w:val="center"/>
          </w:tcPr>
          <w:p w:rsidR="00883CB3" w:rsidRDefault="00935991">
            <w:pPr>
              <w:widowControl/>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s="Times New Roman"/>
                <w:color w:val="000000" w:themeColor="text1"/>
                <w:sz w:val="24"/>
                <w:szCs w:val="24"/>
              </w:rPr>
              <w:t>7095</w:t>
            </w:r>
          </w:p>
        </w:tc>
        <w:tc>
          <w:tcPr>
            <w:tcW w:w="1134" w:type="dxa"/>
            <w:vAlign w:val="center"/>
          </w:tcPr>
          <w:p w:rsidR="00883CB3" w:rsidRDefault="00935991">
            <w:pPr>
              <w:widowControl/>
              <w:spacing w:line="240" w:lineRule="exact"/>
              <w:jc w:val="center"/>
              <w:rPr>
                <w:rFonts w:asciiTheme="majorEastAsia" w:eastAsiaTheme="majorEastAsia" w:hAnsiTheme="majorEastAsia"/>
                <w:color w:val="000000" w:themeColor="text1"/>
                <w:kern w:val="10"/>
                <w:sz w:val="24"/>
                <w:szCs w:val="24"/>
              </w:rPr>
            </w:pPr>
            <w:r>
              <w:rPr>
                <w:rFonts w:asciiTheme="majorEastAsia" w:eastAsiaTheme="majorEastAsia" w:hAnsiTheme="majorEastAsia" w:hint="eastAsia"/>
                <w:color w:val="000000" w:themeColor="text1"/>
                <w:sz w:val="24"/>
                <w:szCs w:val="24"/>
              </w:rPr>
              <w:t>5</w:t>
            </w:r>
            <w:r>
              <w:rPr>
                <w:rFonts w:asciiTheme="majorEastAsia" w:eastAsiaTheme="majorEastAsia" w:hAnsiTheme="majorEastAsia"/>
                <w:color w:val="000000" w:themeColor="text1"/>
                <w:sz w:val="24"/>
                <w:szCs w:val="24"/>
              </w:rPr>
              <w:t>.85</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41505.75</w:t>
            </w:r>
          </w:p>
        </w:tc>
      </w:tr>
      <w:tr w:rsidR="00883CB3">
        <w:trPr>
          <w:trHeight w:val="310"/>
        </w:trPr>
        <w:tc>
          <w:tcPr>
            <w:tcW w:w="964"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（四）</w:t>
            </w:r>
          </w:p>
        </w:tc>
        <w:tc>
          <w:tcPr>
            <w:tcW w:w="1145" w:type="dxa"/>
            <w:vAlign w:val="center"/>
          </w:tcPr>
          <w:p w:rsidR="00883CB3" w:rsidRDefault="00883CB3">
            <w:pPr>
              <w:widowControl/>
              <w:jc w:val="center"/>
              <w:rPr>
                <w:rFonts w:asciiTheme="majorEastAsia" w:eastAsiaTheme="majorEastAsia" w:hAnsiTheme="majorEastAsia"/>
                <w:b/>
                <w:bCs/>
                <w:color w:val="000000" w:themeColor="text1"/>
                <w:kern w:val="0"/>
                <w:sz w:val="24"/>
                <w:szCs w:val="24"/>
              </w:rPr>
            </w:pPr>
          </w:p>
        </w:tc>
        <w:tc>
          <w:tcPr>
            <w:tcW w:w="2677" w:type="dxa"/>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土地复垦监测工程</w:t>
            </w:r>
          </w:p>
        </w:tc>
        <w:tc>
          <w:tcPr>
            <w:tcW w:w="851"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75"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134" w:type="dxa"/>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w:t>
            </w:r>
          </w:p>
        </w:tc>
        <w:tc>
          <w:tcPr>
            <w:tcW w:w="114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补充4</w:t>
            </w:r>
          </w:p>
        </w:tc>
        <w:tc>
          <w:tcPr>
            <w:tcW w:w="2677"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复垦效果监测</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工日</w:t>
            </w:r>
          </w:p>
        </w:tc>
        <w:tc>
          <w:tcPr>
            <w:tcW w:w="127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4</w:t>
            </w:r>
          </w:p>
        </w:tc>
        <w:tc>
          <w:tcPr>
            <w:tcW w:w="1134"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122.18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488.72</w:t>
            </w:r>
          </w:p>
        </w:tc>
      </w:tr>
      <w:tr w:rsidR="00883CB3">
        <w:trPr>
          <w:trHeight w:val="310"/>
        </w:trPr>
        <w:tc>
          <w:tcPr>
            <w:tcW w:w="964" w:type="dxa"/>
            <w:shd w:val="clear" w:color="000000"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（五）</w:t>
            </w:r>
          </w:p>
        </w:tc>
        <w:tc>
          <w:tcPr>
            <w:tcW w:w="1145" w:type="dxa"/>
            <w:shd w:val="clear" w:color="000000" w:fill="FFFFFF"/>
            <w:vAlign w:val="center"/>
          </w:tcPr>
          <w:p w:rsidR="00883CB3" w:rsidRDefault="00883CB3">
            <w:pPr>
              <w:widowControl/>
              <w:spacing w:line="240" w:lineRule="exact"/>
              <w:jc w:val="center"/>
              <w:rPr>
                <w:rFonts w:asciiTheme="majorEastAsia" w:eastAsiaTheme="majorEastAsia" w:hAnsiTheme="majorEastAsia"/>
                <w:b/>
                <w:color w:val="000000" w:themeColor="text1"/>
                <w:kern w:val="0"/>
                <w:sz w:val="24"/>
                <w:szCs w:val="24"/>
              </w:rPr>
            </w:pPr>
          </w:p>
        </w:tc>
        <w:tc>
          <w:tcPr>
            <w:tcW w:w="2677" w:type="dxa"/>
            <w:shd w:val="clear" w:color="000000" w:fill="FFFFFF"/>
            <w:vAlign w:val="center"/>
          </w:tcPr>
          <w:p w:rsidR="00883CB3" w:rsidRDefault="00935991">
            <w:pPr>
              <w:widowControl/>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管护工程</w:t>
            </w:r>
          </w:p>
        </w:tc>
        <w:tc>
          <w:tcPr>
            <w:tcW w:w="851" w:type="dxa"/>
            <w:shd w:val="clear" w:color="000000" w:fill="FFFFFF"/>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1275" w:type="dxa"/>
            <w:shd w:val="clear" w:color="000000" w:fill="FFFFFF"/>
            <w:vAlign w:val="center"/>
          </w:tcPr>
          <w:p w:rsidR="00883CB3" w:rsidRDefault="00883CB3">
            <w:pPr>
              <w:widowControl/>
              <w:jc w:val="center"/>
              <w:rPr>
                <w:rFonts w:asciiTheme="majorEastAsia" w:eastAsiaTheme="majorEastAsia" w:hAnsiTheme="majorEastAsia"/>
                <w:color w:val="000000" w:themeColor="text1"/>
                <w:kern w:val="0"/>
                <w:sz w:val="24"/>
                <w:szCs w:val="24"/>
                <w:lang w:val="zh-CN"/>
              </w:rPr>
            </w:pPr>
          </w:p>
        </w:tc>
        <w:tc>
          <w:tcPr>
            <w:tcW w:w="1134" w:type="dxa"/>
            <w:shd w:val="clear" w:color="000000" w:fill="FFFFFF"/>
            <w:vAlign w:val="center"/>
          </w:tcPr>
          <w:p w:rsidR="00883CB3" w:rsidRDefault="00883CB3">
            <w:pPr>
              <w:widowControl/>
              <w:jc w:val="center"/>
              <w:rPr>
                <w:rFonts w:asciiTheme="majorEastAsia" w:eastAsiaTheme="majorEastAsia" w:hAnsiTheme="majorEastAsia"/>
                <w:b/>
                <w:color w:val="000000" w:themeColor="text1"/>
                <w:kern w:val="0"/>
                <w:sz w:val="24"/>
                <w:szCs w:val="24"/>
              </w:rPr>
            </w:pP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883CB3">
            <w:pPr>
              <w:jc w:val="center"/>
              <w:rPr>
                <w:rFonts w:asciiTheme="majorEastAsia" w:eastAsiaTheme="majorEastAsia" w:hAnsiTheme="majorEastAsia"/>
                <w:color w:val="000000" w:themeColor="text1"/>
                <w:sz w:val="24"/>
                <w:szCs w:val="24"/>
              </w:rPr>
            </w:pP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w:t>
            </w:r>
            <w:r>
              <w:rPr>
                <w:rFonts w:asciiTheme="majorEastAsia" w:eastAsiaTheme="majorEastAsia" w:hAnsiTheme="majorEastAsia" w:cs="Arial"/>
                <w:color w:val="000000" w:themeColor="text1"/>
                <w:sz w:val="24"/>
                <w:szCs w:val="24"/>
              </w:rPr>
              <w:t>1）</w:t>
            </w:r>
          </w:p>
        </w:tc>
        <w:tc>
          <w:tcPr>
            <w:tcW w:w="114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09106</w:t>
            </w:r>
          </w:p>
        </w:tc>
        <w:tc>
          <w:tcPr>
            <w:tcW w:w="2677"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补种松树</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r>
              <w:rPr>
                <w:rFonts w:asciiTheme="majorEastAsia" w:eastAsiaTheme="majorEastAsia" w:hAnsiTheme="majorEastAsia"/>
                <w:color w:val="000000" w:themeColor="text1"/>
                <w:kern w:val="0"/>
                <w:sz w:val="24"/>
                <w:szCs w:val="24"/>
              </w:rPr>
              <w:t>00</w:t>
            </w:r>
            <w:r>
              <w:rPr>
                <w:rFonts w:asciiTheme="majorEastAsia" w:eastAsiaTheme="majorEastAsia" w:hAnsiTheme="majorEastAsia" w:hint="eastAsia"/>
                <w:color w:val="000000" w:themeColor="text1"/>
                <w:kern w:val="0"/>
                <w:sz w:val="24"/>
                <w:szCs w:val="24"/>
              </w:rPr>
              <w:t>株</w:t>
            </w:r>
          </w:p>
        </w:tc>
        <w:tc>
          <w:tcPr>
            <w:tcW w:w="127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89.08</w:t>
            </w:r>
          </w:p>
        </w:tc>
        <w:tc>
          <w:tcPr>
            <w:tcW w:w="1134"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Times New Roman"/>
                <w:color w:val="000000" w:themeColor="text1"/>
                <w:kern w:val="0"/>
                <w:sz w:val="24"/>
                <w:szCs w:val="24"/>
              </w:rPr>
              <w:t>907.98</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80882.86</w:t>
            </w:r>
          </w:p>
        </w:tc>
      </w:tr>
      <w:tr w:rsidR="00883CB3">
        <w:trPr>
          <w:trHeight w:val="310"/>
        </w:trPr>
        <w:tc>
          <w:tcPr>
            <w:tcW w:w="964" w:type="dxa"/>
            <w:vAlign w:val="center"/>
          </w:tcPr>
          <w:p w:rsidR="00883CB3" w:rsidRDefault="00935991">
            <w:pPr>
              <w:jc w:val="center"/>
              <w:rPr>
                <w:rFonts w:asciiTheme="majorEastAsia" w:eastAsiaTheme="majorEastAsia" w:hAnsiTheme="majorEastAsia" w:cs="Arial"/>
                <w:color w:val="000000" w:themeColor="text1"/>
                <w:sz w:val="24"/>
                <w:szCs w:val="24"/>
              </w:rPr>
            </w:pPr>
            <w:r>
              <w:rPr>
                <w:rFonts w:asciiTheme="majorEastAsia" w:eastAsiaTheme="majorEastAsia" w:hAnsiTheme="majorEastAsia" w:cs="Arial" w:hint="eastAsia"/>
                <w:color w:val="000000" w:themeColor="text1"/>
                <w:sz w:val="24"/>
                <w:szCs w:val="24"/>
              </w:rPr>
              <w:t>（2）</w:t>
            </w:r>
          </w:p>
        </w:tc>
        <w:tc>
          <w:tcPr>
            <w:tcW w:w="1145" w:type="dxa"/>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hint="eastAsia"/>
                <w:color w:val="000000" w:themeColor="text1"/>
                <w:kern w:val="0"/>
                <w:sz w:val="24"/>
                <w:szCs w:val="24"/>
              </w:rPr>
              <w:t>09051</w:t>
            </w:r>
          </w:p>
        </w:tc>
        <w:tc>
          <w:tcPr>
            <w:tcW w:w="2677"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补种草籽</w:t>
            </w:r>
          </w:p>
        </w:tc>
        <w:tc>
          <w:tcPr>
            <w:tcW w:w="85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s="Arial" w:hint="eastAsia"/>
                <w:color w:val="000000" w:themeColor="text1"/>
                <w:kern w:val="0"/>
                <w:sz w:val="24"/>
                <w:szCs w:val="24"/>
              </w:rPr>
              <w:t>hm</w:t>
            </w:r>
            <w:r>
              <w:rPr>
                <w:rFonts w:asciiTheme="majorEastAsia" w:eastAsiaTheme="majorEastAsia" w:hAnsiTheme="majorEastAsia" w:cs="Arial" w:hint="eastAsia"/>
                <w:color w:val="000000" w:themeColor="text1"/>
                <w:kern w:val="0"/>
                <w:sz w:val="24"/>
                <w:szCs w:val="24"/>
                <w:vertAlign w:val="superscript"/>
              </w:rPr>
              <w:t>2</w:t>
            </w:r>
          </w:p>
        </w:tc>
        <w:tc>
          <w:tcPr>
            <w:tcW w:w="1275"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0.4649</w:t>
            </w:r>
          </w:p>
        </w:tc>
        <w:tc>
          <w:tcPr>
            <w:tcW w:w="1134" w:type="dxa"/>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048.57</w:t>
            </w:r>
          </w:p>
        </w:tc>
        <w:tc>
          <w:tcPr>
            <w:tcW w:w="1525" w:type="dxa"/>
            <w:tcBorders>
              <w:top w:val="single" w:sz="4" w:space="0" w:color="auto"/>
              <w:left w:val="nil"/>
              <w:bottom w:val="single" w:sz="4" w:space="0" w:color="auto"/>
              <w:right w:val="single" w:sz="4" w:space="0" w:color="auto"/>
            </w:tcBorders>
            <w:shd w:val="clear" w:color="auto" w:fill="auto"/>
            <w:vAlign w:val="bottom"/>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487.48</w:t>
            </w:r>
          </w:p>
        </w:tc>
      </w:tr>
      <w:bookmarkEnd w:id="311"/>
    </w:tbl>
    <w:p w:rsidR="00883CB3" w:rsidRDefault="00883CB3">
      <w:pPr>
        <w:pStyle w:val="a8"/>
        <w:rPr>
          <w:rFonts w:asciiTheme="majorEastAsia" w:eastAsiaTheme="majorEastAsia" w:hAnsiTheme="majorEastAsia"/>
          <w:color w:val="000000" w:themeColor="text1"/>
        </w:rPr>
      </w:pPr>
    </w:p>
    <w:p w:rsidR="00883CB3" w:rsidRDefault="00935991">
      <w:pPr>
        <w:jc w:val="center"/>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sz w:val="24"/>
          <w:szCs w:val="24"/>
        </w:rPr>
        <w:t xml:space="preserve">表7.3-6                   </w:t>
      </w:r>
      <w:r>
        <w:rPr>
          <w:rFonts w:asciiTheme="majorEastAsia" w:eastAsiaTheme="majorEastAsia" w:hAnsiTheme="majorEastAsia" w:hint="eastAsia"/>
          <w:b/>
          <w:bCs/>
          <w:color w:val="000000" w:themeColor="text1"/>
          <w:kern w:val="0"/>
          <w:sz w:val="24"/>
          <w:szCs w:val="24"/>
        </w:rPr>
        <w:t xml:space="preserve">土地复垦独立费用估算表            </w:t>
      </w:r>
      <w:r>
        <w:rPr>
          <w:rFonts w:asciiTheme="majorEastAsia" w:eastAsiaTheme="majorEastAsia" w:hAnsiTheme="majorEastAsia" w:hint="eastAsia"/>
          <w:color w:val="000000" w:themeColor="text1"/>
          <w:kern w:val="0"/>
          <w:sz w:val="24"/>
          <w:szCs w:val="24"/>
        </w:rPr>
        <w:t>单位：万元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3336"/>
        <w:gridCol w:w="1003"/>
        <w:gridCol w:w="2856"/>
      </w:tblGrid>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编号</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工程或费用名称</w:t>
            </w:r>
          </w:p>
        </w:tc>
        <w:tc>
          <w:tcPr>
            <w:tcW w:w="1003"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金额</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计算式</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第五部分 独立费用</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1003" w:type="dxa"/>
            <w:vAlign w:val="center"/>
          </w:tcPr>
          <w:p w:rsidR="00883CB3" w:rsidRDefault="00935991">
            <w:pPr>
              <w:jc w:val="right"/>
              <w:rPr>
                <w:rFonts w:asciiTheme="majorEastAsia" w:eastAsiaTheme="majorEastAsia" w:hAnsiTheme="majorEastAsia" w:cs="宋体"/>
                <w:b/>
                <w:bCs/>
                <w:color w:val="000000" w:themeColor="text1"/>
                <w:sz w:val="24"/>
                <w:szCs w:val="24"/>
              </w:rPr>
            </w:pPr>
            <w:r>
              <w:rPr>
                <w:rFonts w:asciiTheme="majorEastAsia" w:eastAsiaTheme="majorEastAsia" w:hAnsiTheme="majorEastAsia" w:hint="eastAsia"/>
                <w:b/>
                <w:bCs/>
                <w:color w:val="000000" w:themeColor="text1"/>
                <w:sz w:val="24"/>
                <w:szCs w:val="24"/>
              </w:rPr>
              <w:t xml:space="preserve">54.82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一</w:t>
            </w:r>
          </w:p>
        </w:tc>
        <w:tc>
          <w:tcPr>
            <w:tcW w:w="333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建设管理费</w:t>
            </w:r>
          </w:p>
        </w:tc>
        <w:tc>
          <w:tcPr>
            <w:tcW w:w="1003" w:type="dxa"/>
            <w:vAlign w:val="center"/>
          </w:tcPr>
          <w:p w:rsidR="00883CB3" w:rsidRDefault="00935991">
            <w:pPr>
              <w:jc w:val="right"/>
              <w:rPr>
                <w:rFonts w:asciiTheme="majorEastAsia" w:eastAsiaTheme="majorEastAsia" w:hAnsiTheme="majorEastAsia" w:cs="宋体"/>
                <w:b/>
                <w:bCs/>
                <w:color w:val="000000" w:themeColor="text1"/>
                <w:sz w:val="24"/>
                <w:szCs w:val="24"/>
              </w:rPr>
            </w:pPr>
            <w:r>
              <w:rPr>
                <w:rFonts w:asciiTheme="majorEastAsia" w:eastAsiaTheme="majorEastAsia" w:hAnsiTheme="majorEastAsia" w:hint="eastAsia"/>
                <w:b/>
                <w:bCs/>
                <w:color w:val="000000" w:themeColor="text1"/>
                <w:sz w:val="24"/>
                <w:szCs w:val="24"/>
              </w:rPr>
              <w:t>36.57</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项目建设管理费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17.75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建设单位开办费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开办费=0人</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建设单位管理费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7.61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建管费=建安工程费*1.5%</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工程管理经常费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10.14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经常费=建安工程费*2%</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工程建设监理费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16.69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内插法计算</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联合试运转费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试运转费=0*0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前期工作咨询服务费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前期咨询费=0万元</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项目技术经济评审费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2.13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建安工程费*0.42%</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二</w:t>
            </w:r>
          </w:p>
        </w:tc>
        <w:tc>
          <w:tcPr>
            <w:tcW w:w="333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生产准备费</w:t>
            </w:r>
          </w:p>
        </w:tc>
        <w:tc>
          <w:tcPr>
            <w:tcW w:w="1003" w:type="dxa"/>
            <w:vAlign w:val="center"/>
          </w:tcPr>
          <w:p w:rsidR="00883CB3" w:rsidRDefault="00935991">
            <w:pPr>
              <w:jc w:val="right"/>
              <w:rPr>
                <w:rFonts w:asciiTheme="majorEastAsia" w:eastAsiaTheme="majorEastAsia" w:hAnsiTheme="majorEastAsia" w:cs="宋体"/>
                <w:b/>
                <w:bCs/>
                <w:color w:val="000000" w:themeColor="text1"/>
                <w:sz w:val="24"/>
                <w:szCs w:val="24"/>
              </w:rPr>
            </w:pPr>
            <w:r>
              <w:rPr>
                <w:rFonts w:asciiTheme="majorEastAsia" w:eastAsiaTheme="majorEastAsia" w:hAnsiTheme="majorEastAsia" w:hint="eastAsia"/>
                <w:b/>
                <w:bCs/>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生产及管理单位提前进场费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生产职工培训费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管理用具购置费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备品备件购置费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设备费*0.0%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工器具及生产家具购置费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设备费*0.00%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三</w:t>
            </w:r>
          </w:p>
        </w:tc>
        <w:tc>
          <w:tcPr>
            <w:tcW w:w="333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科研勘察设计费</w:t>
            </w:r>
          </w:p>
        </w:tc>
        <w:tc>
          <w:tcPr>
            <w:tcW w:w="1003" w:type="dxa"/>
            <w:vAlign w:val="center"/>
          </w:tcPr>
          <w:p w:rsidR="00883CB3" w:rsidRDefault="00935991">
            <w:pPr>
              <w:jc w:val="right"/>
              <w:rPr>
                <w:rFonts w:asciiTheme="majorEastAsia" w:eastAsiaTheme="majorEastAsia" w:hAnsiTheme="majorEastAsia" w:cs="宋体"/>
                <w:b/>
                <w:bCs/>
                <w:color w:val="000000" w:themeColor="text1"/>
                <w:sz w:val="24"/>
                <w:szCs w:val="24"/>
              </w:rPr>
            </w:pPr>
            <w:r>
              <w:rPr>
                <w:rFonts w:asciiTheme="majorEastAsia" w:eastAsiaTheme="majorEastAsia" w:hAnsiTheme="majorEastAsia" w:hint="eastAsia"/>
                <w:b/>
                <w:bCs/>
                <w:color w:val="000000" w:themeColor="text1"/>
                <w:sz w:val="24"/>
                <w:szCs w:val="24"/>
              </w:rPr>
              <w:t xml:space="preserve">10.14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工程科学研究试验费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0.00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建安工程费*0.0%</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工程勘察设计费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10.14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建安工程费*2%</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四</w:t>
            </w:r>
          </w:p>
        </w:tc>
        <w:tc>
          <w:tcPr>
            <w:tcW w:w="333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建设及施工场地征用费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lastRenderedPageBreak/>
              <w:t>五</w:t>
            </w:r>
          </w:p>
        </w:tc>
        <w:tc>
          <w:tcPr>
            <w:tcW w:w="3336" w:type="dxa"/>
            <w:vAlign w:val="center"/>
          </w:tcPr>
          <w:p w:rsidR="00883CB3" w:rsidRDefault="00935991">
            <w:pPr>
              <w:widowControl/>
              <w:jc w:val="left"/>
              <w:rPr>
                <w:rFonts w:asciiTheme="majorEastAsia" w:eastAsiaTheme="majorEastAsia" w:hAnsiTheme="majorEastAsia"/>
                <w:b/>
                <w:bCs/>
                <w:color w:val="000000" w:themeColor="text1"/>
                <w:kern w:val="0"/>
                <w:sz w:val="24"/>
                <w:szCs w:val="24"/>
              </w:rPr>
            </w:pPr>
            <w:r>
              <w:rPr>
                <w:rFonts w:asciiTheme="majorEastAsia" w:eastAsiaTheme="majorEastAsia" w:hAnsiTheme="majorEastAsia" w:hint="eastAsia"/>
                <w:b/>
                <w:bCs/>
                <w:color w:val="000000" w:themeColor="text1"/>
                <w:kern w:val="0"/>
                <w:sz w:val="24"/>
                <w:szCs w:val="24"/>
              </w:rPr>
              <w:t>其他</w:t>
            </w:r>
          </w:p>
        </w:tc>
        <w:tc>
          <w:tcPr>
            <w:tcW w:w="1003" w:type="dxa"/>
            <w:vAlign w:val="center"/>
          </w:tcPr>
          <w:p w:rsidR="00883CB3" w:rsidRDefault="00935991">
            <w:pPr>
              <w:jc w:val="right"/>
              <w:rPr>
                <w:rFonts w:asciiTheme="majorEastAsia" w:eastAsiaTheme="majorEastAsia" w:hAnsiTheme="majorEastAsia" w:cs="宋体"/>
                <w:b/>
                <w:bCs/>
                <w:color w:val="000000" w:themeColor="text1"/>
                <w:sz w:val="24"/>
                <w:szCs w:val="24"/>
              </w:rPr>
            </w:pPr>
            <w:r>
              <w:rPr>
                <w:rFonts w:asciiTheme="majorEastAsia" w:eastAsiaTheme="majorEastAsia" w:hAnsiTheme="majorEastAsia" w:hint="eastAsia"/>
                <w:b/>
                <w:bCs/>
                <w:color w:val="000000" w:themeColor="text1"/>
                <w:sz w:val="24"/>
                <w:szCs w:val="24"/>
              </w:rPr>
              <w:t xml:space="preserve">8.11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(一)</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工程保险费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2.54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建安工程费*0.5%</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(二)</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招标业务费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(三)</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工程抽检费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工程竣工验收抽检费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2.03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建安工程费*0.4%</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工程平行检测费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2.03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建安工程费*0.4%</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(四)</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其他税费</w:t>
            </w:r>
          </w:p>
        </w:tc>
        <w:tc>
          <w:tcPr>
            <w:tcW w:w="1003" w:type="dxa"/>
            <w:vAlign w:val="center"/>
          </w:tcPr>
          <w:p w:rsidR="00883CB3" w:rsidRDefault="00935991">
            <w:pPr>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建筑工程意外伤害保险费</w:t>
            </w:r>
          </w:p>
        </w:tc>
        <w:tc>
          <w:tcPr>
            <w:tcW w:w="1003" w:type="dxa"/>
            <w:vAlign w:val="center"/>
          </w:tcPr>
          <w:p w:rsidR="00883CB3" w:rsidRDefault="00935991">
            <w:pPr>
              <w:jc w:val="right"/>
              <w:rPr>
                <w:rFonts w:asciiTheme="majorEastAsia" w:eastAsiaTheme="majorEastAsia" w:hAnsiTheme="majorEastAsia" w:cs="宋体"/>
                <w:color w:val="000000" w:themeColor="text1"/>
                <w:sz w:val="24"/>
                <w:szCs w:val="24"/>
              </w:rPr>
            </w:pPr>
            <w:r>
              <w:rPr>
                <w:rFonts w:asciiTheme="majorEastAsia" w:eastAsiaTheme="majorEastAsia" w:hAnsiTheme="majorEastAsia" w:hint="eastAsia"/>
                <w:color w:val="000000" w:themeColor="text1"/>
                <w:sz w:val="24"/>
                <w:szCs w:val="24"/>
              </w:rPr>
              <w:t xml:space="preserve">1.52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建安工程费*0.3%</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水资源报告评价费</w:t>
            </w:r>
          </w:p>
        </w:tc>
        <w:tc>
          <w:tcPr>
            <w:tcW w:w="1003"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地质灾害及地震安全性评价费</w:t>
            </w:r>
          </w:p>
        </w:tc>
        <w:tc>
          <w:tcPr>
            <w:tcW w:w="1003"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工程安全鉴定费</w:t>
            </w:r>
          </w:p>
        </w:tc>
        <w:tc>
          <w:tcPr>
            <w:tcW w:w="1003"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水利工程确权划界费</w:t>
            </w:r>
          </w:p>
        </w:tc>
        <w:tc>
          <w:tcPr>
            <w:tcW w:w="1003"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r w:rsidR="00883CB3">
        <w:trPr>
          <w:trHeight w:val="285"/>
        </w:trPr>
        <w:tc>
          <w:tcPr>
            <w:tcW w:w="237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(五)</w:t>
            </w:r>
          </w:p>
        </w:tc>
        <w:tc>
          <w:tcPr>
            <w:tcW w:w="333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水库安全蓄水鉴定费</w:t>
            </w:r>
          </w:p>
        </w:tc>
        <w:tc>
          <w:tcPr>
            <w:tcW w:w="1003"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c>
          <w:tcPr>
            <w:tcW w:w="2856" w:type="dxa"/>
            <w:vAlign w:val="center"/>
          </w:tcPr>
          <w:p w:rsidR="00883CB3" w:rsidRDefault="00935991">
            <w:pPr>
              <w:widowControl/>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 xml:space="preserve">　</w:t>
            </w:r>
          </w:p>
        </w:tc>
      </w:tr>
    </w:tbl>
    <w:p w:rsidR="00883CB3" w:rsidRDefault="00883CB3">
      <w:pPr>
        <w:pStyle w:val="a8"/>
        <w:rPr>
          <w:rFonts w:asciiTheme="majorEastAsia" w:eastAsiaTheme="majorEastAsia" w:hAnsiTheme="majorEastAsia"/>
          <w:color w:val="000000" w:themeColor="text1"/>
        </w:rPr>
        <w:sectPr w:rsidR="00883CB3">
          <w:pgSz w:w="11907" w:h="16840"/>
          <w:pgMar w:top="1304" w:right="1134" w:bottom="1304" w:left="1418" w:header="907" w:footer="737" w:gutter="0"/>
          <w:cols w:space="720"/>
          <w:titlePg/>
          <w:docGrid w:linePitch="312"/>
        </w:sectPr>
      </w:pPr>
    </w:p>
    <w:p w:rsidR="00883CB3" w:rsidRDefault="00935991">
      <w:pPr>
        <w:ind w:firstLineChars="200" w:firstLine="482"/>
        <w:rPr>
          <w:rFonts w:asciiTheme="majorEastAsia" w:eastAsiaTheme="majorEastAsia" w:hAnsiTheme="majorEastAsia"/>
          <w:color w:val="000000" w:themeColor="text1"/>
          <w:sz w:val="24"/>
          <w:szCs w:val="24"/>
        </w:rPr>
      </w:pPr>
      <w:r>
        <w:rPr>
          <w:rFonts w:asciiTheme="majorEastAsia" w:eastAsiaTheme="majorEastAsia" w:hAnsiTheme="majorEastAsia" w:hint="eastAsia"/>
          <w:b/>
          <w:bCs/>
          <w:color w:val="000000" w:themeColor="text1"/>
          <w:sz w:val="24"/>
          <w:szCs w:val="24"/>
        </w:rPr>
        <w:lastRenderedPageBreak/>
        <w:t>表7.3-7                                     土地复垦工程单价汇总表</w:t>
      </w:r>
    </w:p>
    <w:tbl>
      <w:tblPr>
        <w:tblW w:w="0" w:type="auto"/>
        <w:tblLayout w:type="fixed"/>
        <w:tblLook w:val="04A0"/>
      </w:tblPr>
      <w:tblGrid>
        <w:gridCol w:w="671"/>
        <w:gridCol w:w="2777"/>
        <w:gridCol w:w="708"/>
        <w:gridCol w:w="1118"/>
        <w:gridCol w:w="913"/>
        <w:gridCol w:w="913"/>
        <w:gridCol w:w="913"/>
        <w:gridCol w:w="913"/>
        <w:gridCol w:w="913"/>
        <w:gridCol w:w="913"/>
        <w:gridCol w:w="913"/>
        <w:gridCol w:w="639"/>
        <w:gridCol w:w="275"/>
        <w:gridCol w:w="913"/>
        <w:gridCol w:w="956"/>
      </w:tblGrid>
      <w:tr w:rsidR="00883CB3">
        <w:trPr>
          <w:trHeight w:val="514"/>
        </w:trPr>
        <w:tc>
          <w:tcPr>
            <w:tcW w:w="12304" w:type="dxa"/>
            <w:gridSpan w:val="12"/>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工程名称:平安复垦</w:t>
            </w:r>
          </w:p>
        </w:tc>
        <w:tc>
          <w:tcPr>
            <w:tcW w:w="2144" w:type="dxa"/>
            <w:gridSpan w:val="3"/>
            <w:tcBorders>
              <w:top w:val="nil"/>
              <w:left w:val="nil"/>
              <w:bottom w:val="nil"/>
              <w:right w:val="nil"/>
            </w:tcBorders>
            <w:shd w:val="clear" w:color="000000" w:fill="FFFFFF"/>
            <w:vAlign w:val="bottom"/>
          </w:tcPr>
          <w:p w:rsidR="00883CB3" w:rsidRDefault="00935991">
            <w:pPr>
              <w:widowControl/>
              <w:jc w:val="righ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单位:元</w:t>
            </w:r>
          </w:p>
        </w:tc>
      </w:tr>
      <w:tr w:rsidR="00883CB3">
        <w:trPr>
          <w:trHeight w:val="304"/>
        </w:trPr>
        <w:tc>
          <w:tcPr>
            <w:tcW w:w="67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序号</w:t>
            </w:r>
          </w:p>
        </w:tc>
        <w:tc>
          <w:tcPr>
            <w:tcW w:w="277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w:t>
            </w:r>
          </w:p>
        </w:tc>
        <w:tc>
          <w:tcPr>
            <w:tcW w:w="1118"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单价</w:t>
            </w:r>
          </w:p>
        </w:tc>
        <w:tc>
          <w:tcPr>
            <w:tcW w:w="9174" w:type="dxa"/>
            <w:gridSpan w:val="11"/>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其    中</w:t>
            </w:r>
          </w:p>
        </w:tc>
      </w:tr>
      <w:tr w:rsidR="00883CB3">
        <w:trPr>
          <w:trHeight w:val="304"/>
        </w:trPr>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人工费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材料费</w:t>
            </w:r>
          </w:p>
        </w:tc>
        <w:tc>
          <w:tcPr>
            <w:tcW w:w="913" w:type="dxa"/>
            <w:tcBorders>
              <w:top w:val="nil"/>
              <w:left w:val="nil"/>
              <w:bottom w:val="nil"/>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机械使</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嵌套项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其他直接费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现场经费</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间接费</w:t>
            </w:r>
          </w:p>
        </w:tc>
        <w:tc>
          <w:tcPr>
            <w:tcW w:w="91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企业利润</w:t>
            </w:r>
          </w:p>
        </w:tc>
        <w:tc>
          <w:tcPr>
            <w:tcW w:w="913" w:type="dxa"/>
            <w:vMerge w:val="restart"/>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材料价差</w:t>
            </w:r>
          </w:p>
        </w:tc>
        <w:tc>
          <w:tcPr>
            <w:tcW w:w="956"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增值税</w:t>
            </w:r>
          </w:p>
        </w:tc>
      </w:tr>
      <w:tr w:rsidR="00883CB3">
        <w:trPr>
          <w:trHeight w:val="304"/>
        </w:trPr>
        <w:tc>
          <w:tcPr>
            <w:tcW w:w="6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7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1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tcBorders>
              <w:top w:val="nil"/>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tcBorders>
              <w:top w:val="nil"/>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用费</w:t>
            </w: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4" w:type="dxa"/>
            <w:gridSpan w:val="2"/>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13" w:type="dxa"/>
            <w:vMerge/>
            <w:tcBorders>
              <w:top w:val="nil"/>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956" w:type="dxa"/>
            <w:vMerge/>
            <w:tcBorders>
              <w:top w:val="single" w:sz="4" w:space="0" w:color="000000"/>
              <w:left w:val="single" w:sz="4" w:space="0" w:color="000000"/>
              <w:bottom w:val="single" w:sz="4" w:space="0" w:color="000000"/>
              <w:right w:val="single" w:sz="4" w:space="0" w:color="000000"/>
            </w:tcBorders>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r>
      <w:tr w:rsidR="00883CB3">
        <w:trPr>
          <w:trHeight w:val="559"/>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1M3挖掘机挖装土自卸汽车运输,运距1KM（表土收集）</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100m3</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1509.34</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25.95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628.05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23.62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26.99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47.00</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54.07</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558.28</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124.62</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直播种草,撒播不覆土</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hm2</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1048.57</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51.90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695.25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18.68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29.89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47.26</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59.01</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60.00</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86.58</w:t>
            </w:r>
          </w:p>
        </w:tc>
      </w:tr>
      <w:tr w:rsidR="00883CB3">
        <w:trPr>
          <w:trHeight w:val="559"/>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栽植带土球乔木,土球直径20(CM),挖坑直径×坑深40×30(CM×CM)</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100株</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907.98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83.04</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515.39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14.96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23.94</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51.46</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48.22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96.00</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74.97</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砌体拆除,干砌石</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100m3</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2439.79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813.10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4.07</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28.60</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49.03</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318.60</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84.94</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940.00</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201.45</w:t>
            </w:r>
          </w:p>
        </w:tc>
      </w:tr>
      <w:tr w:rsidR="00883CB3">
        <w:trPr>
          <w:trHeight w:val="559"/>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1M3挖掘机装石</w:t>
            </w:r>
            <w:r w:rsidR="00E625DF">
              <w:rPr>
                <w:rFonts w:asciiTheme="majorEastAsia" w:eastAsiaTheme="majorEastAsia" w:hAnsiTheme="majorEastAsia" w:cs="Arial" w:hint="eastAsia"/>
                <w:color w:val="000000" w:themeColor="text1"/>
                <w:kern w:val="0"/>
                <w:sz w:val="24"/>
                <w:szCs w:val="24"/>
              </w:rPr>
              <w:t>渣</w:t>
            </w:r>
            <w:r>
              <w:rPr>
                <w:rFonts w:asciiTheme="majorEastAsia" w:eastAsiaTheme="majorEastAsia" w:hAnsiTheme="majorEastAsia" w:cs="Arial" w:hint="eastAsia"/>
                <w:color w:val="000000" w:themeColor="text1"/>
                <w:kern w:val="0"/>
                <w:sz w:val="24"/>
                <w:szCs w:val="24"/>
              </w:rPr>
              <w:t>,汽车运输,露天作业运距≤1KM</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100m3</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2961.06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55.36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24.38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1163.68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43.52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74.61</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123.93</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103.98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1127.11</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244.49</w:t>
            </w:r>
          </w:p>
        </w:tc>
      </w:tr>
      <w:tr w:rsidR="00883CB3">
        <w:trPr>
          <w:trHeight w:val="559"/>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1M3挖掘机挖装土自卸汽车运输,运距0.5KM（土方回填）</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100m3</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1308.35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22.43</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540.12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20.42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23.33</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41.75</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46.82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484.69</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108.03</w:t>
            </w:r>
          </w:p>
        </w:tc>
      </w:tr>
      <w:tr w:rsidR="00883CB3">
        <w:trPr>
          <w:trHeight w:val="364"/>
        </w:trPr>
        <w:tc>
          <w:tcPr>
            <w:tcW w:w="67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w:t>
            </w:r>
          </w:p>
        </w:tc>
        <w:tc>
          <w:tcPr>
            <w:tcW w:w="277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土地损毁巡视监测</w:t>
            </w:r>
          </w:p>
        </w:tc>
        <w:tc>
          <w:tcPr>
            <w:tcW w:w="70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118"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122.18</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41.52</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1.45</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1.66</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15.27</w:t>
            </w:r>
          </w:p>
        </w:tc>
        <w:tc>
          <w:tcPr>
            <w:tcW w:w="914"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4.19</w:t>
            </w:r>
          </w:p>
        </w:tc>
        <w:tc>
          <w:tcPr>
            <w:tcW w:w="91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48.00</w:t>
            </w:r>
          </w:p>
        </w:tc>
        <w:tc>
          <w:tcPr>
            <w:tcW w:w="95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10.09</w:t>
            </w:r>
          </w:p>
        </w:tc>
      </w:tr>
    </w:tbl>
    <w:p w:rsidR="00883CB3" w:rsidRDefault="00883CB3">
      <w:pPr>
        <w:rPr>
          <w:rFonts w:asciiTheme="majorEastAsia" w:eastAsiaTheme="majorEastAsia" w:hAnsiTheme="majorEastAsia"/>
          <w:color w:val="000000" w:themeColor="text1"/>
          <w:sz w:val="24"/>
          <w:szCs w:val="24"/>
        </w:rPr>
        <w:sectPr w:rsidR="00883CB3">
          <w:pgSz w:w="16840" w:h="11907" w:orient="landscape"/>
          <w:pgMar w:top="1134" w:right="1304" w:bottom="1418" w:left="1304" w:header="907" w:footer="737" w:gutter="0"/>
          <w:cols w:space="720"/>
          <w:titlePg/>
          <w:docGrid w:linePitch="312"/>
        </w:sectPr>
      </w:pPr>
    </w:p>
    <w:p w:rsidR="00883CB3" w:rsidRDefault="00935991">
      <w:pPr>
        <w:pStyle w:val="a8"/>
        <w:spacing w:after="0" w:line="240" w:lineRule="auto"/>
        <w:ind w:firstLineChars="200" w:firstLine="482"/>
        <w:jc w:val="center"/>
        <w:rPr>
          <w:rFonts w:asciiTheme="majorEastAsia" w:eastAsiaTheme="majorEastAsia" w:hAnsiTheme="majorEastAsia"/>
          <w:b/>
          <w:color w:val="000000" w:themeColor="text1"/>
          <w:kern w:val="0"/>
        </w:rPr>
      </w:pPr>
      <w:r>
        <w:rPr>
          <w:rFonts w:asciiTheme="majorEastAsia" w:eastAsiaTheme="majorEastAsia" w:hAnsiTheme="majorEastAsia" w:hint="eastAsia"/>
          <w:b/>
          <w:bCs/>
          <w:color w:val="000000" w:themeColor="text1"/>
          <w:kern w:val="0"/>
        </w:rPr>
        <w:lastRenderedPageBreak/>
        <w:t>表7.3-8               土地复垦</w:t>
      </w:r>
      <w:r>
        <w:rPr>
          <w:rFonts w:asciiTheme="majorEastAsia" w:eastAsiaTheme="majorEastAsia" w:hAnsiTheme="majorEastAsia" w:hint="eastAsia"/>
          <w:b/>
          <w:color w:val="000000" w:themeColor="text1"/>
          <w:kern w:val="0"/>
        </w:rPr>
        <w:t>施工机械台时费汇总表</w:t>
      </w:r>
    </w:p>
    <w:tbl>
      <w:tblPr>
        <w:tblW w:w="0" w:type="auto"/>
        <w:tblLayout w:type="fixed"/>
        <w:tblLook w:val="04A0"/>
      </w:tblPr>
      <w:tblGrid>
        <w:gridCol w:w="1091"/>
        <w:gridCol w:w="2839"/>
        <w:gridCol w:w="1237"/>
        <w:gridCol w:w="1091"/>
        <w:gridCol w:w="1091"/>
        <w:gridCol w:w="147"/>
        <w:gridCol w:w="963"/>
        <w:gridCol w:w="1112"/>
      </w:tblGrid>
      <w:tr w:rsidR="00883CB3">
        <w:trPr>
          <w:trHeight w:val="514"/>
        </w:trPr>
        <w:tc>
          <w:tcPr>
            <w:tcW w:w="7496"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工程名称: 广西来宾市兴宾区石牙镇平安矿区石灰岩、白云岩矿</w:t>
            </w:r>
          </w:p>
        </w:tc>
        <w:tc>
          <w:tcPr>
            <w:tcW w:w="2075" w:type="dxa"/>
            <w:gridSpan w:val="2"/>
            <w:tcBorders>
              <w:top w:val="nil"/>
              <w:left w:val="nil"/>
              <w:bottom w:val="nil"/>
              <w:right w:val="nil"/>
            </w:tcBorders>
            <w:shd w:val="clear" w:color="000000" w:fill="FFFFFF"/>
            <w:vAlign w:val="center"/>
          </w:tcPr>
          <w:p w:rsidR="00883CB3" w:rsidRDefault="00935991">
            <w:pPr>
              <w:widowControl/>
              <w:jc w:val="righ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单位:元</w:t>
            </w:r>
          </w:p>
        </w:tc>
      </w:tr>
      <w:tr w:rsidR="00883CB3">
        <w:trPr>
          <w:trHeight w:val="304"/>
        </w:trPr>
        <w:tc>
          <w:tcPr>
            <w:tcW w:w="1091"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编号</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名称及规格</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台时费</w:t>
            </w:r>
          </w:p>
        </w:tc>
        <w:tc>
          <w:tcPr>
            <w:tcW w:w="4404" w:type="dxa"/>
            <w:gridSpan w:val="5"/>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其中</w:t>
            </w:r>
          </w:p>
        </w:tc>
      </w:tr>
      <w:tr w:rsidR="00883CB3">
        <w:trPr>
          <w:trHeight w:val="304"/>
        </w:trPr>
        <w:tc>
          <w:tcPr>
            <w:tcW w:w="10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一类费用</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人工费</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动力燃料费</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三类费用</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J1002</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油动 斗容1(m3)</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223.30</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62.44</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20.14</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140.72</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160.86</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J1009</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斗容1(m3)</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232.69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64.89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20.14</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147.66</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167.80</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J1042</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功率59(kW)</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125.53</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24.39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17.90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83.24</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101.14</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J1044</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功率88(kW)</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199.79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57.02</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17.90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124.87</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142.77</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J3016</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载重量8(t)</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146.92</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36.14</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101.08</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110.78</w:t>
            </w:r>
          </w:p>
        </w:tc>
      </w:tr>
      <w:tr w:rsidR="00883CB3">
        <w:trPr>
          <w:trHeight w:val="364"/>
        </w:trPr>
        <w:tc>
          <w:tcPr>
            <w:tcW w:w="1091"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J3018</w:t>
            </w:r>
          </w:p>
        </w:tc>
        <w:tc>
          <w:tcPr>
            <w:tcW w:w="283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载重量10(t)</w:t>
            </w:r>
          </w:p>
        </w:tc>
        <w:tc>
          <w:tcPr>
            <w:tcW w:w="123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165.52</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48.79</w:t>
            </w:r>
          </w:p>
        </w:tc>
        <w:tc>
          <w:tcPr>
            <w:tcW w:w="109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9.70</w:t>
            </w:r>
          </w:p>
        </w:tc>
        <w:tc>
          <w:tcPr>
            <w:tcW w:w="1110"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107.03</w:t>
            </w:r>
          </w:p>
        </w:tc>
        <w:tc>
          <w:tcPr>
            <w:tcW w:w="111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116.73</w:t>
            </w:r>
          </w:p>
        </w:tc>
      </w:tr>
    </w:tbl>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1350"/>
        <w:gridCol w:w="2523"/>
        <w:gridCol w:w="982"/>
        <w:gridCol w:w="1222"/>
        <w:gridCol w:w="611"/>
        <w:gridCol w:w="611"/>
        <w:gridCol w:w="1225"/>
        <w:gridCol w:w="1047"/>
      </w:tblGrid>
      <w:tr w:rsidR="00883CB3">
        <w:trPr>
          <w:trHeight w:val="1208"/>
        </w:trPr>
        <w:tc>
          <w:tcPr>
            <w:tcW w:w="9569" w:type="dxa"/>
            <w:gridSpan w:val="8"/>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主要材料预算价格汇总表</w:t>
            </w:r>
          </w:p>
        </w:tc>
      </w:tr>
      <w:tr w:rsidR="00883CB3">
        <w:trPr>
          <w:gridAfter w:val="1"/>
          <w:wAfter w:w="547" w:type="pct"/>
          <w:trHeight w:val="514"/>
        </w:trPr>
        <w:tc>
          <w:tcPr>
            <w:tcW w:w="6689" w:type="dxa"/>
            <w:gridSpan w:val="5"/>
            <w:tcBorders>
              <w:top w:val="nil"/>
              <w:left w:val="nil"/>
              <w:bottom w:val="nil"/>
              <w:right w:val="nil"/>
            </w:tcBorders>
            <w:shd w:val="clear" w:color="000000" w:fill="FFFFFF"/>
            <w:vAlign w:val="center"/>
          </w:tcPr>
          <w:p w:rsidR="00883CB3" w:rsidRDefault="00883CB3">
            <w:pPr>
              <w:widowControl/>
              <w:jc w:val="left"/>
              <w:rPr>
                <w:rFonts w:asciiTheme="majorEastAsia" w:eastAsiaTheme="majorEastAsia" w:hAnsiTheme="majorEastAsia" w:cs="Arial"/>
                <w:b/>
                <w:bCs/>
                <w:color w:val="000000" w:themeColor="text1"/>
                <w:kern w:val="0"/>
                <w:sz w:val="24"/>
                <w:szCs w:val="24"/>
              </w:rPr>
            </w:pPr>
          </w:p>
        </w:tc>
        <w:tc>
          <w:tcPr>
            <w:tcW w:w="1833" w:type="dxa"/>
            <w:gridSpan w:val="2"/>
            <w:tcBorders>
              <w:top w:val="nil"/>
              <w:left w:val="nil"/>
              <w:bottom w:val="nil"/>
              <w:right w:val="nil"/>
            </w:tcBorders>
            <w:shd w:val="clear" w:color="000000" w:fill="FFFFFF"/>
            <w:vAlign w:val="center"/>
          </w:tcPr>
          <w:p w:rsidR="00883CB3" w:rsidRDefault="00935991">
            <w:pPr>
              <w:widowControl/>
              <w:jc w:val="right"/>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单位:元</w:t>
            </w:r>
          </w:p>
        </w:tc>
      </w:tr>
      <w:tr w:rsidR="00883CB3">
        <w:trPr>
          <w:gridAfter w:val="1"/>
          <w:wAfter w:w="547" w:type="pct"/>
          <w:trHeight w:val="364"/>
        </w:trPr>
        <w:tc>
          <w:tcPr>
            <w:tcW w:w="134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编号</w:t>
            </w:r>
          </w:p>
        </w:tc>
        <w:tc>
          <w:tcPr>
            <w:tcW w:w="254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名称及规格</w:t>
            </w:r>
          </w:p>
        </w:tc>
        <w:tc>
          <w:tcPr>
            <w:tcW w:w="97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单位</w:t>
            </w:r>
          </w:p>
        </w:tc>
        <w:tc>
          <w:tcPr>
            <w:tcW w:w="1217"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原价</w:t>
            </w:r>
          </w:p>
        </w:tc>
        <w:tc>
          <w:tcPr>
            <w:tcW w:w="121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运杂费</w:t>
            </w:r>
          </w:p>
        </w:tc>
        <w:tc>
          <w:tcPr>
            <w:tcW w:w="12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t>合计</w:t>
            </w:r>
          </w:p>
        </w:tc>
      </w:tr>
      <w:tr w:rsidR="00883CB3">
        <w:trPr>
          <w:gridAfter w:val="1"/>
          <w:wAfter w:w="547" w:type="pct"/>
          <w:trHeight w:val="364"/>
        </w:trPr>
        <w:tc>
          <w:tcPr>
            <w:tcW w:w="1348"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C130012</w:t>
            </w:r>
          </w:p>
        </w:tc>
        <w:tc>
          <w:tcPr>
            <w:tcW w:w="254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草籽</w:t>
            </w:r>
          </w:p>
        </w:tc>
        <w:tc>
          <w:tcPr>
            <w:tcW w:w="9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21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c>
          <w:tcPr>
            <w:tcW w:w="121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2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r>
      <w:tr w:rsidR="00883CB3">
        <w:trPr>
          <w:gridAfter w:val="1"/>
          <w:wAfter w:w="547" w:type="pct"/>
          <w:trHeight w:val="364"/>
        </w:trPr>
        <w:tc>
          <w:tcPr>
            <w:tcW w:w="1348" w:type="dxa"/>
            <w:tcBorders>
              <w:top w:val="nil"/>
              <w:left w:val="single" w:sz="4" w:space="0" w:color="000000"/>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C130033</w:t>
            </w:r>
          </w:p>
        </w:tc>
        <w:tc>
          <w:tcPr>
            <w:tcW w:w="254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乔木(带土球)</w:t>
            </w:r>
          </w:p>
        </w:tc>
        <w:tc>
          <w:tcPr>
            <w:tcW w:w="97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株</w:t>
            </w:r>
          </w:p>
        </w:tc>
        <w:tc>
          <w:tcPr>
            <w:tcW w:w="1217"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c>
          <w:tcPr>
            <w:tcW w:w="1217"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 xml:space="preserve">　</w:t>
            </w:r>
          </w:p>
        </w:tc>
        <w:tc>
          <w:tcPr>
            <w:tcW w:w="12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r>
    </w:tbl>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color w:val="000000" w:themeColor="text1"/>
        </w:rPr>
      </w:pPr>
    </w:p>
    <w:p w:rsidR="00883CB3" w:rsidRDefault="00883CB3">
      <w:pPr>
        <w:rPr>
          <w:color w:val="000000" w:themeColor="text1"/>
        </w:rPr>
      </w:pPr>
    </w:p>
    <w:p w:rsidR="00883CB3" w:rsidRDefault="00883CB3">
      <w:pPr>
        <w:rPr>
          <w:color w:val="000000" w:themeColor="text1"/>
        </w:rPr>
      </w:pPr>
    </w:p>
    <w:p w:rsidR="00883CB3" w:rsidRDefault="00883CB3">
      <w:pPr>
        <w:rPr>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表7.3-9                   土地复垦工程单价表</w:t>
      </w:r>
    </w:p>
    <w:p w:rsidR="00883CB3" w:rsidRDefault="00935991">
      <w:pPr>
        <w:rPr>
          <w:rFonts w:asciiTheme="majorEastAsia" w:eastAsiaTheme="majorEastAsia" w:hAnsiTheme="majorEastAsia"/>
          <w:color w:val="000000" w:themeColor="text1"/>
          <w:sz w:val="24"/>
          <w:szCs w:val="24"/>
        </w:rPr>
      </w:pPr>
      <w:r>
        <w:rPr>
          <w:rFonts w:asciiTheme="majorEastAsia" w:eastAsiaTheme="majorEastAsia" w:hAnsiTheme="majorEastAsia" w:cs="Arial" w:hint="eastAsia"/>
          <w:bCs/>
          <w:color w:val="000000" w:themeColor="text1"/>
          <w:kern w:val="0"/>
          <w:sz w:val="24"/>
          <w:szCs w:val="24"/>
        </w:rPr>
        <w:t>1M</w:t>
      </w:r>
      <w:r>
        <w:rPr>
          <w:rFonts w:asciiTheme="majorEastAsia" w:eastAsiaTheme="majorEastAsia" w:hAnsiTheme="majorEastAsia" w:cs="Arial" w:hint="eastAsia"/>
          <w:bCs/>
          <w:color w:val="000000" w:themeColor="text1"/>
          <w:kern w:val="0"/>
          <w:sz w:val="24"/>
          <w:szCs w:val="24"/>
          <w:vertAlign w:val="superscript"/>
        </w:rPr>
        <w:t>3</w:t>
      </w:r>
      <w:r>
        <w:rPr>
          <w:rFonts w:asciiTheme="majorEastAsia" w:eastAsiaTheme="majorEastAsia" w:hAnsiTheme="majorEastAsia" w:cs="Arial" w:hint="eastAsia"/>
          <w:bCs/>
          <w:color w:val="000000" w:themeColor="text1"/>
          <w:kern w:val="0"/>
          <w:sz w:val="24"/>
          <w:szCs w:val="24"/>
        </w:rPr>
        <w:t>挖掘机挖装土自卸汽车运输,运距1KM（表土收集）单价编号:1</w:t>
      </w:r>
    </w:p>
    <w:tbl>
      <w:tblPr>
        <w:tblW w:w="0" w:type="auto"/>
        <w:tblLayout w:type="fixed"/>
        <w:tblLook w:val="04A0"/>
      </w:tblPr>
      <w:tblGrid>
        <w:gridCol w:w="1233"/>
        <w:gridCol w:w="3805"/>
        <w:gridCol w:w="982"/>
        <w:gridCol w:w="1051"/>
        <w:gridCol w:w="339"/>
        <w:gridCol w:w="251"/>
        <w:gridCol w:w="620"/>
        <w:gridCol w:w="1290"/>
      </w:tblGrid>
      <w:tr w:rsidR="00883CB3">
        <w:trPr>
          <w:trHeight w:val="304"/>
        </w:trPr>
        <w:tc>
          <w:tcPr>
            <w:tcW w:w="7410" w:type="dxa"/>
            <w:gridSpan w:val="5"/>
            <w:shd w:val="clear" w:color="auto" w:fill="auto"/>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定额编号:01226</w:t>
            </w:r>
          </w:p>
        </w:tc>
        <w:tc>
          <w:tcPr>
            <w:tcW w:w="251" w:type="dxa"/>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10" w:type="dxa"/>
            <w:gridSpan w:val="2"/>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9571" w:type="dxa"/>
            <w:gridSpan w:val="8"/>
            <w:tcBorders>
              <w:bottom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挖装、运输、卸除、空回</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80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982"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105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29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725.37</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674.76</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20.76</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25.95</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0.83</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C9003B</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零星材料费占机械费[机械费基数]</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628.05</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25.12</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628.05</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J1009</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斗容1(m3)</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112.25</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112.25</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J1042</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功率59(kW)</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0.5</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55.49</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27.75</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J3018</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载重量10(t)</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6.05</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80.67</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488.05</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674.76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23.62</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674.76</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26.99</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47.00</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725.37</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26.84</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61.47</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20.16</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772.37</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54.07</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558.28</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24.00</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11.76500</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47.06</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C051001</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柴油</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84.44000</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5.77</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487.22</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1384.72</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124.62</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1509.34</w:t>
            </w:r>
          </w:p>
        </w:tc>
      </w:tr>
      <w:tr w:rsidR="00883CB3">
        <w:trPr>
          <w:trHeight w:val="364"/>
        </w:trPr>
        <w:tc>
          <w:tcPr>
            <w:tcW w:w="123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80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982"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5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10"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9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1509.34</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0" w:type="auto"/>
        <w:tblLayout w:type="fixed"/>
        <w:tblLook w:val="04A0"/>
      </w:tblPr>
      <w:tblGrid>
        <w:gridCol w:w="236"/>
        <w:gridCol w:w="817"/>
        <w:gridCol w:w="4033"/>
        <w:gridCol w:w="1015"/>
        <w:gridCol w:w="921"/>
        <w:gridCol w:w="369"/>
        <w:gridCol w:w="236"/>
        <w:gridCol w:w="647"/>
        <w:gridCol w:w="1325"/>
      </w:tblGrid>
      <w:tr w:rsidR="00883CB3">
        <w:trPr>
          <w:trHeight w:val="293"/>
        </w:trPr>
        <w:tc>
          <w:tcPr>
            <w:tcW w:w="222"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
                <w:bCs/>
                <w:color w:val="000000" w:themeColor="text1"/>
                <w:kern w:val="0"/>
                <w:sz w:val="24"/>
                <w:szCs w:val="24"/>
              </w:rPr>
            </w:pPr>
            <w:r>
              <w:rPr>
                <w:rFonts w:asciiTheme="majorEastAsia" w:eastAsiaTheme="majorEastAsia" w:hAnsiTheme="majorEastAsia" w:cs="Arial" w:hint="eastAsia"/>
                <w:b/>
                <w:bCs/>
                <w:color w:val="000000" w:themeColor="text1"/>
                <w:kern w:val="0"/>
                <w:sz w:val="24"/>
                <w:szCs w:val="24"/>
              </w:rPr>
              <w:lastRenderedPageBreak/>
              <w:t xml:space="preserve">　</w:t>
            </w:r>
          </w:p>
        </w:tc>
        <w:tc>
          <w:tcPr>
            <w:tcW w:w="7155" w:type="dxa"/>
            <w:gridSpan w:val="5"/>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直播种草,撒播不覆土</w:t>
            </w:r>
          </w:p>
        </w:tc>
        <w:tc>
          <w:tcPr>
            <w:tcW w:w="2194"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5"/>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单价编号:2</w:t>
            </w:r>
          </w:p>
        </w:tc>
      </w:tr>
      <w:tr w:rsidR="00883CB3">
        <w:trPr>
          <w:trHeight w:val="42"/>
        </w:trPr>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22"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5"/>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定额编号:09051</w:t>
            </w:r>
          </w:p>
        </w:tc>
        <w:tc>
          <w:tcPr>
            <w:tcW w:w="222"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定额单位:hm</w:t>
            </w:r>
            <w:r>
              <w:rPr>
                <w:rFonts w:asciiTheme="majorEastAsia" w:eastAsiaTheme="majorEastAsia" w:hAnsiTheme="majorEastAsia" w:cs="Arial" w:hint="eastAsia"/>
                <w:bCs/>
                <w:color w:val="000000" w:themeColor="text1"/>
                <w:kern w:val="0"/>
                <w:sz w:val="24"/>
                <w:szCs w:val="24"/>
                <w:vertAlign w:val="superscript"/>
              </w:rPr>
              <w:t>2</w:t>
            </w:r>
          </w:p>
        </w:tc>
      </w:tr>
      <w:tr w:rsidR="00883CB3">
        <w:trPr>
          <w:trHeight w:val="533"/>
        </w:trPr>
        <w:tc>
          <w:tcPr>
            <w:tcW w:w="1039"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532"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403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795.72</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747.15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51.90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51.90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695.25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C130012</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草籽</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675.00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其它材料费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675.00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20.25</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747.15</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18.68</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747.15</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29.89</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47.26</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795.72</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30.24</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51.90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17.02</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842.98</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59.01</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15</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60.00</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961.99</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86.58</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1048.57</w:t>
            </w:r>
          </w:p>
        </w:tc>
      </w:tr>
      <w:tr w:rsidR="00883CB3">
        <w:trPr>
          <w:trHeight w:val="364"/>
        </w:trPr>
        <w:tc>
          <w:tcPr>
            <w:tcW w:w="1039"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403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38"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1048.57</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967" w:type="dxa"/>
        <w:tblLayout w:type="fixed"/>
        <w:tblLook w:val="04A0"/>
      </w:tblPr>
      <w:tblGrid>
        <w:gridCol w:w="236"/>
        <w:gridCol w:w="817"/>
        <w:gridCol w:w="331"/>
        <w:gridCol w:w="3706"/>
        <w:gridCol w:w="1015"/>
        <w:gridCol w:w="921"/>
        <w:gridCol w:w="737"/>
        <w:gridCol w:w="236"/>
        <w:gridCol w:w="279"/>
        <w:gridCol w:w="368"/>
        <w:gridCol w:w="953"/>
        <w:gridCol w:w="368"/>
      </w:tblGrid>
      <w:tr w:rsidR="00883CB3">
        <w:trPr>
          <w:gridAfter w:val="1"/>
          <w:wAfter w:w="368" w:type="dxa"/>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lastRenderedPageBreak/>
              <w:t xml:space="preserve">　</w:t>
            </w:r>
          </w:p>
        </w:tc>
        <w:tc>
          <w:tcPr>
            <w:tcW w:w="7527" w:type="dxa"/>
            <w:gridSpan w:val="6"/>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栽植带土球乔木,土球直径20(CM),挖坑直径×坑深40×30(CM×CM)</w:t>
            </w:r>
          </w:p>
        </w:tc>
        <w:tc>
          <w:tcPr>
            <w:tcW w:w="1836" w:type="dxa"/>
            <w:gridSpan w:val="4"/>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527"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4"/>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单价编号:3</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7"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3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1"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527"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定额编号:09106</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4"/>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定额单位:100株</w:t>
            </w:r>
          </w:p>
        </w:tc>
      </w:tr>
      <w:tr w:rsidR="00883CB3">
        <w:trPr>
          <w:gridAfter w:val="1"/>
          <w:wAfter w:w="368" w:type="dxa"/>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15" w:type="dxa"/>
            <w:gridSpan w:val="8"/>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挖坑、栽植、浇水、覆土保墒、整形、清理</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70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1" w:type="dxa"/>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gridAfter w:val="1"/>
          <w:wAfter w:w="368" w:type="dxa"/>
          <w:trHeight w:val="360"/>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637.33</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598.43</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83.04</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83.04</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515.39</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C0002</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水</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m3</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3.85</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5.39</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C130033</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乔木(带土球)</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株</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102</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5.00</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510.00</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2.5</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598.43</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14.96</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598.43</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23.94</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51.46</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3.8</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637.33</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24.22</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83.04</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27.24</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688.79</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48.22</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96.00</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96.00</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833.01</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74.97</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907.98</w:t>
            </w:r>
          </w:p>
        </w:tc>
      </w:tr>
      <w:tr w:rsidR="00883CB3">
        <w:trPr>
          <w:gridAfter w:val="1"/>
          <w:wAfter w:w="368" w:type="dxa"/>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70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1" w:type="dxa"/>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907.98</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5000" w:type="pct"/>
        <w:tblLook w:val="04A0"/>
      </w:tblPr>
      <w:tblGrid>
        <w:gridCol w:w="228"/>
        <w:gridCol w:w="828"/>
        <w:gridCol w:w="178"/>
        <w:gridCol w:w="3874"/>
        <w:gridCol w:w="1007"/>
        <w:gridCol w:w="911"/>
        <w:gridCol w:w="360"/>
        <w:gridCol w:w="222"/>
        <w:gridCol w:w="645"/>
        <w:gridCol w:w="1318"/>
      </w:tblGrid>
      <w:tr w:rsidR="00883CB3">
        <w:trPr>
          <w:trHeight w:val="291"/>
        </w:trPr>
        <w:tc>
          <w:tcPr>
            <w:tcW w:w="116" w:type="pct"/>
            <w:tcBorders>
              <w:top w:val="nil"/>
              <w:left w:val="nil"/>
              <w:bottom w:val="nil"/>
              <w:right w:val="nil"/>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lastRenderedPageBreak/>
              <w:t xml:space="preserve">　</w:t>
            </w:r>
          </w:p>
        </w:tc>
        <w:tc>
          <w:tcPr>
            <w:tcW w:w="3738" w:type="pct"/>
            <w:gridSpan w:val="6"/>
            <w:vMerge w:val="restart"/>
            <w:tcBorders>
              <w:top w:val="nil"/>
              <w:left w:val="nil"/>
              <w:bottom w:val="nil"/>
              <w:right w:val="nil"/>
            </w:tcBorders>
            <w:shd w:val="clear" w:color="000000" w:fill="FFFFFF"/>
            <w:vAlign w:val="bottom"/>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树木施肥</w:t>
            </w:r>
          </w:p>
        </w:tc>
        <w:tc>
          <w:tcPr>
            <w:tcW w:w="1146" w:type="pct"/>
            <w:gridSpan w:val="3"/>
            <w:tcBorders>
              <w:top w:val="nil"/>
              <w:left w:val="nil"/>
              <w:bottom w:val="nil"/>
              <w:right w:val="nil"/>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294"/>
        </w:trPr>
        <w:tc>
          <w:tcPr>
            <w:tcW w:w="116"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3738" w:type="pct"/>
            <w:gridSpan w:val="6"/>
            <w:vMerge/>
            <w:tcBorders>
              <w:top w:val="nil"/>
              <w:left w:val="nil"/>
              <w:bottom w:val="nil"/>
              <w:right w:val="nil"/>
            </w:tcBorders>
            <w:vAlign w:val="center"/>
          </w:tcPr>
          <w:p w:rsidR="00883CB3" w:rsidRDefault="00883CB3">
            <w:pPr>
              <w:widowControl/>
              <w:jc w:val="left"/>
              <w:rPr>
                <w:rFonts w:ascii="宋体" w:hAnsi="宋体" w:cs="Arial"/>
                <w:bCs/>
                <w:color w:val="000000" w:themeColor="text1"/>
                <w:kern w:val="0"/>
                <w:sz w:val="24"/>
                <w:szCs w:val="24"/>
              </w:rPr>
            </w:pPr>
          </w:p>
        </w:tc>
        <w:tc>
          <w:tcPr>
            <w:tcW w:w="116"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1030" w:type="pct"/>
            <w:gridSpan w:val="2"/>
            <w:tcBorders>
              <w:top w:val="nil"/>
              <w:left w:val="nil"/>
              <w:bottom w:val="nil"/>
              <w:right w:val="nil"/>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单价编号:4</w:t>
            </w:r>
          </w:p>
        </w:tc>
      </w:tr>
      <w:tr w:rsidR="00883CB3">
        <w:trPr>
          <w:trHeight w:val="42"/>
        </w:trPr>
        <w:tc>
          <w:tcPr>
            <w:tcW w:w="116"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422"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2121" w:type="pct"/>
            <w:gridSpan w:val="2"/>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528"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478"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190"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116"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339"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691"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r>
      <w:tr w:rsidR="00883CB3">
        <w:trPr>
          <w:trHeight w:val="303"/>
        </w:trPr>
        <w:tc>
          <w:tcPr>
            <w:tcW w:w="116"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3738" w:type="pct"/>
            <w:gridSpan w:val="6"/>
            <w:tcBorders>
              <w:top w:val="nil"/>
              <w:left w:val="nil"/>
              <w:bottom w:val="nil"/>
              <w:right w:val="nil"/>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定额编号:C062030</w:t>
            </w:r>
          </w:p>
        </w:tc>
        <w:tc>
          <w:tcPr>
            <w:tcW w:w="116" w:type="pct"/>
            <w:tcBorders>
              <w:top w:val="nil"/>
              <w:left w:val="nil"/>
              <w:bottom w:val="nil"/>
              <w:right w:val="nil"/>
            </w:tcBorders>
            <w:shd w:val="clear" w:color="auto" w:fill="auto"/>
          </w:tcPr>
          <w:p w:rsidR="00883CB3" w:rsidRDefault="00883CB3">
            <w:pPr>
              <w:widowControl/>
              <w:jc w:val="left"/>
              <w:rPr>
                <w:rFonts w:ascii="Arial" w:hAnsi="Arial" w:cs="Arial"/>
                <w:color w:val="000000" w:themeColor="text1"/>
                <w:kern w:val="0"/>
                <w:sz w:val="24"/>
                <w:szCs w:val="24"/>
              </w:rPr>
            </w:pPr>
          </w:p>
        </w:tc>
        <w:tc>
          <w:tcPr>
            <w:tcW w:w="1030" w:type="pct"/>
            <w:gridSpan w:val="2"/>
            <w:tcBorders>
              <w:top w:val="nil"/>
              <w:left w:val="nil"/>
              <w:bottom w:val="nil"/>
              <w:right w:val="nil"/>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定额单位:kg</w:t>
            </w:r>
          </w:p>
        </w:tc>
      </w:tr>
      <w:tr w:rsidR="00883CB3">
        <w:trPr>
          <w:trHeight w:val="531"/>
        </w:trPr>
        <w:tc>
          <w:tcPr>
            <w:tcW w:w="633" w:type="pct"/>
            <w:gridSpan w:val="3"/>
            <w:tcBorders>
              <w:top w:val="nil"/>
              <w:left w:val="nil"/>
              <w:bottom w:val="nil"/>
              <w:right w:val="nil"/>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施工方法:</w:t>
            </w:r>
          </w:p>
        </w:tc>
        <w:tc>
          <w:tcPr>
            <w:tcW w:w="4367" w:type="pct"/>
            <w:gridSpan w:val="7"/>
            <w:tcBorders>
              <w:top w:val="nil"/>
              <w:left w:val="nil"/>
              <w:bottom w:val="nil"/>
              <w:right w:val="nil"/>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序 号</w:t>
            </w:r>
          </w:p>
        </w:tc>
        <w:tc>
          <w:tcPr>
            <w:tcW w:w="2121" w:type="pct"/>
            <w:gridSpan w:val="2"/>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名称及型号规格</w:t>
            </w:r>
          </w:p>
        </w:tc>
        <w:tc>
          <w:tcPr>
            <w:tcW w:w="528" w:type="pct"/>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计量单位</w:t>
            </w:r>
          </w:p>
        </w:tc>
        <w:tc>
          <w:tcPr>
            <w:tcW w:w="478" w:type="pct"/>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数 量</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单价(元)</w:t>
            </w:r>
          </w:p>
        </w:tc>
        <w:tc>
          <w:tcPr>
            <w:tcW w:w="691" w:type="pct"/>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合价(元)</w:t>
            </w:r>
          </w:p>
        </w:tc>
      </w:tr>
      <w:tr w:rsidR="00883CB3">
        <w:trPr>
          <w:trHeight w:val="360"/>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一</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直接工程费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4.84</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1</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直接费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4.50</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(1)</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人工费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(2)</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材料费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4.50</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color w:val="000000" w:themeColor="text1"/>
                <w:kern w:val="0"/>
                <w:sz w:val="24"/>
                <w:szCs w:val="24"/>
              </w:rPr>
            </w:pPr>
            <w:r>
              <w:rPr>
                <w:rFonts w:ascii="宋体" w:hAnsi="宋体" w:cs="Arial" w:hint="eastAsia"/>
                <w:color w:val="000000" w:themeColor="text1"/>
                <w:kern w:val="0"/>
                <w:sz w:val="24"/>
                <w:szCs w:val="24"/>
              </w:rPr>
              <w:t>C062030</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color w:val="000000" w:themeColor="text1"/>
                <w:kern w:val="0"/>
                <w:sz w:val="24"/>
                <w:szCs w:val="24"/>
              </w:rPr>
            </w:pPr>
            <w:r>
              <w:rPr>
                <w:rFonts w:ascii="宋体" w:hAnsi="宋体" w:cs="Arial" w:hint="eastAsia"/>
                <w:color w:val="000000" w:themeColor="text1"/>
                <w:kern w:val="0"/>
                <w:sz w:val="24"/>
                <w:szCs w:val="24"/>
              </w:rPr>
              <w:t>肥料</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color w:val="000000" w:themeColor="text1"/>
                <w:kern w:val="0"/>
                <w:sz w:val="24"/>
                <w:szCs w:val="24"/>
              </w:rPr>
            </w:pPr>
            <w:r>
              <w:rPr>
                <w:rFonts w:ascii="宋体" w:hAnsi="宋体" w:cs="Arial" w:hint="eastAsia"/>
                <w:color w:val="000000" w:themeColor="text1"/>
                <w:kern w:val="0"/>
                <w:sz w:val="24"/>
                <w:szCs w:val="24"/>
              </w:rPr>
              <w:t>kg</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color w:val="000000" w:themeColor="text1"/>
                <w:kern w:val="0"/>
                <w:sz w:val="24"/>
                <w:szCs w:val="24"/>
              </w:rPr>
            </w:pPr>
            <w:r>
              <w:rPr>
                <w:rFonts w:ascii="宋体" w:hAnsi="宋体" w:cs="Arial" w:hint="eastAsia"/>
                <w:color w:val="000000" w:themeColor="text1"/>
                <w:kern w:val="0"/>
                <w:sz w:val="24"/>
                <w:szCs w:val="24"/>
              </w:rPr>
              <w:t>1</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color w:val="000000" w:themeColor="text1"/>
                <w:kern w:val="0"/>
                <w:sz w:val="24"/>
                <w:szCs w:val="24"/>
              </w:rPr>
            </w:pPr>
            <w:r>
              <w:rPr>
                <w:rFonts w:ascii="宋体" w:hAnsi="宋体" w:cs="Arial" w:hint="eastAsia"/>
                <w:color w:val="000000" w:themeColor="text1"/>
                <w:kern w:val="0"/>
                <w:sz w:val="24"/>
                <w:szCs w:val="24"/>
              </w:rPr>
              <w:t>4.50</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color w:val="000000" w:themeColor="text1"/>
                <w:kern w:val="0"/>
                <w:sz w:val="24"/>
                <w:szCs w:val="24"/>
              </w:rPr>
            </w:pPr>
            <w:r>
              <w:rPr>
                <w:rFonts w:ascii="宋体" w:hAnsi="宋体" w:cs="Arial" w:hint="eastAsia"/>
                <w:color w:val="000000" w:themeColor="text1"/>
                <w:kern w:val="0"/>
                <w:sz w:val="24"/>
                <w:szCs w:val="24"/>
              </w:rPr>
              <w:t>4.50</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(3)</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机械使用费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嵌套项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2</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其他直接费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3.5</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4.50</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0.16</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3</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现场经费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4.50</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0.18</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二</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间接费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0.18</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施工管理费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3.7</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4.84</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0.18</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5</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社会保障及企业计提费</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32.8</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三</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企业利润</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7</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5.02</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0.35</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四</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材料价差</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五</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增值税</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9</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5.37</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0.48</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六</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合计</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5.85</w:t>
            </w:r>
          </w:p>
        </w:tc>
      </w:tr>
      <w:tr w:rsidR="00883CB3">
        <w:trPr>
          <w:trHeight w:val="363"/>
        </w:trPr>
        <w:tc>
          <w:tcPr>
            <w:tcW w:w="538"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七</w:t>
            </w:r>
          </w:p>
        </w:tc>
        <w:tc>
          <w:tcPr>
            <w:tcW w:w="2121" w:type="pct"/>
            <w:gridSpan w:val="2"/>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单价</w:t>
            </w:r>
          </w:p>
        </w:tc>
        <w:tc>
          <w:tcPr>
            <w:tcW w:w="52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元</w:t>
            </w:r>
          </w:p>
        </w:tc>
        <w:tc>
          <w:tcPr>
            <w:tcW w:w="478"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44" w:type="pct"/>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 xml:space="preserve">　</w:t>
            </w:r>
          </w:p>
        </w:tc>
        <w:tc>
          <w:tcPr>
            <w:tcW w:w="691" w:type="pct"/>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宋体" w:hAnsi="宋体" w:cs="Arial"/>
                <w:bCs/>
                <w:color w:val="000000" w:themeColor="text1"/>
                <w:kern w:val="0"/>
                <w:sz w:val="24"/>
                <w:szCs w:val="24"/>
              </w:rPr>
            </w:pPr>
            <w:r>
              <w:rPr>
                <w:rFonts w:ascii="宋体" w:hAnsi="宋体" w:cs="Arial" w:hint="eastAsia"/>
                <w:bCs/>
                <w:color w:val="000000" w:themeColor="text1"/>
                <w:kern w:val="0"/>
                <w:sz w:val="24"/>
                <w:szCs w:val="24"/>
              </w:rPr>
              <w:t>5.85</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99" w:type="dxa"/>
        <w:tblLayout w:type="fixed"/>
        <w:tblLook w:val="04A0"/>
      </w:tblPr>
      <w:tblGrid>
        <w:gridCol w:w="236"/>
        <w:gridCol w:w="813"/>
        <w:gridCol w:w="335"/>
        <w:gridCol w:w="3700"/>
        <w:gridCol w:w="1015"/>
        <w:gridCol w:w="921"/>
        <w:gridCol w:w="371"/>
        <w:gridCol w:w="236"/>
        <w:gridCol w:w="649"/>
        <w:gridCol w:w="1323"/>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7155" w:type="dxa"/>
            <w:gridSpan w:val="6"/>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砌体拆除,干砌石</w:t>
            </w:r>
          </w:p>
        </w:tc>
        <w:tc>
          <w:tcPr>
            <w:tcW w:w="2208"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单价编号:5</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35"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5"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定额编号:03242</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2"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15"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人工拆除、清理、堆放、基本运距30m</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70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894.80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817.17</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813.10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235</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813.10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4.07</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0.5</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813.10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4.07</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817.17</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28.60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817.17</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49.03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318.60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894.80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51.90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813.10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266.70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1213.40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84.94</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940.00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235</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940.00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2238.34</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201.45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2439.79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70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6"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2439.79</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98" w:type="dxa"/>
        <w:tblLayout w:type="fixed"/>
        <w:tblLook w:val="04A0"/>
      </w:tblPr>
      <w:tblGrid>
        <w:gridCol w:w="236"/>
        <w:gridCol w:w="800"/>
        <w:gridCol w:w="348"/>
        <w:gridCol w:w="3660"/>
        <w:gridCol w:w="995"/>
        <w:gridCol w:w="1026"/>
        <w:gridCol w:w="358"/>
        <w:gridCol w:w="236"/>
        <w:gridCol w:w="630"/>
        <w:gridCol w:w="1309"/>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7187" w:type="dxa"/>
            <w:gridSpan w:val="6"/>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1M</w:t>
            </w:r>
            <w:r>
              <w:rPr>
                <w:rFonts w:asciiTheme="majorEastAsia" w:eastAsiaTheme="majorEastAsia" w:hAnsiTheme="majorEastAsia" w:cs="Arial" w:hint="eastAsia"/>
                <w:bCs/>
                <w:color w:val="000000" w:themeColor="text1"/>
                <w:kern w:val="0"/>
                <w:sz w:val="24"/>
                <w:szCs w:val="24"/>
                <w:vertAlign w:val="superscript"/>
              </w:rPr>
              <w:t>3</w:t>
            </w:r>
            <w:r>
              <w:rPr>
                <w:rFonts w:asciiTheme="majorEastAsia" w:eastAsiaTheme="majorEastAsia" w:hAnsiTheme="majorEastAsia" w:cs="Arial" w:hint="eastAsia"/>
                <w:bCs/>
                <w:color w:val="000000" w:themeColor="text1"/>
                <w:kern w:val="0"/>
                <w:sz w:val="24"/>
                <w:szCs w:val="24"/>
              </w:rPr>
              <w:t>挖掘机装石</w:t>
            </w:r>
            <w:r w:rsidR="00E625DF">
              <w:rPr>
                <w:rFonts w:asciiTheme="majorEastAsia" w:eastAsiaTheme="majorEastAsia" w:hAnsiTheme="majorEastAsia" w:cs="Arial" w:hint="eastAsia"/>
                <w:bCs/>
                <w:color w:val="000000" w:themeColor="text1"/>
                <w:kern w:val="0"/>
                <w:sz w:val="24"/>
                <w:szCs w:val="24"/>
              </w:rPr>
              <w:t>渣</w:t>
            </w:r>
            <w:r>
              <w:rPr>
                <w:rFonts w:asciiTheme="majorEastAsia" w:eastAsiaTheme="majorEastAsia" w:hAnsiTheme="majorEastAsia" w:cs="Arial" w:hint="eastAsia"/>
                <w:bCs/>
                <w:color w:val="000000" w:themeColor="text1"/>
                <w:kern w:val="0"/>
                <w:sz w:val="24"/>
                <w:szCs w:val="24"/>
              </w:rPr>
              <w:t>,汽车运输,露天作业运距≤1KM</w:t>
            </w:r>
          </w:p>
        </w:tc>
        <w:tc>
          <w:tcPr>
            <w:tcW w:w="2175"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87"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39"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单价编号:6</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0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08"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9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2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58"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30"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0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87"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定额编号:02532</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39"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14"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挖装、运输、卸除、空回</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660"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995"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102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09"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1361.55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1243.42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55.36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55.36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24.38</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55.36</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1.11</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C9003B</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零星材料费占机械费[机械费基数]</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1163.68</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23.27</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1163.68</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J1002</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油动 斗容1(m3)</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2.74</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108.10</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296.19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J1044</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功率88(kW)</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1.37</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97.48</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133.55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J3016</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载重量8(t)</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10.87</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67.52</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733.94</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1243.42</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43.52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1243.42</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74.61</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123.93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5.7</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1361.55</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77.61</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141.23</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46.32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1485.48</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103.98</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1127.11</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64.00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24.81700</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99.27</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C051001</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柴油</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167.04400</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5.77</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963.84</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2716.57</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244.49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2961.06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660"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995"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102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24"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0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2961.06</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99" w:type="dxa"/>
        <w:tblLayout w:type="fixed"/>
        <w:tblLook w:val="04A0"/>
      </w:tblPr>
      <w:tblGrid>
        <w:gridCol w:w="236"/>
        <w:gridCol w:w="815"/>
        <w:gridCol w:w="333"/>
        <w:gridCol w:w="3693"/>
        <w:gridCol w:w="1011"/>
        <w:gridCol w:w="936"/>
        <w:gridCol w:w="371"/>
        <w:gridCol w:w="236"/>
        <w:gridCol w:w="645"/>
        <w:gridCol w:w="1323"/>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7159" w:type="dxa"/>
            <w:gridSpan w:val="6"/>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1M</w:t>
            </w:r>
            <w:r>
              <w:rPr>
                <w:rFonts w:asciiTheme="majorEastAsia" w:eastAsiaTheme="majorEastAsia" w:hAnsiTheme="majorEastAsia" w:cs="Arial" w:hint="eastAsia"/>
                <w:bCs/>
                <w:color w:val="000000" w:themeColor="text1"/>
                <w:kern w:val="0"/>
                <w:sz w:val="24"/>
                <w:szCs w:val="24"/>
                <w:vertAlign w:val="superscript"/>
              </w:rPr>
              <w:t>3</w:t>
            </w:r>
            <w:r>
              <w:rPr>
                <w:rFonts w:asciiTheme="majorEastAsia" w:eastAsiaTheme="majorEastAsia" w:hAnsiTheme="majorEastAsia" w:cs="Arial" w:hint="eastAsia"/>
                <w:bCs/>
                <w:color w:val="000000" w:themeColor="text1"/>
                <w:kern w:val="0"/>
                <w:sz w:val="24"/>
                <w:szCs w:val="24"/>
              </w:rPr>
              <w:t>挖掘机挖装土自卸汽车运输,运距0.5KM（土方回填）</w:t>
            </w:r>
          </w:p>
        </w:tc>
        <w:tc>
          <w:tcPr>
            <w:tcW w:w="2204"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9"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单价编号:7</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81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26"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7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5"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59"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定额编号:01225</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68"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定额单位:100m</w:t>
            </w:r>
            <w:r>
              <w:rPr>
                <w:rFonts w:asciiTheme="majorEastAsia" w:eastAsiaTheme="majorEastAsia" w:hAnsiTheme="majorEastAsia" w:cs="Arial" w:hint="eastAsia"/>
                <w:bCs/>
                <w:color w:val="000000" w:themeColor="text1"/>
                <w:kern w:val="0"/>
                <w:sz w:val="24"/>
                <w:szCs w:val="24"/>
                <w:vertAlign w:val="superscript"/>
              </w:rPr>
              <w:t>3</w:t>
            </w:r>
          </w:p>
        </w:tc>
      </w:tr>
      <w:tr w:rsidR="00883CB3">
        <w:trPr>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15"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挖装、运输、卸除、空回</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69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3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627.06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583.31</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20.76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22.43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C9003A</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零星材料费占人工费[人工费基数]</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20.76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0.83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C9003B</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零星材料费占机械费[机械费基数]</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540.12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21.60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540.12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J1009</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单斗挖掘机 液压 斗容1(m3)</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112.25</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112.25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J1042</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推土机 功率59(kW)</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0.5</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55.49</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27.75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J3018</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自卸汽车 载重量10(t)</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台时</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4.96</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80.67</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400.12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583.31</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20.42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583.31</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23.33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41.75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627.06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23.20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56.56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18.55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668.81</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46.82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484.69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6</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24.00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A0002</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机械台班工日</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10.34800</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41.39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C051001</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柴油</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kg</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72.66800</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5.77</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419.29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1200.32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108.03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1308.35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69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3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1308.35</w:t>
            </w:r>
          </w:p>
        </w:tc>
      </w:tr>
    </w:tbl>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p w:rsidR="00883CB3" w:rsidRDefault="00883CB3">
      <w:pPr>
        <w:rPr>
          <w:rFonts w:asciiTheme="majorEastAsia" w:eastAsiaTheme="majorEastAsia" w:hAnsiTheme="majorEastAsia"/>
          <w:color w:val="000000" w:themeColor="text1"/>
          <w:sz w:val="24"/>
          <w:szCs w:val="24"/>
        </w:rPr>
      </w:pPr>
    </w:p>
    <w:tbl>
      <w:tblPr>
        <w:tblW w:w="9585" w:type="dxa"/>
        <w:tblLayout w:type="fixed"/>
        <w:tblLook w:val="04A0"/>
      </w:tblPr>
      <w:tblGrid>
        <w:gridCol w:w="236"/>
        <w:gridCol w:w="796"/>
        <w:gridCol w:w="352"/>
        <w:gridCol w:w="3689"/>
        <w:gridCol w:w="1016"/>
        <w:gridCol w:w="921"/>
        <w:gridCol w:w="369"/>
        <w:gridCol w:w="236"/>
        <w:gridCol w:w="647"/>
        <w:gridCol w:w="1323"/>
      </w:tblGrid>
      <w:tr w:rsidR="00883CB3">
        <w:trPr>
          <w:trHeight w:val="293"/>
        </w:trPr>
        <w:tc>
          <w:tcPr>
            <w:tcW w:w="236" w:type="dxa"/>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7143" w:type="dxa"/>
            <w:gridSpan w:val="6"/>
            <w:vMerge w:val="restart"/>
            <w:tcBorders>
              <w:top w:val="nil"/>
              <w:left w:val="nil"/>
              <w:bottom w:val="nil"/>
              <w:right w:val="nil"/>
            </w:tcBorders>
            <w:shd w:val="clear" w:color="000000" w:fill="FFFFFF"/>
            <w:vAlign w:val="bottom"/>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土地损毁巡视监测</w:t>
            </w:r>
          </w:p>
        </w:tc>
        <w:tc>
          <w:tcPr>
            <w:tcW w:w="2206" w:type="dxa"/>
            <w:gridSpan w:val="3"/>
            <w:tcBorders>
              <w:top w:val="nil"/>
              <w:left w:val="nil"/>
              <w:bottom w:val="nil"/>
              <w:right w:val="nil"/>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297"/>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43" w:type="dxa"/>
            <w:gridSpan w:val="6"/>
            <w:vMerge/>
            <w:tcBorders>
              <w:top w:val="nil"/>
              <w:left w:val="nil"/>
              <w:bottom w:val="nil"/>
              <w:right w:val="nil"/>
            </w:tcBorders>
            <w:shd w:val="clear" w:color="auto" w:fill="auto"/>
            <w:vAlign w:val="center"/>
          </w:tcPr>
          <w:p w:rsidR="00883CB3" w:rsidRDefault="00883CB3">
            <w:pPr>
              <w:widowControl/>
              <w:jc w:val="left"/>
              <w:rPr>
                <w:rFonts w:asciiTheme="majorEastAsia" w:eastAsiaTheme="majorEastAsia" w:hAnsiTheme="majorEastAsia" w:cs="Arial"/>
                <w:bCs/>
                <w:color w:val="000000" w:themeColor="text1"/>
                <w:kern w:val="0"/>
                <w:sz w:val="24"/>
                <w:szCs w:val="24"/>
              </w:rPr>
            </w:pP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0"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单价编号:8</w:t>
            </w:r>
          </w:p>
        </w:tc>
      </w:tr>
      <w:tr w:rsidR="00883CB3">
        <w:trPr>
          <w:trHeight w:val="42"/>
        </w:trPr>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9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4041" w:type="dxa"/>
            <w:gridSpan w:val="2"/>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01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921"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369"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236"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647"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323" w:type="dxa"/>
            <w:tcBorders>
              <w:top w:val="nil"/>
              <w:left w:val="nil"/>
              <w:bottom w:val="nil"/>
              <w:right w:val="nil"/>
            </w:tcBorders>
          </w:tcPr>
          <w:p w:rsidR="00883CB3" w:rsidRDefault="00883CB3">
            <w:pPr>
              <w:widowControl/>
              <w:jc w:val="left"/>
              <w:rPr>
                <w:rFonts w:asciiTheme="majorEastAsia" w:eastAsiaTheme="majorEastAsia" w:hAnsiTheme="majorEastAsia" w:cs="Arial"/>
                <w:color w:val="000000" w:themeColor="text1"/>
                <w:kern w:val="0"/>
                <w:sz w:val="24"/>
                <w:szCs w:val="24"/>
              </w:rPr>
            </w:pPr>
          </w:p>
        </w:tc>
      </w:tr>
      <w:tr w:rsidR="00883CB3">
        <w:trPr>
          <w:trHeight w:val="304"/>
        </w:trPr>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7143" w:type="dxa"/>
            <w:gridSpan w:val="6"/>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定额编号:A0001换</w:t>
            </w:r>
          </w:p>
        </w:tc>
        <w:tc>
          <w:tcPr>
            <w:tcW w:w="236" w:type="dxa"/>
            <w:tcBorders>
              <w:top w:val="nil"/>
              <w:left w:val="nil"/>
              <w:bottom w:val="nil"/>
              <w:right w:val="nil"/>
            </w:tcBorders>
            <w:shd w:val="clear" w:color="auto" w:fill="auto"/>
          </w:tcPr>
          <w:p w:rsidR="00883CB3" w:rsidRDefault="00883CB3">
            <w:pPr>
              <w:widowControl/>
              <w:jc w:val="left"/>
              <w:rPr>
                <w:rFonts w:asciiTheme="majorEastAsia" w:eastAsiaTheme="majorEastAsia" w:hAnsiTheme="majorEastAsia" w:cs="Arial"/>
                <w:color w:val="000000" w:themeColor="text1"/>
                <w:kern w:val="0"/>
                <w:sz w:val="24"/>
                <w:szCs w:val="24"/>
              </w:rPr>
            </w:pPr>
          </w:p>
        </w:tc>
        <w:tc>
          <w:tcPr>
            <w:tcW w:w="1970" w:type="dxa"/>
            <w:gridSpan w:val="2"/>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定额单位:工时</w:t>
            </w:r>
          </w:p>
        </w:tc>
      </w:tr>
      <w:tr w:rsidR="00883CB3">
        <w:trPr>
          <w:trHeight w:val="533"/>
        </w:trPr>
        <w:tc>
          <w:tcPr>
            <w:tcW w:w="1384" w:type="dxa"/>
            <w:gridSpan w:val="3"/>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施工方法:</w:t>
            </w:r>
          </w:p>
        </w:tc>
        <w:tc>
          <w:tcPr>
            <w:tcW w:w="8201" w:type="dxa"/>
            <w:gridSpan w:val="7"/>
            <w:tcBorders>
              <w:top w:val="nil"/>
              <w:left w:val="nil"/>
              <w:bottom w:val="nil"/>
              <w:right w:val="nil"/>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序 号</w:t>
            </w:r>
          </w:p>
        </w:tc>
        <w:tc>
          <w:tcPr>
            <w:tcW w:w="3689"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名称及型号规格</w:t>
            </w:r>
          </w:p>
        </w:tc>
        <w:tc>
          <w:tcPr>
            <w:tcW w:w="1016"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计量单位</w:t>
            </w:r>
          </w:p>
        </w:tc>
        <w:tc>
          <w:tcPr>
            <w:tcW w:w="921"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数 量</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单价(元)</w:t>
            </w:r>
          </w:p>
        </w:tc>
        <w:tc>
          <w:tcPr>
            <w:tcW w:w="1323" w:type="dxa"/>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合价(元)</w:t>
            </w:r>
          </w:p>
        </w:tc>
      </w:tr>
      <w:tr w:rsidR="00883CB3">
        <w:trPr>
          <w:trHeight w:val="360"/>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一</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直接工程费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44.63</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人工费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3.46</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41.52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机械使用费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嵌套项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2</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其他直接费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3.5</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1.45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现场经费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1.66</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二</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间接费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15.27</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施工管理费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3.7</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44.63</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1.65</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社会保障及企业计提费</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32.8</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41.52</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13.62</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三</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企业利润</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7</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59.90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4.19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四</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材料价差</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48.00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A0001</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综合工日</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工时</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12</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4.00</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color w:val="000000" w:themeColor="text1"/>
                <w:kern w:val="0"/>
                <w:sz w:val="24"/>
                <w:szCs w:val="24"/>
              </w:rPr>
            </w:pPr>
            <w:r>
              <w:rPr>
                <w:rFonts w:asciiTheme="majorEastAsia" w:eastAsiaTheme="majorEastAsia" w:hAnsiTheme="majorEastAsia" w:cs="Arial" w:hint="eastAsia"/>
                <w:color w:val="000000" w:themeColor="text1"/>
                <w:kern w:val="0"/>
                <w:sz w:val="24"/>
                <w:szCs w:val="24"/>
              </w:rPr>
              <w:t>48.00</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五</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增值税</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9</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112.09</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10.09</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六</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合计</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122.18</w:t>
            </w:r>
          </w:p>
        </w:tc>
      </w:tr>
      <w:tr w:rsidR="00883CB3">
        <w:trPr>
          <w:trHeight w:val="364"/>
        </w:trPr>
        <w:tc>
          <w:tcPr>
            <w:tcW w:w="1384"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七</w:t>
            </w:r>
          </w:p>
        </w:tc>
        <w:tc>
          <w:tcPr>
            <w:tcW w:w="3689"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lef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单价</w:t>
            </w:r>
          </w:p>
        </w:tc>
        <w:tc>
          <w:tcPr>
            <w:tcW w:w="1016"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元</w:t>
            </w:r>
          </w:p>
        </w:tc>
        <w:tc>
          <w:tcPr>
            <w:tcW w:w="921"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center"/>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252" w:type="dxa"/>
            <w:gridSpan w:val="3"/>
            <w:tcBorders>
              <w:top w:val="single" w:sz="4" w:space="0" w:color="000000"/>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 xml:space="preserve">　</w:t>
            </w:r>
          </w:p>
        </w:tc>
        <w:tc>
          <w:tcPr>
            <w:tcW w:w="1323" w:type="dxa"/>
            <w:tcBorders>
              <w:top w:val="nil"/>
              <w:left w:val="nil"/>
              <w:bottom w:val="single" w:sz="4" w:space="0" w:color="000000"/>
              <w:right w:val="single" w:sz="4" w:space="0" w:color="000000"/>
            </w:tcBorders>
            <w:shd w:val="clear" w:color="000000" w:fill="FFFFFF"/>
            <w:vAlign w:val="center"/>
          </w:tcPr>
          <w:p w:rsidR="00883CB3" w:rsidRDefault="00935991">
            <w:pPr>
              <w:widowControl/>
              <w:jc w:val="right"/>
              <w:rPr>
                <w:rFonts w:asciiTheme="majorEastAsia" w:eastAsiaTheme="majorEastAsia" w:hAnsiTheme="majorEastAsia" w:cs="Arial"/>
                <w:bCs/>
                <w:color w:val="000000" w:themeColor="text1"/>
                <w:kern w:val="0"/>
                <w:sz w:val="24"/>
                <w:szCs w:val="24"/>
              </w:rPr>
            </w:pPr>
            <w:r>
              <w:rPr>
                <w:rFonts w:asciiTheme="majorEastAsia" w:eastAsiaTheme="majorEastAsia" w:hAnsiTheme="majorEastAsia" w:cs="Arial" w:hint="eastAsia"/>
                <w:bCs/>
                <w:color w:val="000000" w:themeColor="text1"/>
                <w:kern w:val="0"/>
                <w:sz w:val="24"/>
                <w:szCs w:val="24"/>
              </w:rPr>
              <w:t>122.18</w:t>
            </w:r>
          </w:p>
        </w:tc>
      </w:tr>
    </w:tbl>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883CB3">
      <w:pPr>
        <w:rPr>
          <w:color w:val="000000" w:themeColor="text1"/>
        </w:rPr>
      </w:pPr>
    </w:p>
    <w:p w:rsidR="00883CB3" w:rsidRDefault="00883CB3">
      <w:pPr>
        <w:rPr>
          <w:color w:val="000000" w:themeColor="text1"/>
        </w:rPr>
      </w:pPr>
    </w:p>
    <w:p w:rsidR="00883CB3" w:rsidRDefault="00883CB3">
      <w:pPr>
        <w:rPr>
          <w:color w:val="000000" w:themeColor="text1"/>
        </w:rPr>
      </w:pPr>
    </w:p>
    <w:p w:rsidR="00883CB3" w:rsidRDefault="00883CB3">
      <w:pPr>
        <w:rPr>
          <w:rFonts w:asciiTheme="majorEastAsia" w:eastAsiaTheme="majorEastAsia" w:hAnsiTheme="majorEastAsia"/>
          <w:color w:val="000000" w:themeColor="text1"/>
          <w:sz w:val="24"/>
          <w:szCs w:val="24"/>
        </w:rPr>
      </w:pPr>
    </w:p>
    <w:p w:rsidR="00883CB3" w:rsidRDefault="00883CB3">
      <w:pPr>
        <w:pStyle w:val="a8"/>
        <w:rPr>
          <w:rFonts w:asciiTheme="majorEastAsia" w:eastAsiaTheme="majorEastAsia" w:hAnsiTheme="majorEastAsia"/>
          <w:color w:val="000000" w:themeColor="text1"/>
        </w:rPr>
      </w:pPr>
    </w:p>
    <w:p w:rsidR="00883CB3" w:rsidRDefault="00935991">
      <w:pPr>
        <w:pStyle w:val="2"/>
        <w:rPr>
          <w:rFonts w:asciiTheme="majorEastAsia" w:eastAsiaTheme="majorEastAsia" w:hAnsiTheme="majorEastAsia"/>
          <w:bCs w:val="0"/>
          <w:color w:val="000000" w:themeColor="text1"/>
          <w:kern w:val="0"/>
          <w:szCs w:val="24"/>
        </w:rPr>
      </w:pPr>
      <w:bookmarkStart w:id="312" w:name="_Toc78209709"/>
      <w:bookmarkStart w:id="313" w:name="_Toc330977754"/>
      <w:bookmarkEnd w:id="275"/>
      <w:bookmarkEnd w:id="276"/>
      <w:bookmarkEnd w:id="277"/>
      <w:r>
        <w:rPr>
          <w:rStyle w:val="2TimesNewRomanGB2312Char"/>
          <w:rFonts w:asciiTheme="majorEastAsia" w:eastAsiaTheme="majorEastAsia" w:hAnsiTheme="majorEastAsia" w:hint="eastAsia"/>
          <w:color w:val="000000" w:themeColor="text1"/>
          <w:sz w:val="24"/>
          <w:szCs w:val="24"/>
        </w:rPr>
        <w:lastRenderedPageBreak/>
        <w:t xml:space="preserve">7.4  </w:t>
      </w:r>
      <w:r>
        <w:rPr>
          <w:rFonts w:asciiTheme="majorEastAsia" w:eastAsiaTheme="majorEastAsia" w:hAnsiTheme="majorEastAsia" w:hint="eastAsia"/>
          <w:bCs w:val="0"/>
          <w:color w:val="000000" w:themeColor="text1"/>
          <w:kern w:val="0"/>
          <w:szCs w:val="24"/>
        </w:rPr>
        <w:t>估算结果</w:t>
      </w:r>
      <w:bookmarkEnd w:id="312"/>
    </w:p>
    <w:p w:rsidR="00883CB3" w:rsidRDefault="00935991">
      <w:pPr>
        <w:pStyle w:val="a8"/>
        <w:spacing w:after="0"/>
        <w:ind w:firstLineChars="200" w:firstLine="480"/>
        <w:rPr>
          <w:rFonts w:asciiTheme="majorEastAsia" w:eastAsiaTheme="majorEastAsia" w:hAnsiTheme="majorEastAsia"/>
          <w:color w:val="000000" w:themeColor="text1"/>
        </w:rPr>
      </w:pPr>
      <w:bookmarkStart w:id="314" w:name="_Hlk121255579"/>
      <w:r>
        <w:rPr>
          <w:rFonts w:asciiTheme="majorEastAsia" w:eastAsiaTheme="majorEastAsia" w:hAnsiTheme="majorEastAsia" w:hint="eastAsia"/>
          <w:color w:val="000000" w:themeColor="text1"/>
        </w:rPr>
        <w:t>本矿山地质环境保护与土地复垦工程总投资为1489.16万元，由静态投资和差价预备费组成。其中静态投资1099.38万元，占投入总资金的73.83%，差价预备费389.78万元，占投入总资金的26.17%。该投资估算总额包含土地复垦费用826.49万元，恢复治理费用662.67万元。</w:t>
      </w:r>
      <w:bookmarkEnd w:id="314"/>
      <w:r>
        <w:rPr>
          <w:rFonts w:asciiTheme="majorEastAsia" w:eastAsiaTheme="majorEastAsia" w:hAnsiTheme="majorEastAsia" w:hint="eastAsia"/>
          <w:color w:val="000000" w:themeColor="text1"/>
        </w:rPr>
        <w:t>详见各投资估算表。</w:t>
      </w:r>
    </w:p>
    <w:p w:rsidR="00883CB3" w:rsidRDefault="00935991">
      <w:pPr>
        <w:pStyle w:val="222"/>
        <w:ind w:firstLineChars="200" w:firstLine="480"/>
        <w:jc w:val="both"/>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表7</w:t>
      </w:r>
      <w:r>
        <w:rPr>
          <w:rFonts w:asciiTheme="majorEastAsia" w:eastAsiaTheme="majorEastAsia" w:hAnsiTheme="majorEastAsia" w:hint="eastAsia"/>
          <w:color w:val="000000" w:themeColor="text1"/>
          <w:sz w:val="24"/>
          <w:szCs w:val="24"/>
          <w:lang w:val="en-US"/>
        </w:rPr>
        <w:t>.4-1</w:t>
      </w:r>
      <w:r>
        <w:rPr>
          <w:rFonts w:asciiTheme="majorEastAsia" w:eastAsiaTheme="majorEastAsia" w:hAnsiTheme="majorEastAsia" w:hint="eastAsia"/>
          <w:color w:val="000000" w:themeColor="text1"/>
          <w:sz w:val="24"/>
          <w:szCs w:val="24"/>
        </w:rPr>
        <w:t xml:space="preserve">                     项目投资估算总表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81"/>
        <w:gridCol w:w="1345"/>
        <w:gridCol w:w="1981"/>
        <w:gridCol w:w="1981"/>
        <w:gridCol w:w="1741"/>
        <w:gridCol w:w="1450"/>
      </w:tblGrid>
      <w:tr w:rsidR="00883CB3">
        <w:trPr>
          <w:trHeight w:val="460"/>
          <w:jc w:val="center"/>
        </w:trPr>
        <w:tc>
          <w:tcPr>
            <w:tcW w:w="7929" w:type="dxa"/>
            <w:gridSpan w:val="5"/>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bookmarkStart w:id="315" w:name="_Hlk121260559"/>
            <w:r>
              <w:rPr>
                <w:rFonts w:asciiTheme="majorEastAsia" w:eastAsiaTheme="majorEastAsia" w:hAnsiTheme="majorEastAsia" w:hint="eastAsia"/>
                <w:color w:val="000000" w:themeColor="text1"/>
                <w:kern w:val="0"/>
                <w:sz w:val="24"/>
                <w:szCs w:val="24"/>
              </w:rPr>
              <w:t>工程名称：广西来宾市兴宾区石牙镇平安矿区石灰岩、白云岩矿</w:t>
            </w:r>
          </w:p>
        </w:tc>
        <w:tc>
          <w:tcPr>
            <w:tcW w:w="14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单位：万元</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费用名称</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土地复垦工程</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恢复治理工程</w:t>
            </w:r>
          </w:p>
        </w:tc>
        <w:tc>
          <w:tcPr>
            <w:tcW w:w="1741" w:type="dxa"/>
            <w:tcBorders>
              <w:bottom w:val="single" w:sz="4" w:space="0" w:color="auto"/>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合计</w:t>
            </w:r>
          </w:p>
        </w:tc>
        <w:tc>
          <w:tcPr>
            <w:tcW w:w="1450" w:type="dxa"/>
            <w:tcBorders>
              <w:bottom w:val="single" w:sz="4" w:space="0" w:color="auto"/>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占总费用的比例（%）</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一</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建安工程费</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507.01</w:t>
            </w:r>
          </w:p>
        </w:tc>
        <w:tc>
          <w:tcPr>
            <w:tcW w:w="1981"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437.33</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944.34</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63.41</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二</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设备购置费</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.00</w:t>
            </w:r>
          </w:p>
        </w:tc>
        <w:tc>
          <w:tcPr>
            <w:tcW w:w="1981"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.00</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.00</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.00</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三</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临时工程费</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.00</w:t>
            </w:r>
          </w:p>
        </w:tc>
        <w:tc>
          <w:tcPr>
            <w:tcW w:w="1981"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.00</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0</w:t>
            </w:r>
            <w:r>
              <w:rPr>
                <w:rFonts w:asciiTheme="majorEastAsia" w:eastAsiaTheme="majorEastAsia" w:hAnsiTheme="majorEastAsia"/>
                <w:color w:val="000000" w:themeColor="text1"/>
                <w:kern w:val="0"/>
                <w:sz w:val="24"/>
                <w:szCs w:val="24"/>
              </w:rPr>
              <w:t>.00</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0</w:t>
            </w:r>
            <w:r>
              <w:rPr>
                <w:rFonts w:asciiTheme="majorEastAsia" w:eastAsiaTheme="majorEastAsia" w:hAnsiTheme="majorEastAsia"/>
                <w:color w:val="000000" w:themeColor="text1"/>
                <w:sz w:val="24"/>
                <w:szCs w:val="24"/>
              </w:rPr>
              <w:t>.00</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四</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独立费用</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54.82</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47.87</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102.69</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90</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五</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基本预备费</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28.09</w:t>
            </w:r>
          </w:p>
        </w:tc>
        <w:tc>
          <w:tcPr>
            <w:tcW w:w="1981"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24.26</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52.35</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3.52</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六</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静态总投资</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589.92</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509.46</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1099.38</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73.83</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七</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涨价预备费</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236.57</w:t>
            </w:r>
          </w:p>
        </w:tc>
        <w:tc>
          <w:tcPr>
            <w:tcW w:w="1981"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153.21</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389.78</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26.17</w:t>
            </w:r>
          </w:p>
        </w:tc>
      </w:tr>
      <w:tr w:rsidR="00883CB3">
        <w:trPr>
          <w:trHeight w:val="460"/>
          <w:jc w:val="center"/>
        </w:trPr>
        <w:tc>
          <w:tcPr>
            <w:tcW w:w="8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八</w:t>
            </w:r>
          </w:p>
        </w:tc>
        <w:tc>
          <w:tcPr>
            <w:tcW w:w="134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动态总投资</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826.49</w:t>
            </w:r>
          </w:p>
        </w:tc>
        <w:tc>
          <w:tcPr>
            <w:tcW w:w="1981"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662.67</w:t>
            </w:r>
          </w:p>
        </w:tc>
        <w:tc>
          <w:tcPr>
            <w:tcW w:w="1741" w:type="dxa"/>
            <w:tcBorders>
              <w:top w:val="single" w:sz="4" w:space="0" w:color="auto"/>
              <w:left w:val="nil"/>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b/>
                <w:color w:val="000000" w:themeColor="text1"/>
                <w:kern w:val="0"/>
                <w:sz w:val="24"/>
                <w:szCs w:val="24"/>
              </w:rPr>
            </w:pPr>
            <w:r>
              <w:rPr>
                <w:rFonts w:asciiTheme="majorEastAsia" w:eastAsiaTheme="majorEastAsia" w:hAnsiTheme="majorEastAsia" w:hint="eastAsia"/>
                <w:b/>
                <w:color w:val="000000" w:themeColor="text1"/>
                <w:kern w:val="0"/>
                <w:sz w:val="24"/>
                <w:szCs w:val="24"/>
              </w:rPr>
              <w:t>1489.16</w:t>
            </w:r>
          </w:p>
        </w:tc>
        <w:tc>
          <w:tcPr>
            <w:tcW w:w="1450"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883CB3" w:rsidRDefault="0093599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100.00</w:t>
            </w:r>
          </w:p>
        </w:tc>
      </w:tr>
      <w:bookmarkEnd w:id="315"/>
    </w:tbl>
    <w:p w:rsidR="00883CB3" w:rsidRDefault="00883CB3">
      <w:pPr>
        <w:pStyle w:val="222"/>
        <w:ind w:firstLine="0"/>
        <w:jc w:val="both"/>
        <w:rPr>
          <w:rFonts w:asciiTheme="majorEastAsia" w:eastAsiaTheme="majorEastAsia" w:hAnsiTheme="majorEastAsia"/>
          <w:color w:val="000000" w:themeColor="text1"/>
          <w:sz w:val="24"/>
          <w:szCs w:val="24"/>
        </w:rPr>
      </w:pPr>
    </w:p>
    <w:p w:rsidR="00883CB3" w:rsidRDefault="00883CB3">
      <w:pPr>
        <w:pStyle w:val="222"/>
        <w:ind w:firstLine="0"/>
        <w:jc w:val="both"/>
        <w:rPr>
          <w:rFonts w:asciiTheme="majorEastAsia" w:eastAsiaTheme="majorEastAsia" w:hAnsiTheme="majorEastAsia"/>
          <w:color w:val="000000" w:themeColor="text1"/>
          <w:sz w:val="24"/>
          <w:szCs w:val="24"/>
        </w:rPr>
        <w:sectPr w:rsidR="00883CB3">
          <w:pgSz w:w="11907" w:h="16840"/>
          <w:pgMar w:top="1304" w:right="1134" w:bottom="1304" w:left="1418" w:header="907" w:footer="737" w:gutter="0"/>
          <w:cols w:space="720"/>
          <w:titlePg/>
          <w:docGrid w:linePitch="312"/>
        </w:sectPr>
      </w:pPr>
    </w:p>
    <w:p w:rsidR="00883CB3" w:rsidRDefault="00935991">
      <w:pPr>
        <w:pStyle w:val="1"/>
        <w:rPr>
          <w:rFonts w:asciiTheme="majorEastAsia" w:eastAsiaTheme="majorEastAsia" w:hAnsiTheme="majorEastAsia"/>
          <w:color w:val="000000" w:themeColor="text1"/>
          <w:szCs w:val="32"/>
        </w:rPr>
      </w:pPr>
      <w:bookmarkStart w:id="316" w:name="_Toc78209710"/>
      <w:bookmarkStart w:id="317" w:name="_Toc296076905"/>
      <w:bookmarkStart w:id="318" w:name="_Toc317888945"/>
      <w:bookmarkEnd w:id="313"/>
      <w:r>
        <w:rPr>
          <w:rFonts w:asciiTheme="majorEastAsia" w:eastAsiaTheme="majorEastAsia" w:hAnsiTheme="majorEastAsia" w:hint="eastAsia"/>
          <w:color w:val="000000" w:themeColor="text1"/>
          <w:szCs w:val="32"/>
        </w:rPr>
        <w:lastRenderedPageBreak/>
        <w:t>8  矿山地质环境保护治理与土地复垦工作部署及进度安排</w:t>
      </w:r>
      <w:bookmarkEnd w:id="316"/>
    </w:p>
    <w:p w:rsidR="00883CB3" w:rsidRDefault="00935991">
      <w:pPr>
        <w:pStyle w:val="2"/>
        <w:rPr>
          <w:rFonts w:asciiTheme="majorEastAsia" w:eastAsiaTheme="majorEastAsia" w:hAnsiTheme="majorEastAsia"/>
          <w:color w:val="000000" w:themeColor="text1"/>
          <w:szCs w:val="24"/>
        </w:rPr>
      </w:pPr>
      <w:bookmarkStart w:id="319" w:name="_Toc20951"/>
      <w:bookmarkStart w:id="320" w:name="_Toc78209711"/>
      <w:bookmarkStart w:id="321" w:name="_Toc401734649"/>
      <w:r>
        <w:rPr>
          <w:rFonts w:asciiTheme="majorEastAsia" w:eastAsiaTheme="majorEastAsia" w:hAnsiTheme="majorEastAsia" w:hint="eastAsia"/>
          <w:color w:val="000000" w:themeColor="text1"/>
          <w:szCs w:val="24"/>
        </w:rPr>
        <w:t>8.1  总体工作部署</w:t>
      </w:r>
      <w:bookmarkEnd w:id="319"/>
      <w:bookmarkEnd w:id="320"/>
      <w:bookmarkEnd w:id="321"/>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矿山恢复治理与土地复垦工程总体部署，应根据矿山地质环境保护划分的重点防治区和一般防治区，结合矿山开采设计的矿山服务年限、矿山开采进度、开采顺序安排、生产工艺流程以及矿权出让年限等，统筹安排。</w:t>
      </w:r>
    </w:p>
    <w:p w:rsidR="00883CB3" w:rsidRDefault="00935991">
      <w:pPr>
        <w:widowControl/>
        <w:spacing w:line="360" w:lineRule="auto"/>
        <w:ind w:firstLineChars="200" w:firstLine="480"/>
        <w:jc w:val="left"/>
        <w:rPr>
          <w:rFonts w:asciiTheme="majorEastAsia" w:eastAsiaTheme="majorEastAsia" w:hAnsiTheme="majorEastAsia"/>
          <w:color w:val="000000" w:themeColor="text1"/>
          <w:sz w:val="24"/>
          <w:szCs w:val="24"/>
        </w:rPr>
      </w:pPr>
      <w:bookmarkStart w:id="322" w:name="_Toc78209712"/>
      <w:bookmarkStart w:id="323" w:name="_Toc20496"/>
      <w:r>
        <w:rPr>
          <w:rFonts w:asciiTheme="majorEastAsia" w:eastAsiaTheme="majorEastAsia" w:hAnsiTheme="majorEastAsia" w:hint="eastAsia"/>
          <w:color w:val="000000" w:themeColor="text1"/>
          <w:sz w:val="24"/>
          <w:szCs w:val="24"/>
        </w:rPr>
        <w:t>本方案按开发利用方案矿山生产服务年限</w:t>
      </w:r>
      <w:r>
        <w:rPr>
          <w:rFonts w:asciiTheme="majorEastAsia" w:eastAsiaTheme="majorEastAsia" w:hAnsiTheme="majorEastAsia"/>
          <w:color w:val="000000" w:themeColor="text1"/>
          <w:sz w:val="24"/>
          <w:szCs w:val="24"/>
        </w:rPr>
        <w:t>14</w:t>
      </w:r>
      <w:r>
        <w:rPr>
          <w:rFonts w:asciiTheme="majorEastAsia" w:eastAsiaTheme="majorEastAsia" w:hAnsiTheme="majorEastAsia" w:hint="eastAsia"/>
          <w:color w:val="000000" w:themeColor="text1"/>
          <w:sz w:val="24"/>
          <w:szCs w:val="24"/>
        </w:rPr>
        <w:t>年、恢复治理和土地复垦工程1年、监测管护期2年，生产期对矿山开采破坏情况按5年为一个阶段进行规划，因此设计分</w:t>
      </w:r>
      <w:r>
        <w:rPr>
          <w:rFonts w:asciiTheme="majorEastAsia" w:eastAsiaTheme="majorEastAsia" w:hAnsiTheme="majorEastAsia"/>
          <w:color w:val="000000" w:themeColor="text1"/>
          <w:sz w:val="24"/>
          <w:szCs w:val="24"/>
        </w:rPr>
        <w:t>4</w:t>
      </w:r>
      <w:r>
        <w:rPr>
          <w:rFonts w:asciiTheme="majorEastAsia" w:eastAsiaTheme="majorEastAsia" w:hAnsiTheme="majorEastAsia" w:hint="eastAsia"/>
          <w:color w:val="000000" w:themeColor="text1"/>
          <w:sz w:val="24"/>
          <w:szCs w:val="24"/>
        </w:rPr>
        <w:t>个阶段进行矿山地质环境保护治理与土地复垦工程部署。分述如下：</w:t>
      </w:r>
    </w:p>
    <w:p w:rsidR="00883CB3" w:rsidRDefault="00935991">
      <w:pPr>
        <w:widowControl/>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第一阶段（生产前期）：202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 xml:space="preserve"> 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 5 年，主要工作包括近期内对工业场地、堆土场部署截排水沟、</w:t>
      </w:r>
      <w:r>
        <w:rPr>
          <w:rFonts w:asciiTheme="majorEastAsia" w:eastAsiaTheme="majorEastAsia" w:hAnsiTheme="majorEastAsia"/>
          <w:color w:val="000000" w:themeColor="text1"/>
          <w:sz w:val="24"/>
          <w:szCs w:val="24"/>
        </w:rPr>
        <w:t>清理现状危岩</w:t>
      </w:r>
      <w:r>
        <w:rPr>
          <w:rFonts w:asciiTheme="majorEastAsia" w:eastAsiaTheme="majorEastAsia" w:hAnsiTheme="majorEastAsia" w:hint="eastAsia"/>
          <w:color w:val="000000" w:themeColor="text1"/>
          <w:spacing w:val="-10"/>
          <w:sz w:val="24"/>
          <w:szCs w:val="24"/>
        </w:rPr>
        <w:t>、</w:t>
      </w:r>
      <w:r>
        <w:rPr>
          <w:rFonts w:asciiTheme="majorEastAsia" w:eastAsiaTheme="majorEastAsia" w:hAnsiTheme="majorEastAsia" w:hint="eastAsia"/>
          <w:color w:val="000000" w:themeColor="text1"/>
          <w:kern w:val="0"/>
          <w:sz w:val="24"/>
          <w:szCs w:val="24"/>
        </w:rPr>
        <w:t xml:space="preserve">挡土墙等预防工程及表土收集工程等；生产过程中部署矿山地质环境、土地损毁监测工程。 </w:t>
      </w:r>
    </w:p>
    <w:p w:rsidR="00883CB3" w:rsidRDefault="00935991">
      <w:pPr>
        <w:widowControl/>
        <w:spacing w:line="360" w:lineRule="auto"/>
        <w:ind w:firstLineChars="200" w:firstLine="480"/>
        <w:jc w:val="lef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第二阶段（生产中期）：202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 xml:space="preserve">月，共计 5.0 年，主要工作是部署截排水沟等预防工程；生产过程中按边生产边治理复垦的原则，对开采完毕的第一采区南进行治理；生产过程中部署矿山地质环境监测工程，土地损毁及复垦配套设施监测工程，以及已复垦土地的监测及管护工程。 </w:t>
      </w:r>
    </w:p>
    <w:p w:rsidR="00883CB3" w:rsidRDefault="00935991">
      <w:pPr>
        <w:widowControl/>
        <w:spacing w:line="360" w:lineRule="auto"/>
        <w:ind w:firstLineChars="200" w:firstLine="480"/>
        <w:jc w:val="left"/>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第三阶段（生产中期）：203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 xml:space="preserve"> 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月，共计</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.0 年，主要工作是部署截排水沟等预防工程；生产过程中按边生产边治理复垦的原则，对开采完毕的第一采区北进行治理与土地复垦工程；生产过程中部署矿山地质环境监测工程，土地损毁及复垦配套设施监测工程，以及已复垦土地的监测及管护工程。</w:t>
      </w:r>
    </w:p>
    <w:p w:rsidR="00883CB3" w:rsidRDefault="00935991">
      <w:pPr>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第五阶段（闭坑后）：20</w:t>
      </w:r>
      <w:r>
        <w:rPr>
          <w:rFonts w:asciiTheme="majorEastAsia" w:eastAsiaTheme="majorEastAsia" w:hAnsiTheme="majorEastAsia"/>
          <w:color w:val="000000" w:themeColor="text1"/>
          <w:kern w:val="0"/>
          <w:sz w:val="24"/>
          <w:szCs w:val="24"/>
        </w:rPr>
        <w:t>36</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 20</w:t>
      </w:r>
      <w:r>
        <w:rPr>
          <w:rFonts w:asciiTheme="majorEastAsia" w:eastAsiaTheme="majorEastAsia" w:hAnsiTheme="majorEastAsia"/>
          <w:color w:val="000000" w:themeColor="text1"/>
          <w:kern w:val="0"/>
          <w:sz w:val="24"/>
          <w:szCs w:val="24"/>
        </w:rPr>
        <w:t>39</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月，共计 3.0 年，治理与土地复垦工作包括第一采区南、第二采区及相关场地（临时堆土场、工业场地、表土场等）进行治理与土地复垦工程，不稳定斜坡中顺向坡治理，以及治理及土地复垦实施后的监测及管护工程。</w:t>
      </w:r>
    </w:p>
    <w:p w:rsidR="00883CB3" w:rsidRDefault="00935991">
      <w:pPr>
        <w:pStyle w:val="2"/>
        <w:spacing w:before="0" w:after="0"/>
        <w:rPr>
          <w:rFonts w:asciiTheme="majorEastAsia" w:eastAsiaTheme="majorEastAsia" w:hAnsiTheme="majorEastAsia"/>
          <w:color w:val="000000" w:themeColor="text1"/>
          <w:szCs w:val="24"/>
        </w:rPr>
      </w:pPr>
      <w:r>
        <w:rPr>
          <w:rFonts w:asciiTheme="majorEastAsia" w:eastAsiaTheme="majorEastAsia" w:hAnsiTheme="majorEastAsia" w:hint="eastAsia"/>
          <w:color w:val="000000" w:themeColor="text1"/>
          <w:szCs w:val="24"/>
        </w:rPr>
        <w:t>8.2  年度实施计划</w:t>
      </w:r>
      <w:bookmarkEnd w:id="322"/>
      <w:bookmarkEnd w:id="323"/>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本方案规划期</w:t>
      </w:r>
      <w:r>
        <w:rPr>
          <w:rFonts w:asciiTheme="majorEastAsia" w:eastAsiaTheme="majorEastAsia" w:hAnsiTheme="majorEastAsia"/>
          <w:color w:val="000000" w:themeColor="text1"/>
          <w:sz w:val="24"/>
          <w:szCs w:val="24"/>
        </w:rPr>
        <w:t>17</w:t>
      </w:r>
      <w:r>
        <w:rPr>
          <w:rFonts w:asciiTheme="majorEastAsia" w:eastAsiaTheme="majorEastAsia" w:hAnsiTheme="majorEastAsia" w:hint="eastAsia"/>
          <w:color w:val="000000" w:themeColor="text1"/>
          <w:sz w:val="24"/>
          <w:szCs w:val="24"/>
        </w:rPr>
        <w:t>年，即从202</w:t>
      </w:r>
      <w:r>
        <w:rPr>
          <w:rFonts w:asciiTheme="majorEastAsia" w:eastAsiaTheme="majorEastAsia" w:hAnsiTheme="majorEastAsia"/>
          <w:color w:val="000000" w:themeColor="text1"/>
          <w:sz w:val="24"/>
          <w:szCs w:val="24"/>
        </w:rPr>
        <w:t>2</w:t>
      </w:r>
      <w:r>
        <w:rPr>
          <w:rFonts w:asciiTheme="majorEastAsia" w:eastAsiaTheme="majorEastAsia" w:hAnsiTheme="majorEastAsia" w:hint="eastAsia"/>
          <w:color w:val="000000" w:themeColor="text1"/>
          <w:sz w:val="24"/>
          <w:szCs w:val="24"/>
        </w:rPr>
        <w:t>年</w:t>
      </w:r>
      <w:r>
        <w:rPr>
          <w:rFonts w:asciiTheme="majorEastAsia" w:eastAsiaTheme="majorEastAsia" w:hAnsiTheme="majorEastAsia"/>
          <w:color w:val="000000" w:themeColor="text1"/>
          <w:sz w:val="24"/>
          <w:szCs w:val="24"/>
        </w:rPr>
        <w:t>12</w:t>
      </w:r>
      <w:r>
        <w:rPr>
          <w:rFonts w:asciiTheme="majorEastAsia" w:eastAsiaTheme="majorEastAsia" w:hAnsiTheme="majorEastAsia" w:hint="eastAsia"/>
          <w:color w:val="000000" w:themeColor="text1"/>
          <w:sz w:val="24"/>
          <w:szCs w:val="24"/>
        </w:rPr>
        <w:t>月至20</w:t>
      </w:r>
      <w:r>
        <w:rPr>
          <w:rFonts w:asciiTheme="majorEastAsia" w:eastAsiaTheme="majorEastAsia" w:hAnsiTheme="majorEastAsia"/>
          <w:color w:val="000000" w:themeColor="text1"/>
          <w:sz w:val="24"/>
          <w:szCs w:val="24"/>
        </w:rPr>
        <w:t>39</w:t>
      </w:r>
      <w:r>
        <w:rPr>
          <w:rFonts w:asciiTheme="majorEastAsia" w:eastAsiaTheme="majorEastAsia" w:hAnsiTheme="majorEastAsia" w:hint="eastAsia"/>
          <w:color w:val="000000" w:themeColor="text1"/>
          <w:sz w:val="24"/>
          <w:szCs w:val="24"/>
        </w:rPr>
        <w:t>年</w:t>
      </w:r>
      <w:r>
        <w:rPr>
          <w:rFonts w:asciiTheme="majorEastAsia" w:eastAsiaTheme="majorEastAsia" w:hAnsiTheme="majorEastAsia"/>
          <w:color w:val="000000" w:themeColor="text1"/>
          <w:sz w:val="24"/>
          <w:szCs w:val="24"/>
        </w:rPr>
        <w:t>12</w:t>
      </w:r>
      <w:r>
        <w:rPr>
          <w:rFonts w:asciiTheme="majorEastAsia" w:eastAsiaTheme="majorEastAsia" w:hAnsiTheme="majorEastAsia" w:hint="eastAsia"/>
          <w:color w:val="000000" w:themeColor="text1"/>
          <w:sz w:val="24"/>
          <w:szCs w:val="24"/>
        </w:rPr>
        <w:t>月。根据该矿山地质环境保护与土地复垦工程总体部署，细化各年度的工作计划安排。如表8.2-1和8.2-2。</w:t>
      </w:r>
    </w:p>
    <w:p w:rsidR="00883CB3" w:rsidRDefault="00883CB3">
      <w:pPr>
        <w:spacing w:line="480" w:lineRule="exact"/>
        <w:rPr>
          <w:rFonts w:asciiTheme="majorEastAsia" w:eastAsiaTheme="majorEastAsia" w:hAnsiTheme="majorEastAsia"/>
          <w:color w:val="000000" w:themeColor="text1"/>
          <w:sz w:val="24"/>
          <w:szCs w:val="24"/>
        </w:rPr>
        <w:sectPr w:rsidR="00883CB3">
          <w:headerReference w:type="default" r:id="rId34"/>
          <w:footerReference w:type="default" r:id="rId35"/>
          <w:pgSz w:w="11907" w:h="16840"/>
          <w:pgMar w:top="1304" w:right="1134" w:bottom="1304" w:left="1418" w:header="907" w:footer="737" w:gutter="0"/>
          <w:cols w:space="720"/>
          <w:docGrid w:linePitch="312"/>
        </w:sectPr>
      </w:pPr>
    </w:p>
    <w:p w:rsidR="00883CB3" w:rsidRDefault="00935991">
      <w:pPr>
        <w:spacing w:line="480" w:lineRule="exact"/>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lastRenderedPageBreak/>
        <w:t>表8.2-1                                   矿山保护治理工程年度实施计划表</w:t>
      </w:r>
    </w:p>
    <w:tbl>
      <w:tblPr>
        <w:tblpPr w:leftFromText="180" w:rightFromText="180" w:vertAnchor="text" w:horzAnchor="margin" w:tblpY="36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56"/>
        <w:gridCol w:w="974"/>
        <w:gridCol w:w="1191"/>
        <w:gridCol w:w="1048"/>
        <w:gridCol w:w="1048"/>
        <w:gridCol w:w="1191"/>
        <w:gridCol w:w="1048"/>
        <w:gridCol w:w="2062"/>
        <w:gridCol w:w="2062"/>
        <w:gridCol w:w="2062"/>
      </w:tblGrid>
      <w:tr w:rsidR="00883CB3">
        <w:trPr>
          <w:trHeight w:val="796"/>
        </w:trPr>
        <w:tc>
          <w:tcPr>
            <w:tcW w:w="2530" w:type="dxa"/>
            <w:gridSpan w:val="2"/>
            <w:vMerge w:val="restart"/>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保护治理项目</w:t>
            </w:r>
          </w:p>
        </w:tc>
        <w:tc>
          <w:tcPr>
            <w:tcW w:w="5526" w:type="dxa"/>
            <w:gridSpan w:val="5"/>
            <w:vAlign w:val="center"/>
          </w:tcPr>
          <w:p w:rsidR="00883CB3" w:rsidRDefault="00935991">
            <w:pPr>
              <w:autoSpaceDE w:val="0"/>
              <w:autoSpaceDN w:val="0"/>
              <w:spacing w:before="102"/>
              <w:ind w:left="1677" w:right="167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第一阶段生产期（</w:t>
            </w:r>
            <w:r>
              <w:rPr>
                <w:rFonts w:asciiTheme="majorEastAsia" w:eastAsiaTheme="majorEastAsia" w:hAnsiTheme="majorEastAsia" w:hint="eastAsia"/>
                <w:color w:val="000000" w:themeColor="text1"/>
                <w:kern w:val="0"/>
                <w:sz w:val="24"/>
                <w:szCs w:val="24"/>
                <w:lang w:bidi="zh-CN"/>
              </w:rPr>
              <w:t>202</w:t>
            </w:r>
            <w:r>
              <w:rPr>
                <w:rFonts w:asciiTheme="majorEastAsia" w:eastAsiaTheme="majorEastAsia" w:hAnsiTheme="majorEastAsia"/>
                <w:color w:val="000000" w:themeColor="text1"/>
                <w:kern w:val="0"/>
                <w:sz w:val="24"/>
                <w:szCs w:val="24"/>
                <w:lang w:bidi="zh-CN"/>
              </w:rPr>
              <w:t>2</w:t>
            </w: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202</w:t>
            </w:r>
            <w:r>
              <w:rPr>
                <w:rFonts w:asciiTheme="majorEastAsia" w:eastAsiaTheme="majorEastAsia" w:hAnsiTheme="majorEastAsia"/>
                <w:color w:val="000000" w:themeColor="text1"/>
                <w:kern w:val="0"/>
                <w:sz w:val="24"/>
                <w:szCs w:val="24"/>
                <w:lang w:bidi="zh-CN"/>
              </w:rPr>
              <w:t>7</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c>
          <w:tcPr>
            <w:tcW w:w="2062" w:type="dxa"/>
            <w:vMerge w:val="restart"/>
            <w:vAlign w:val="center"/>
          </w:tcPr>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第二阶段</w:t>
            </w:r>
            <w:r>
              <w:rPr>
                <w:rFonts w:asciiTheme="majorEastAsia" w:eastAsiaTheme="majorEastAsia" w:hAnsiTheme="majorEastAsia" w:hint="eastAsia"/>
                <w:color w:val="000000" w:themeColor="text1"/>
                <w:kern w:val="0"/>
                <w:sz w:val="24"/>
                <w:szCs w:val="24"/>
                <w:lang w:val="zh-CN" w:bidi="zh-CN"/>
              </w:rPr>
              <w:t>生产期</w:t>
            </w:r>
          </w:p>
          <w:p w:rsidR="00883CB3" w:rsidRDefault="00883CB3">
            <w:pPr>
              <w:autoSpaceDE w:val="0"/>
              <w:autoSpaceDN w:val="0"/>
              <w:ind w:right="27"/>
              <w:jc w:val="center"/>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202</w:t>
            </w:r>
            <w:r>
              <w:rPr>
                <w:rFonts w:asciiTheme="majorEastAsia" w:eastAsiaTheme="majorEastAsia" w:hAnsiTheme="majorEastAsia"/>
                <w:color w:val="000000" w:themeColor="text1"/>
                <w:kern w:val="0"/>
                <w:sz w:val="24"/>
                <w:szCs w:val="24"/>
                <w:lang w:bidi="zh-CN"/>
              </w:rPr>
              <w:t>7</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32</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c>
          <w:tcPr>
            <w:tcW w:w="2062" w:type="dxa"/>
            <w:vMerge w:val="restart"/>
            <w:tcBorders>
              <w:right w:val="single" w:sz="4" w:space="0" w:color="auto"/>
            </w:tcBorders>
            <w:vAlign w:val="center"/>
          </w:tcPr>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w:t>
            </w:r>
            <w:r>
              <w:rPr>
                <w:rFonts w:asciiTheme="majorEastAsia" w:eastAsiaTheme="majorEastAsia" w:hAnsiTheme="majorEastAsia" w:hint="eastAsia"/>
                <w:color w:val="000000" w:themeColor="text1"/>
                <w:kern w:val="0"/>
                <w:sz w:val="24"/>
                <w:szCs w:val="24"/>
                <w:lang w:val="zh-CN" w:bidi="zh-CN"/>
              </w:rPr>
              <w:t>三</w:t>
            </w:r>
            <w:r>
              <w:rPr>
                <w:rFonts w:asciiTheme="majorEastAsia" w:eastAsiaTheme="majorEastAsia" w:hAnsiTheme="majorEastAsia"/>
                <w:color w:val="000000" w:themeColor="text1"/>
                <w:kern w:val="0"/>
                <w:sz w:val="24"/>
                <w:szCs w:val="24"/>
                <w:lang w:val="zh-CN" w:bidi="zh-CN"/>
              </w:rPr>
              <w:t>阶段</w:t>
            </w:r>
            <w:r>
              <w:rPr>
                <w:rFonts w:asciiTheme="majorEastAsia" w:eastAsiaTheme="majorEastAsia" w:hAnsiTheme="majorEastAsia" w:hint="eastAsia"/>
                <w:color w:val="000000" w:themeColor="text1"/>
                <w:kern w:val="0"/>
                <w:sz w:val="24"/>
                <w:szCs w:val="24"/>
                <w:lang w:val="zh-CN" w:bidi="zh-CN"/>
              </w:rPr>
              <w:t>生产期</w:t>
            </w:r>
          </w:p>
          <w:p w:rsidR="00883CB3" w:rsidRDefault="00883CB3">
            <w:pPr>
              <w:autoSpaceDE w:val="0"/>
              <w:autoSpaceDN w:val="0"/>
              <w:ind w:left="30" w:right="27"/>
              <w:jc w:val="center"/>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32</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36</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c>
          <w:tcPr>
            <w:tcW w:w="2062" w:type="dxa"/>
            <w:vMerge w:val="restart"/>
            <w:tcBorders>
              <w:left w:val="single" w:sz="4" w:space="0" w:color="auto"/>
            </w:tcBorders>
            <w:vAlign w:val="center"/>
          </w:tcPr>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w:t>
            </w:r>
            <w:r>
              <w:rPr>
                <w:rFonts w:asciiTheme="majorEastAsia" w:eastAsiaTheme="majorEastAsia" w:hAnsiTheme="majorEastAsia" w:hint="eastAsia"/>
                <w:color w:val="000000" w:themeColor="text1"/>
                <w:kern w:val="0"/>
                <w:sz w:val="24"/>
                <w:szCs w:val="24"/>
                <w:lang w:val="zh-CN" w:bidi="zh-CN"/>
              </w:rPr>
              <w:t>四</w:t>
            </w:r>
            <w:r>
              <w:rPr>
                <w:rFonts w:asciiTheme="majorEastAsia" w:eastAsiaTheme="majorEastAsia" w:hAnsiTheme="majorEastAsia"/>
                <w:color w:val="000000" w:themeColor="text1"/>
                <w:kern w:val="0"/>
                <w:sz w:val="24"/>
                <w:szCs w:val="24"/>
                <w:lang w:val="zh-CN" w:bidi="zh-CN"/>
              </w:rPr>
              <w:t>阶段</w:t>
            </w:r>
            <w:r>
              <w:rPr>
                <w:rFonts w:asciiTheme="majorEastAsia" w:eastAsiaTheme="majorEastAsia" w:hAnsiTheme="majorEastAsia" w:hint="eastAsia"/>
                <w:color w:val="000000" w:themeColor="text1"/>
                <w:kern w:val="0"/>
                <w:sz w:val="24"/>
                <w:szCs w:val="24"/>
                <w:lang w:val="zh-CN" w:bidi="zh-CN"/>
              </w:rPr>
              <w:t>（闭坑）</w:t>
            </w:r>
          </w:p>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36</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39</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r>
      <w:tr w:rsidR="00883CB3">
        <w:trPr>
          <w:trHeight w:val="1155"/>
        </w:trPr>
        <w:tc>
          <w:tcPr>
            <w:tcW w:w="2530" w:type="dxa"/>
            <w:gridSpan w:val="2"/>
            <w:vMerge/>
            <w:tcBorders>
              <w:top w:val="nil"/>
            </w:tcBorders>
            <w:vAlign w:val="center"/>
          </w:tcPr>
          <w:p w:rsidR="00883CB3" w:rsidRDefault="00883CB3">
            <w:pPr>
              <w:jc w:val="center"/>
              <w:rPr>
                <w:rFonts w:asciiTheme="majorEastAsia" w:eastAsiaTheme="majorEastAsia" w:hAnsiTheme="majorEastAsia"/>
                <w:color w:val="000000" w:themeColor="text1"/>
                <w:sz w:val="24"/>
                <w:szCs w:val="24"/>
              </w:rPr>
            </w:pPr>
          </w:p>
        </w:tc>
        <w:tc>
          <w:tcPr>
            <w:tcW w:w="119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第1年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4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第2年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4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第3年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w:t>
            </w:r>
            <w:r>
              <w:rPr>
                <w:rFonts w:asciiTheme="majorEastAsia" w:eastAsiaTheme="majorEastAsia" w:hAnsiTheme="majorEastAsia"/>
                <w:color w:val="000000" w:themeColor="text1"/>
                <w:kern w:val="0"/>
                <w:sz w:val="24"/>
                <w:szCs w:val="24"/>
              </w:rPr>
              <w:t>25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19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第4年</w:t>
            </w:r>
            <w:r>
              <w:rPr>
                <w:rFonts w:asciiTheme="majorEastAsia" w:eastAsiaTheme="majorEastAsia" w:hAnsiTheme="majorEastAsia" w:hint="eastAsia"/>
                <w:color w:val="000000" w:themeColor="text1"/>
                <w:kern w:val="0"/>
                <w:sz w:val="24"/>
                <w:szCs w:val="24"/>
              </w:rPr>
              <w:br/>
              <w:t>（20</w:t>
            </w:r>
            <w:r>
              <w:rPr>
                <w:rFonts w:asciiTheme="majorEastAsia" w:eastAsiaTheme="majorEastAsia" w:hAnsiTheme="majorEastAsia"/>
                <w:color w:val="000000" w:themeColor="text1"/>
                <w:kern w:val="0"/>
                <w:sz w:val="24"/>
                <w:szCs w:val="24"/>
              </w:rPr>
              <w:t>25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4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第5年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2062" w:type="dxa"/>
            <w:vMerge/>
            <w:tcBorders>
              <w:top w:val="nil"/>
            </w:tcBorders>
            <w:vAlign w:val="center"/>
          </w:tcPr>
          <w:p w:rsidR="00883CB3" w:rsidRDefault="00883CB3">
            <w:pPr>
              <w:jc w:val="center"/>
              <w:rPr>
                <w:rFonts w:asciiTheme="majorEastAsia" w:eastAsiaTheme="majorEastAsia" w:hAnsiTheme="majorEastAsia"/>
                <w:color w:val="000000" w:themeColor="text1"/>
                <w:sz w:val="24"/>
                <w:szCs w:val="24"/>
              </w:rPr>
            </w:pPr>
          </w:p>
        </w:tc>
        <w:tc>
          <w:tcPr>
            <w:tcW w:w="2062" w:type="dxa"/>
            <w:vMerge/>
            <w:tcBorders>
              <w:right w:val="single" w:sz="4" w:space="0" w:color="auto"/>
            </w:tcBorders>
            <w:vAlign w:val="center"/>
          </w:tcPr>
          <w:p w:rsidR="00883CB3" w:rsidRDefault="00883CB3">
            <w:pPr>
              <w:jc w:val="center"/>
              <w:rPr>
                <w:rFonts w:asciiTheme="majorEastAsia" w:eastAsiaTheme="majorEastAsia" w:hAnsiTheme="majorEastAsia"/>
                <w:color w:val="000000" w:themeColor="text1"/>
                <w:sz w:val="24"/>
                <w:szCs w:val="24"/>
              </w:rPr>
            </w:pPr>
          </w:p>
        </w:tc>
        <w:tc>
          <w:tcPr>
            <w:tcW w:w="2062" w:type="dxa"/>
            <w:vMerge/>
            <w:tcBorders>
              <w:left w:val="single" w:sz="4" w:space="0" w:color="auto"/>
            </w:tcBorders>
            <w:vAlign w:val="center"/>
          </w:tcPr>
          <w:p w:rsidR="00883CB3" w:rsidRDefault="00883CB3">
            <w:pPr>
              <w:autoSpaceDE w:val="0"/>
              <w:autoSpaceDN w:val="0"/>
              <w:spacing w:before="53"/>
              <w:ind w:left="78"/>
              <w:jc w:val="center"/>
              <w:rPr>
                <w:rFonts w:asciiTheme="majorEastAsia" w:eastAsiaTheme="majorEastAsia" w:hAnsiTheme="majorEastAsia"/>
                <w:color w:val="000000" w:themeColor="text1"/>
                <w:kern w:val="0"/>
                <w:sz w:val="24"/>
                <w:szCs w:val="24"/>
                <w:lang w:val="zh-CN" w:bidi="zh-CN"/>
              </w:rPr>
            </w:pPr>
          </w:p>
        </w:tc>
      </w:tr>
      <w:tr w:rsidR="00883CB3">
        <w:trPr>
          <w:trHeight w:val="351"/>
        </w:trPr>
        <w:tc>
          <w:tcPr>
            <w:tcW w:w="2530" w:type="dxa"/>
            <w:gridSpan w:val="2"/>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危岩清除</w:t>
            </w:r>
          </w:p>
        </w:tc>
        <w:tc>
          <w:tcPr>
            <w:tcW w:w="1191" w:type="dxa"/>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_x0000_s1039" style="width:48pt;height:2.5pt;mso-position-horizontal-relative:char;mso-position-vertical-relative:line" coordsize="960,50">
                  <v:shape id="任意多边形 2131" o:spid="_x0000_s1040"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1"/>
        </w:trPr>
        <w:tc>
          <w:tcPr>
            <w:tcW w:w="2530" w:type="dxa"/>
            <w:gridSpan w:val="2"/>
            <w:vAlign w:val="center"/>
          </w:tcPr>
          <w:p w:rsidR="00883CB3" w:rsidRDefault="00935991">
            <w:pPr>
              <w:spacing w:line="240" w:lineRule="exact"/>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工业场地、排土场排水沟、挡土墙</w:t>
            </w:r>
          </w:p>
        </w:tc>
        <w:tc>
          <w:tcPr>
            <w:tcW w:w="1191" w:type="dxa"/>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组合 2128" o:spid="_x0000_s1029" style="width:48pt;height:2.5pt;mso-position-horizontal-relative:char;mso-position-vertical-relative:line" coordsize="960,50">
                  <v:shape id="任意多边形 2129" o:spid="_x0000_s1030"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1"/>
        </w:trPr>
        <w:tc>
          <w:tcPr>
            <w:tcW w:w="1556"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bidi="zh-CN"/>
              </w:rPr>
              <w:t>第一采区南</w:t>
            </w:r>
            <w:r>
              <w:rPr>
                <w:rFonts w:asciiTheme="majorEastAsia" w:eastAsiaTheme="majorEastAsia" w:hAnsiTheme="majorEastAsia"/>
                <w:color w:val="000000" w:themeColor="text1"/>
                <w:kern w:val="0"/>
                <w:sz w:val="24"/>
                <w:szCs w:val="24"/>
                <w:lang w:val="zh-CN" w:bidi="zh-CN"/>
              </w:rPr>
              <w:t>治理工程</w:t>
            </w:r>
          </w:p>
        </w:tc>
        <w:tc>
          <w:tcPr>
            <w:tcW w:w="974"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排水沟</w:t>
            </w: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spacing w:before="5"/>
              <w:jc w:val="center"/>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line="50" w:lineRule="exact"/>
              <w:ind w:left="8" w:right="-29"/>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组合 2130" o:spid="_x0000_s1031" style="width:48pt;height:2.5pt;mso-position-horizontal-relative:char;mso-position-vertical-relative:line" coordsize="960,50">
                  <v:shape id="任意多边形 2131" o:spid="_x0000_s1032"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2"/>
        </w:trPr>
        <w:tc>
          <w:tcPr>
            <w:tcW w:w="1556"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第一采区北治理工程</w:t>
            </w:r>
          </w:p>
        </w:tc>
        <w:tc>
          <w:tcPr>
            <w:tcW w:w="974"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排水沟</w:t>
            </w: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spacing w:before="5"/>
              <w:jc w:val="center"/>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line="50" w:lineRule="exact"/>
              <w:ind w:left="8" w:right="-29"/>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组合 2132" o:spid="_x0000_s1033" style="width:48pt;height:2.5pt;mso-position-horizontal-relative:char;mso-position-vertical-relative:line" coordsize="960,50">
                  <v:shape id="任意多边形 2133" o:spid="_x0000_s1034"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2"/>
        </w:trPr>
        <w:tc>
          <w:tcPr>
            <w:tcW w:w="1556"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第二采区治理工程</w:t>
            </w:r>
          </w:p>
        </w:tc>
        <w:tc>
          <w:tcPr>
            <w:tcW w:w="974" w:type="dxa"/>
            <w:vAlign w:val="center"/>
          </w:tcPr>
          <w:p w:rsidR="00883CB3" w:rsidRDefault="00935991">
            <w:pPr>
              <w:autoSpaceDE w:val="0"/>
              <w:autoSpaceDN w:val="0"/>
              <w:spacing w:before="41"/>
              <w:ind w:right="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bidi="zh-CN"/>
              </w:rPr>
              <w:t>排水沟</w:t>
            </w: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spacing w:before="5"/>
              <w:jc w:val="center"/>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line="50" w:lineRule="exact"/>
              <w:ind w:left="8" w:right="-29"/>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_x0000_s1037" style="width:48pt;height:2.5pt;mso-position-horizontal-relative:char;mso-position-vertical-relative:line" coordsize="960,50">
                  <v:shape id="任意多边形 2135" o:spid="_x0000_s1038"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r>
      <w:tr w:rsidR="00883CB3">
        <w:trPr>
          <w:trHeight w:val="351"/>
        </w:trPr>
        <w:tc>
          <w:tcPr>
            <w:tcW w:w="2530" w:type="dxa"/>
            <w:gridSpan w:val="2"/>
            <w:vAlign w:val="center"/>
          </w:tcPr>
          <w:p w:rsidR="00883CB3" w:rsidRDefault="00935991">
            <w:pPr>
              <w:autoSpaceDE w:val="0"/>
              <w:autoSpaceDN w:val="0"/>
              <w:spacing w:before="41"/>
              <w:ind w:right="4"/>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color w:val="000000" w:themeColor="text1"/>
                <w:sz w:val="24"/>
                <w:szCs w:val="24"/>
              </w:rPr>
              <w:t>地表水</w:t>
            </w:r>
            <w:r>
              <w:rPr>
                <w:rFonts w:asciiTheme="majorEastAsia" w:eastAsiaTheme="majorEastAsia" w:hAnsiTheme="majorEastAsia" w:hint="eastAsia"/>
                <w:color w:val="000000" w:themeColor="text1"/>
                <w:sz w:val="24"/>
                <w:szCs w:val="24"/>
              </w:rPr>
              <w:t>、地下水</w:t>
            </w:r>
            <w:r>
              <w:rPr>
                <w:rFonts w:asciiTheme="majorEastAsia" w:eastAsiaTheme="majorEastAsia" w:hAnsiTheme="majorEastAsia"/>
                <w:color w:val="000000" w:themeColor="text1"/>
                <w:sz w:val="24"/>
                <w:szCs w:val="24"/>
              </w:rPr>
              <w:t>水质监测</w:t>
            </w:r>
          </w:p>
        </w:tc>
        <w:tc>
          <w:tcPr>
            <w:tcW w:w="1191" w:type="dxa"/>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sz w:val="24"/>
                <w:szCs w:val="24"/>
              </w:rPr>
              <w:pict>
                <v:shapetype id="_x0000_t32" coordsize="21600,21600" o:spt="32" o:oned="t" path="m,l21600,21600e" filled="f">
                  <v:path arrowok="t" fillok="f" o:connecttype="none"/>
                  <o:lock v:ext="edit" shapetype="t"/>
                </v:shapetype>
                <v:shape id="自选图形 1126" o:spid="_x0000_s1109" type="#_x0000_t32" style="position:absolute;left:0;text-align:left;margin-left:19.6pt;margin-top:8pt;width:451.6pt;height:2.35pt;flip:y;z-index:251679744;mso-position-horizontal-relative:text;mso-position-vertical-relative:text" o:connectortype="straight" strokecolor="red" strokeweight="3pt"/>
              </w:pict>
            </w: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spacing w:before="5"/>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1"/>
        </w:trPr>
        <w:tc>
          <w:tcPr>
            <w:tcW w:w="2530" w:type="dxa"/>
            <w:gridSpan w:val="2"/>
            <w:vAlign w:val="center"/>
          </w:tcPr>
          <w:p w:rsidR="00883CB3" w:rsidRDefault="00935991">
            <w:pPr>
              <w:autoSpaceDE w:val="0"/>
              <w:autoSpaceDN w:val="0"/>
              <w:spacing w:before="40"/>
              <w:ind w:left="34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val="zh-CN" w:bidi="zh-CN"/>
              </w:rPr>
              <w:t>不稳定斜坡</w:t>
            </w:r>
            <w:r>
              <w:rPr>
                <w:rFonts w:asciiTheme="majorEastAsia" w:eastAsiaTheme="majorEastAsia" w:hAnsiTheme="majorEastAsia"/>
                <w:color w:val="000000" w:themeColor="text1"/>
                <w:kern w:val="0"/>
                <w:sz w:val="24"/>
                <w:szCs w:val="24"/>
                <w:lang w:val="zh-CN" w:bidi="zh-CN"/>
              </w:rPr>
              <w:t>、岩溶塌陷地质灾害监测</w:t>
            </w:r>
          </w:p>
        </w:tc>
        <w:tc>
          <w:tcPr>
            <w:tcW w:w="1191" w:type="dxa"/>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rPr>
              <w:pict>
                <v:shape id="自选图形 1125" o:spid="_x0000_s1110" type="#_x0000_t32" style="position:absolute;left:0;text-align:left;margin-left:22.6pt;margin-top:16.8pt;width:539.8pt;height:2.35pt;flip:y;z-index:251680768;mso-position-horizontal-relative:text;mso-position-vertical-relative:text" o:connectortype="straight" strokecolor="red" strokeweight="3pt"/>
              </w:pict>
            </w: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1"/>
        </w:trPr>
        <w:tc>
          <w:tcPr>
            <w:tcW w:w="2530" w:type="dxa"/>
            <w:gridSpan w:val="2"/>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地形地貌监测</w:t>
            </w:r>
          </w:p>
        </w:tc>
        <w:tc>
          <w:tcPr>
            <w:tcW w:w="1191" w:type="dxa"/>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rPr>
              <w:pict>
                <v:shape id="_x0000_s1111" type="#_x0000_t32" style="position:absolute;left:0;text-align:left;margin-left:11.2pt;margin-top:8.25pt;width:466.55pt;height:6pt;flip:y;z-index:251681792;mso-position-horizontal-relative:text;mso-position-vertical-relative:text" o:connectortype="straight" strokecolor="red" strokeweight="3pt"/>
              </w:pict>
            </w: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r>
      <w:tr w:rsidR="00883CB3">
        <w:trPr>
          <w:trHeight w:val="351"/>
        </w:trPr>
        <w:tc>
          <w:tcPr>
            <w:tcW w:w="2530" w:type="dxa"/>
            <w:gridSpan w:val="2"/>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顺向坡治理工程</w:t>
            </w: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1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4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tcBorders>
              <w:left w:val="single" w:sz="4" w:space="0" w:color="auto"/>
            </w:tcBorders>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组合 2134" o:spid="_x0000_s1035" style="width:48pt;height:2.5pt;mso-position-horizontal-relative:char;mso-position-vertical-relative:line" coordsize="960,50">
                  <v:shape id="任意多边形 2135" o:spid="_x0000_s1036"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r>
      <w:tr w:rsidR="00883CB3">
        <w:trPr>
          <w:trHeight w:val="352"/>
        </w:trPr>
        <w:tc>
          <w:tcPr>
            <w:tcW w:w="2530" w:type="dxa"/>
            <w:gridSpan w:val="2"/>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动态投资（</w:t>
            </w:r>
            <w:r>
              <w:rPr>
                <w:rFonts w:asciiTheme="majorEastAsia" w:eastAsiaTheme="majorEastAsia" w:hAnsiTheme="majorEastAsia" w:hint="eastAsia"/>
                <w:color w:val="000000" w:themeColor="text1"/>
                <w:sz w:val="24"/>
                <w:szCs w:val="24"/>
              </w:rPr>
              <w:t>万</w:t>
            </w:r>
            <w:r>
              <w:rPr>
                <w:rFonts w:asciiTheme="majorEastAsia" w:eastAsiaTheme="majorEastAsia" w:hAnsiTheme="majorEastAsia"/>
                <w:color w:val="000000" w:themeColor="text1"/>
                <w:sz w:val="24"/>
                <w:szCs w:val="24"/>
              </w:rPr>
              <w:t>元）</w:t>
            </w:r>
          </w:p>
        </w:tc>
        <w:tc>
          <w:tcPr>
            <w:tcW w:w="5526" w:type="dxa"/>
            <w:gridSpan w:val="5"/>
            <w:tcBorders>
              <w:right w:val="single" w:sz="4" w:space="0" w:color="auto"/>
            </w:tcBorders>
            <w:vAlign w:val="center"/>
          </w:tcPr>
          <w:p w:rsidR="00883CB3" w:rsidRDefault="00935991">
            <w:pPr>
              <w:autoSpaceDE w:val="0"/>
              <w:autoSpaceDN w:val="0"/>
              <w:spacing w:before="41"/>
              <w:ind w:left="1678" w:right="1672"/>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200.36</w:t>
            </w:r>
          </w:p>
        </w:tc>
        <w:tc>
          <w:tcPr>
            <w:tcW w:w="2062" w:type="dxa"/>
            <w:tcBorders>
              <w:left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60.31</w:t>
            </w:r>
          </w:p>
        </w:tc>
        <w:tc>
          <w:tcPr>
            <w:tcW w:w="2062" w:type="dxa"/>
            <w:tcBorders>
              <w:left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76.23</w:t>
            </w:r>
          </w:p>
        </w:tc>
        <w:tc>
          <w:tcPr>
            <w:tcW w:w="2062" w:type="dxa"/>
            <w:tcBorders>
              <w:lef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325.77</w:t>
            </w:r>
          </w:p>
        </w:tc>
      </w:tr>
      <w:tr w:rsidR="00883CB3">
        <w:trPr>
          <w:trHeight w:val="352"/>
        </w:trPr>
        <w:tc>
          <w:tcPr>
            <w:tcW w:w="2530" w:type="dxa"/>
            <w:gridSpan w:val="2"/>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动态投资合计（</w:t>
            </w:r>
            <w:r>
              <w:rPr>
                <w:rFonts w:asciiTheme="majorEastAsia" w:eastAsiaTheme="majorEastAsia" w:hAnsiTheme="majorEastAsia" w:hint="eastAsia"/>
                <w:color w:val="000000" w:themeColor="text1"/>
                <w:sz w:val="24"/>
                <w:szCs w:val="24"/>
              </w:rPr>
              <w:t>万</w:t>
            </w:r>
            <w:r>
              <w:rPr>
                <w:rFonts w:asciiTheme="majorEastAsia" w:eastAsiaTheme="majorEastAsia" w:hAnsiTheme="majorEastAsia"/>
                <w:color w:val="000000" w:themeColor="text1"/>
                <w:sz w:val="24"/>
                <w:szCs w:val="24"/>
              </w:rPr>
              <w:t>元）</w:t>
            </w:r>
          </w:p>
        </w:tc>
        <w:tc>
          <w:tcPr>
            <w:tcW w:w="11712" w:type="dxa"/>
            <w:gridSpan w:val="8"/>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662.67</w:t>
            </w:r>
          </w:p>
        </w:tc>
      </w:tr>
    </w:tbl>
    <w:p w:rsidR="00883CB3" w:rsidRDefault="00883CB3">
      <w:pPr>
        <w:pStyle w:val="a8"/>
        <w:rPr>
          <w:rFonts w:asciiTheme="majorEastAsia" w:eastAsiaTheme="majorEastAsia" w:hAnsiTheme="majorEastAsia"/>
          <w:color w:val="000000" w:themeColor="text1"/>
        </w:rPr>
      </w:pPr>
    </w:p>
    <w:p w:rsidR="00883CB3" w:rsidRDefault="00883CB3">
      <w:pPr>
        <w:pStyle w:val="a8"/>
        <w:spacing w:after="0" w:line="240" w:lineRule="auto"/>
        <w:ind w:firstLineChars="400" w:firstLine="960"/>
        <w:rPr>
          <w:rFonts w:asciiTheme="majorEastAsia" w:eastAsiaTheme="majorEastAsia" w:hAnsiTheme="majorEastAsia"/>
          <w:color w:val="000000" w:themeColor="text1"/>
        </w:rPr>
      </w:pPr>
    </w:p>
    <w:p w:rsidR="00883CB3" w:rsidRDefault="00935991">
      <w:pPr>
        <w:pStyle w:val="a8"/>
        <w:spacing w:after="0" w:line="240" w:lineRule="auto"/>
        <w:ind w:firstLineChars="400" w:firstLine="96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表8.2-2                                       矿山土地复垦工程年度实施进度安排表</w:t>
      </w:r>
    </w:p>
    <w:tbl>
      <w:tblPr>
        <w:tblpPr w:leftFromText="180" w:rightFromText="180" w:vertAnchor="text" w:horzAnchor="page" w:tblpX="1258" w:tblpY="1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64"/>
        <w:gridCol w:w="1048"/>
        <w:gridCol w:w="1122"/>
        <w:gridCol w:w="1057"/>
        <w:gridCol w:w="1088"/>
        <w:gridCol w:w="1088"/>
        <w:gridCol w:w="1091"/>
        <w:gridCol w:w="2062"/>
        <w:gridCol w:w="1937"/>
        <w:gridCol w:w="2185"/>
      </w:tblGrid>
      <w:tr w:rsidR="00883CB3">
        <w:trPr>
          <w:trHeight w:val="796"/>
        </w:trPr>
        <w:tc>
          <w:tcPr>
            <w:tcW w:w="2612" w:type="dxa"/>
            <w:gridSpan w:val="2"/>
            <w:vMerge w:val="restart"/>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before="11"/>
              <w:jc w:val="left"/>
              <w:rPr>
                <w:rFonts w:asciiTheme="majorEastAsia" w:eastAsiaTheme="majorEastAsia" w:hAnsiTheme="majorEastAsia"/>
                <w:color w:val="000000" w:themeColor="text1"/>
                <w:kern w:val="0"/>
                <w:sz w:val="24"/>
                <w:szCs w:val="24"/>
                <w:lang w:val="zh-CN" w:bidi="zh-CN"/>
              </w:rPr>
            </w:pPr>
          </w:p>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土地复垦</w:t>
            </w:r>
            <w:r>
              <w:rPr>
                <w:rFonts w:asciiTheme="majorEastAsia" w:eastAsiaTheme="majorEastAsia" w:hAnsiTheme="majorEastAsia"/>
                <w:color w:val="000000" w:themeColor="text1"/>
                <w:sz w:val="24"/>
                <w:szCs w:val="24"/>
              </w:rPr>
              <w:t>项目</w:t>
            </w:r>
          </w:p>
        </w:tc>
        <w:tc>
          <w:tcPr>
            <w:tcW w:w="5446" w:type="dxa"/>
            <w:gridSpan w:val="5"/>
            <w:vAlign w:val="center"/>
          </w:tcPr>
          <w:p w:rsidR="00883CB3" w:rsidRDefault="00935991">
            <w:pPr>
              <w:autoSpaceDE w:val="0"/>
              <w:autoSpaceDN w:val="0"/>
              <w:spacing w:before="102"/>
              <w:ind w:left="1677" w:right="167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第一阶段</w:t>
            </w:r>
          </w:p>
          <w:p w:rsidR="00883CB3" w:rsidRDefault="00935991">
            <w:pPr>
              <w:autoSpaceDE w:val="0"/>
              <w:autoSpaceDN w:val="0"/>
              <w:spacing w:before="53"/>
              <w:ind w:right="1672"/>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 xml:space="preserve">         （生产期：</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22</w:t>
            </w: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202</w:t>
            </w:r>
            <w:r>
              <w:rPr>
                <w:rFonts w:asciiTheme="majorEastAsia" w:eastAsiaTheme="majorEastAsia" w:hAnsiTheme="majorEastAsia"/>
                <w:color w:val="000000" w:themeColor="text1"/>
                <w:kern w:val="0"/>
                <w:sz w:val="24"/>
                <w:szCs w:val="24"/>
                <w:lang w:bidi="zh-CN"/>
              </w:rPr>
              <w:t>7</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c>
          <w:tcPr>
            <w:tcW w:w="2062" w:type="dxa"/>
            <w:vMerge w:val="restart"/>
            <w:vAlign w:val="center"/>
          </w:tcPr>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第二阶段</w:t>
            </w:r>
            <w:r>
              <w:rPr>
                <w:rFonts w:asciiTheme="majorEastAsia" w:eastAsiaTheme="majorEastAsia" w:hAnsiTheme="majorEastAsia" w:hint="eastAsia"/>
                <w:color w:val="000000" w:themeColor="text1"/>
                <w:kern w:val="0"/>
                <w:sz w:val="24"/>
                <w:szCs w:val="24"/>
                <w:lang w:val="zh-CN" w:bidi="zh-CN"/>
              </w:rPr>
              <w:t>生产期</w:t>
            </w:r>
          </w:p>
          <w:p w:rsidR="00883CB3" w:rsidRDefault="00883CB3">
            <w:pPr>
              <w:autoSpaceDE w:val="0"/>
              <w:autoSpaceDN w:val="0"/>
              <w:ind w:right="27"/>
              <w:jc w:val="center"/>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202</w:t>
            </w:r>
            <w:r>
              <w:rPr>
                <w:rFonts w:asciiTheme="majorEastAsia" w:eastAsiaTheme="majorEastAsia" w:hAnsiTheme="majorEastAsia"/>
                <w:color w:val="000000" w:themeColor="text1"/>
                <w:kern w:val="0"/>
                <w:sz w:val="24"/>
                <w:szCs w:val="24"/>
                <w:lang w:bidi="zh-CN"/>
              </w:rPr>
              <w:t>7</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32</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c>
          <w:tcPr>
            <w:tcW w:w="1937" w:type="dxa"/>
            <w:vMerge w:val="restart"/>
            <w:tcBorders>
              <w:right w:val="single" w:sz="4" w:space="0" w:color="auto"/>
            </w:tcBorders>
            <w:vAlign w:val="center"/>
          </w:tcPr>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w:t>
            </w:r>
            <w:r>
              <w:rPr>
                <w:rFonts w:asciiTheme="majorEastAsia" w:eastAsiaTheme="majorEastAsia" w:hAnsiTheme="majorEastAsia" w:hint="eastAsia"/>
                <w:color w:val="000000" w:themeColor="text1"/>
                <w:kern w:val="0"/>
                <w:sz w:val="24"/>
                <w:szCs w:val="24"/>
                <w:lang w:val="zh-CN" w:bidi="zh-CN"/>
              </w:rPr>
              <w:t>三</w:t>
            </w:r>
            <w:r>
              <w:rPr>
                <w:rFonts w:asciiTheme="majorEastAsia" w:eastAsiaTheme="majorEastAsia" w:hAnsiTheme="majorEastAsia"/>
                <w:color w:val="000000" w:themeColor="text1"/>
                <w:kern w:val="0"/>
                <w:sz w:val="24"/>
                <w:szCs w:val="24"/>
                <w:lang w:val="zh-CN" w:bidi="zh-CN"/>
              </w:rPr>
              <w:t>阶段</w:t>
            </w:r>
            <w:r>
              <w:rPr>
                <w:rFonts w:asciiTheme="majorEastAsia" w:eastAsiaTheme="majorEastAsia" w:hAnsiTheme="majorEastAsia" w:hint="eastAsia"/>
                <w:color w:val="000000" w:themeColor="text1"/>
                <w:kern w:val="0"/>
                <w:sz w:val="24"/>
                <w:szCs w:val="24"/>
                <w:lang w:val="zh-CN" w:bidi="zh-CN"/>
              </w:rPr>
              <w:t>生产期</w:t>
            </w:r>
          </w:p>
          <w:p w:rsidR="00883CB3" w:rsidRDefault="00883CB3">
            <w:pPr>
              <w:autoSpaceDE w:val="0"/>
              <w:autoSpaceDN w:val="0"/>
              <w:ind w:left="30" w:right="27"/>
              <w:jc w:val="center"/>
              <w:rPr>
                <w:rFonts w:asciiTheme="majorEastAsia" w:eastAsiaTheme="majorEastAsia" w:hAnsiTheme="majorEastAsia"/>
                <w:color w:val="000000" w:themeColor="text1"/>
                <w:kern w:val="0"/>
                <w:sz w:val="24"/>
                <w:szCs w:val="24"/>
                <w:lang w:val="zh-CN" w:bidi="zh-CN"/>
              </w:rPr>
            </w:pPr>
          </w:p>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32</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36</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c>
          <w:tcPr>
            <w:tcW w:w="2185" w:type="dxa"/>
            <w:vMerge w:val="restart"/>
            <w:tcBorders>
              <w:left w:val="single" w:sz="4" w:space="0" w:color="auto"/>
            </w:tcBorders>
            <w:vAlign w:val="center"/>
          </w:tcPr>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第</w:t>
            </w:r>
            <w:r>
              <w:rPr>
                <w:rFonts w:asciiTheme="majorEastAsia" w:eastAsiaTheme="majorEastAsia" w:hAnsiTheme="majorEastAsia" w:hint="eastAsia"/>
                <w:color w:val="000000" w:themeColor="text1"/>
                <w:kern w:val="0"/>
                <w:sz w:val="24"/>
                <w:szCs w:val="24"/>
                <w:lang w:val="zh-CN" w:bidi="zh-CN"/>
              </w:rPr>
              <w:t>四</w:t>
            </w:r>
            <w:r>
              <w:rPr>
                <w:rFonts w:asciiTheme="majorEastAsia" w:eastAsiaTheme="majorEastAsia" w:hAnsiTheme="majorEastAsia"/>
                <w:color w:val="000000" w:themeColor="text1"/>
                <w:kern w:val="0"/>
                <w:sz w:val="24"/>
                <w:szCs w:val="24"/>
                <w:lang w:val="zh-CN" w:bidi="zh-CN"/>
              </w:rPr>
              <w:t>阶段</w:t>
            </w:r>
            <w:r>
              <w:rPr>
                <w:rFonts w:asciiTheme="majorEastAsia" w:eastAsiaTheme="majorEastAsia" w:hAnsiTheme="majorEastAsia" w:hint="eastAsia"/>
                <w:color w:val="000000" w:themeColor="text1"/>
                <w:kern w:val="0"/>
                <w:sz w:val="24"/>
                <w:szCs w:val="24"/>
                <w:lang w:val="zh-CN" w:bidi="zh-CN"/>
              </w:rPr>
              <w:t>（闭坑）</w:t>
            </w:r>
          </w:p>
          <w:p w:rsidR="00883CB3" w:rsidRDefault="00935991">
            <w:pPr>
              <w:autoSpaceDE w:val="0"/>
              <w:autoSpaceDN w:val="0"/>
              <w:ind w:left="30" w:right="27"/>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color w:val="000000" w:themeColor="text1"/>
                <w:kern w:val="0"/>
                <w:sz w:val="24"/>
                <w:szCs w:val="24"/>
                <w:lang w:val="zh-CN" w:bidi="zh-CN"/>
              </w:rPr>
              <w:t>（</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36</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hint="eastAsia"/>
                <w:color w:val="000000" w:themeColor="text1"/>
                <w:kern w:val="0"/>
                <w:sz w:val="24"/>
                <w:szCs w:val="24"/>
                <w:lang w:bidi="zh-CN"/>
              </w:rPr>
              <w:t>-20</w:t>
            </w:r>
            <w:r>
              <w:rPr>
                <w:rFonts w:asciiTheme="majorEastAsia" w:eastAsiaTheme="majorEastAsia" w:hAnsiTheme="majorEastAsia"/>
                <w:color w:val="000000" w:themeColor="text1"/>
                <w:kern w:val="0"/>
                <w:sz w:val="24"/>
                <w:szCs w:val="24"/>
                <w:lang w:bidi="zh-CN"/>
              </w:rPr>
              <w:t>39</w:t>
            </w:r>
            <w:r>
              <w:rPr>
                <w:rFonts w:asciiTheme="majorEastAsia" w:eastAsiaTheme="majorEastAsia" w:hAnsiTheme="majorEastAsia" w:hint="eastAsia"/>
                <w:color w:val="000000" w:themeColor="text1"/>
                <w:kern w:val="0"/>
                <w:sz w:val="24"/>
                <w:szCs w:val="24"/>
                <w:lang w:bidi="zh-CN"/>
              </w:rPr>
              <w:t>.</w:t>
            </w:r>
            <w:r>
              <w:rPr>
                <w:rFonts w:asciiTheme="majorEastAsia" w:eastAsiaTheme="majorEastAsia" w:hAnsiTheme="majorEastAsia"/>
                <w:color w:val="000000" w:themeColor="text1"/>
                <w:kern w:val="0"/>
                <w:sz w:val="24"/>
                <w:szCs w:val="24"/>
                <w:lang w:bidi="zh-CN"/>
              </w:rPr>
              <w:t>12</w:t>
            </w:r>
            <w:r>
              <w:rPr>
                <w:rFonts w:asciiTheme="majorEastAsia" w:eastAsiaTheme="majorEastAsia" w:hAnsiTheme="majorEastAsia"/>
                <w:color w:val="000000" w:themeColor="text1"/>
                <w:kern w:val="0"/>
                <w:sz w:val="24"/>
                <w:szCs w:val="24"/>
                <w:lang w:val="zh-CN" w:bidi="zh-CN"/>
              </w:rPr>
              <w:t>）</w:t>
            </w:r>
          </w:p>
        </w:tc>
      </w:tr>
      <w:tr w:rsidR="00883CB3">
        <w:trPr>
          <w:trHeight w:val="1155"/>
        </w:trPr>
        <w:tc>
          <w:tcPr>
            <w:tcW w:w="2612" w:type="dxa"/>
            <w:gridSpan w:val="2"/>
            <w:vMerge/>
            <w:tcBorders>
              <w:top w:val="nil"/>
            </w:tcBorders>
          </w:tcPr>
          <w:p w:rsidR="00883CB3" w:rsidRDefault="00883CB3">
            <w:pPr>
              <w:rPr>
                <w:rFonts w:asciiTheme="majorEastAsia" w:eastAsiaTheme="majorEastAsia" w:hAnsiTheme="majorEastAsia"/>
                <w:color w:val="000000" w:themeColor="text1"/>
                <w:sz w:val="24"/>
                <w:szCs w:val="24"/>
              </w:rPr>
            </w:pPr>
          </w:p>
        </w:tc>
        <w:tc>
          <w:tcPr>
            <w:tcW w:w="1122"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第1年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57"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第2年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8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第3年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w:t>
            </w:r>
            <w:r>
              <w:rPr>
                <w:rFonts w:asciiTheme="majorEastAsia" w:eastAsiaTheme="majorEastAsia" w:hAnsiTheme="majorEastAsia"/>
                <w:color w:val="000000" w:themeColor="text1"/>
                <w:kern w:val="0"/>
                <w:sz w:val="24"/>
                <w:szCs w:val="24"/>
              </w:rPr>
              <w:t>25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88"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第4年</w:t>
            </w:r>
            <w:r>
              <w:rPr>
                <w:rFonts w:asciiTheme="majorEastAsia" w:eastAsiaTheme="majorEastAsia" w:hAnsiTheme="majorEastAsia" w:hint="eastAsia"/>
                <w:color w:val="000000" w:themeColor="text1"/>
                <w:kern w:val="0"/>
                <w:sz w:val="24"/>
                <w:szCs w:val="24"/>
              </w:rPr>
              <w:br/>
              <w:t>（20</w:t>
            </w:r>
            <w:r>
              <w:rPr>
                <w:rFonts w:asciiTheme="majorEastAsia" w:eastAsiaTheme="majorEastAsia" w:hAnsiTheme="majorEastAsia"/>
                <w:color w:val="000000" w:themeColor="text1"/>
                <w:kern w:val="0"/>
                <w:sz w:val="24"/>
                <w:szCs w:val="24"/>
              </w:rPr>
              <w:t>25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1091" w:type="dxa"/>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第5年</w:t>
            </w:r>
            <w:r>
              <w:rPr>
                <w:rFonts w:asciiTheme="majorEastAsia" w:eastAsiaTheme="majorEastAsia" w:hAnsiTheme="majorEastAsia" w:hint="eastAsia"/>
                <w:color w:val="000000" w:themeColor="text1"/>
                <w:kern w:val="0"/>
                <w:sz w:val="24"/>
                <w:szCs w:val="24"/>
              </w:rPr>
              <w:b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w:t>
            </w:r>
          </w:p>
        </w:tc>
        <w:tc>
          <w:tcPr>
            <w:tcW w:w="2062" w:type="dxa"/>
            <w:vMerge/>
            <w:tcBorders>
              <w:top w:val="nil"/>
            </w:tcBorders>
          </w:tcPr>
          <w:p w:rsidR="00883CB3" w:rsidRDefault="00883CB3">
            <w:pPr>
              <w:rPr>
                <w:rFonts w:asciiTheme="majorEastAsia" w:eastAsiaTheme="majorEastAsia" w:hAnsiTheme="majorEastAsia"/>
                <w:color w:val="000000" w:themeColor="text1"/>
                <w:sz w:val="24"/>
                <w:szCs w:val="24"/>
              </w:rPr>
            </w:pPr>
          </w:p>
        </w:tc>
        <w:tc>
          <w:tcPr>
            <w:tcW w:w="1937" w:type="dxa"/>
            <w:vMerge/>
            <w:tcBorders>
              <w:right w:val="single" w:sz="4" w:space="0" w:color="auto"/>
            </w:tcBorders>
          </w:tcPr>
          <w:p w:rsidR="00883CB3" w:rsidRDefault="00883CB3">
            <w:pPr>
              <w:rPr>
                <w:rFonts w:asciiTheme="majorEastAsia" w:eastAsiaTheme="majorEastAsia" w:hAnsiTheme="majorEastAsia"/>
                <w:color w:val="000000" w:themeColor="text1"/>
                <w:sz w:val="24"/>
                <w:szCs w:val="24"/>
              </w:rPr>
            </w:pPr>
          </w:p>
        </w:tc>
        <w:tc>
          <w:tcPr>
            <w:tcW w:w="2185" w:type="dxa"/>
            <w:vMerge/>
            <w:tcBorders>
              <w:left w:val="single" w:sz="4" w:space="0" w:color="auto"/>
            </w:tcBorders>
          </w:tcPr>
          <w:p w:rsidR="00883CB3" w:rsidRDefault="00883CB3">
            <w:pPr>
              <w:autoSpaceDE w:val="0"/>
              <w:autoSpaceDN w:val="0"/>
              <w:spacing w:before="53"/>
              <w:ind w:left="78"/>
              <w:jc w:val="left"/>
              <w:rPr>
                <w:rFonts w:asciiTheme="majorEastAsia" w:eastAsiaTheme="majorEastAsia" w:hAnsiTheme="majorEastAsia"/>
                <w:color w:val="000000" w:themeColor="text1"/>
                <w:kern w:val="0"/>
                <w:sz w:val="24"/>
                <w:szCs w:val="24"/>
                <w:lang w:val="zh-CN" w:bidi="zh-CN"/>
              </w:rPr>
            </w:pPr>
          </w:p>
        </w:tc>
      </w:tr>
      <w:tr w:rsidR="00883CB3">
        <w:trPr>
          <w:trHeight w:val="351"/>
        </w:trPr>
        <w:tc>
          <w:tcPr>
            <w:tcW w:w="2612" w:type="dxa"/>
            <w:gridSpan w:val="2"/>
            <w:vAlign w:val="center"/>
          </w:tcPr>
          <w:p w:rsidR="00883CB3" w:rsidRDefault="00935991">
            <w:pPr>
              <w:spacing w:line="24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表土收集、</w:t>
            </w:r>
            <w:r>
              <w:rPr>
                <w:rFonts w:asciiTheme="majorEastAsia" w:eastAsiaTheme="majorEastAsia" w:hAnsiTheme="majorEastAsia" w:hint="eastAsia"/>
                <w:color w:val="000000" w:themeColor="text1"/>
                <w:kern w:val="0"/>
                <w:sz w:val="24"/>
                <w:szCs w:val="24"/>
              </w:rPr>
              <w:t>土地损毁监测</w:t>
            </w:r>
          </w:p>
        </w:tc>
        <w:tc>
          <w:tcPr>
            <w:tcW w:w="1122" w:type="dxa"/>
          </w:tcPr>
          <w:p w:rsidR="00883CB3" w:rsidRDefault="003F2141">
            <w:pPr>
              <w:autoSpaceDE w:val="0"/>
              <w:autoSpaceDN w:val="0"/>
              <w:jc w:val="left"/>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rPr>
              <w:pict>
                <v:shape id="自选图形 1155" o:spid="_x0000_s1113" type="#_x0000_t32" style="position:absolute;margin-left:6.8pt;margin-top:13.7pt;width:49pt;height:0;z-index:251682816;mso-position-horizontal-relative:text;mso-position-vertical-relative:text" o:connectortype="straight" strokecolor="red" strokeweight="3pt"/>
              </w:pict>
            </w:r>
          </w:p>
        </w:tc>
        <w:tc>
          <w:tcPr>
            <w:tcW w:w="1057"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9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062"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937" w:type="dxa"/>
            <w:tcBorders>
              <w:righ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185" w:type="dxa"/>
            <w:tcBorders>
              <w:lef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r>
      <w:tr w:rsidR="00883CB3">
        <w:trPr>
          <w:trHeight w:val="352"/>
        </w:trPr>
        <w:tc>
          <w:tcPr>
            <w:tcW w:w="1564"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第一采区北</w:t>
            </w:r>
          </w:p>
        </w:tc>
        <w:tc>
          <w:tcPr>
            <w:tcW w:w="1048"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复垦</w:t>
            </w:r>
            <w:r>
              <w:rPr>
                <w:rFonts w:asciiTheme="majorEastAsia" w:eastAsiaTheme="majorEastAsia" w:hAnsiTheme="majorEastAsia"/>
                <w:color w:val="000000" w:themeColor="text1"/>
                <w:kern w:val="0"/>
                <w:sz w:val="24"/>
                <w:szCs w:val="24"/>
                <w:lang w:val="zh-CN" w:bidi="zh-CN"/>
              </w:rPr>
              <w:t>工程</w:t>
            </w:r>
          </w:p>
        </w:tc>
        <w:tc>
          <w:tcPr>
            <w:tcW w:w="1122"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57"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spacing w:before="5"/>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line="50" w:lineRule="exact"/>
              <w:ind w:left="8" w:right="-29"/>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9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062" w:type="dxa"/>
          </w:tcPr>
          <w:p w:rsidR="00883CB3" w:rsidRDefault="003F2141">
            <w:pPr>
              <w:autoSpaceDE w:val="0"/>
              <w:autoSpaceDN w:val="0"/>
              <w:jc w:val="left"/>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_x0000_s1047" style="width:98.85pt;height:3.55pt;mso-position-horizontal-relative:char;mso-position-vertical-relative:line" coordsize="960,50">
                  <v:shape id="任意多边形 2133" o:spid="_x0000_s1048"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c>
          <w:tcPr>
            <w:tcW w:w="1937" w:type="dxa"/>
            <w:tcBorders>
              <w:righ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185" w:type="dxa"/>
            <w:tcBorders>
              <w:lef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r>
      <w:tr w:rsidR="00883CB3">
        <w:trPr>
          <w:trHeight w:val="352"/>
        </w:trPr>
        <w:tc>
          <w:tcPr>
            <w:tcW w:w="2612" w:type="dxa"/>
            <w:gridSpan w:val="2"/>
            <w:vAlign w:val="center"/>
          </w:tcPr>
          <w:p w:rsidR="00883CB3" w:rsidRDefault="00935991">
            <w:pPr>
              <w:autoSpaceDE w:val="0"/>
              <w:autoSpaceDN w:val="0"/>
              <w:spacing w:before="41"/>
              <w:ind w:right="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bidi="zh-CN"/>
              </w:rPr>
              <w:t>临时堆土场撒播草籽</w:t>
            </w:r>
          </w:p>
        </w:tc>
        <w:tc>
          <w:tcPr>
            <w:tcW w:w="1122"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57"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spacing w:before="5"/>
              <w:jc w:val="left"/>
              <w:rPr>
                <w:rFonts w:asciiTheme="majorEastAsia" w:eastAsiaTheme="majorEastAsia" w:hAnsiTheme="majorEastAsia"/>
                <w:color w:val="000000" w:themeColor="text1"/>
                <w:kern w:val="0"/>
                <w:sz w:val="24"/>
                <w:szCs w:val="24"/>
                <w:lang w:val="zh-CN" w:bidi="zh-CN"/>
              </w:rPr>
            </w:pPr>
          </w:p>
          <w:p w:rsidR="00883CB3" w:rsidRDefault="00883CB3">
            <w:pPr>
              <w:autoSpaceDE w:val="0"/>
              <w:autoSpaceDN w:val="0"/>
              <w:spacing w:line="50" w:lineRule="exact"/>
              <w:ind w:left="8" w:right="-29"/>
              <w:jc w:val="left"/>
              <w:rPr>
                <w:rFonts w:asciiTheme="majorEastAsia" w:eastAsiaTheme="majorEastAsia" w:hAnsiTheme="majorEastAsia"/>
                <w:color w:val="000000" w:themeColor="text1"/>
                <w:kern w:val="0"/>
                <w:sz w:val="24"/>
                <w:szCs w:val="24"/>
                <w:lang w:val="zh-CN" w:bidi="zh-CN"/>
              </w:rPr>
            </w:pPr>
          </w:p>
        </w:tc>
        <w:tc>
          <w:tcPr>
            <w:tcW w:w="109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062"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937" w:type="dxa"/>
            <w:tcBorders>
              <w:right w:val="single" w:sz="4" w:space="0" w:color="auto"/>
            </w:tcBorders>
          </w:tcPr>
          <w:p w:rsidR="00883CB3" w:rsidRDefault="003F2141">
            <w:pPr>
              <w:autoSpaceDE w:val="0"/>
              <w:autoSpaceDN w:val="0"/>
              <w:jc w:val="left"/>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_x0000_s1041" style="width:48pt;height:2.5pt;mso-position-horizontal-relative:char;mso-position-vertical-relative:line" coordsize="960,50">
                  <v:shape id="任意多边形 2135" o:spid="_x0000_s1042"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c>
          <w:tcPr>
            <w:tcW w:w="2185" w:type="dxa"/>
            <w:tcBorders>
              <w:lef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r>
      <w:tr w:rsidR="00883CB3">
        <w:trPr>
          <w:trHeight w:val="877"/>
        </w:trPr>
        <w:tc>
          <w:tcPr>
            <w:tcW w:w="1564" w:type="dxa"/>
            <w:vAlign w:val="center"/>
          </w:tcPr>
          <w:p w:rsidR="00883CB3" w:rsidRDefault="00935991">
            <w:pPr>
              <w:autoSpaceDE w:val="0"/>
              <w:autoSpaceDN w:val="0"/>
              <w:spacing w:before="40"/>
              <w:ind w:left="134" w:right="126"/>
              <w:jc w:val="center"/>
              <w:rPr>
                <w:rFonts w:asciiTheme="majorEastAsia" w:eastAsiaTheme="majorEastAsia" w:hAnsiTheme="majorEastAsia"/>
                <w:color w:val="000000" w:themeColor="text1"/>
                <w:kern w:val="0"/>
                <w:sz w:val="24"/>
                <w:szCs w:val="24"/>
                <w:lang w:bidi="zh-CN"/>
              </w:rPr>
            </w:pPr>
            <w:r>
              <w:rPr>
                <w:rFonts w:asciiTheme="majorEastAsia" w:eastAsiaTheme="majorEastAsia" w:hAnsiTheme="majorEastAsia" w:hint="eastAsia"/>
                <w:color w:val="000000" w:themeColor="text1"/>
                <w:kern w:val="0"/>
                <w:sz w:val="24"/>
                <w:szCs w:val="24"/>
                <w:lang w:bidi="zh-CN"/>
              </w:rPr>
              <w:t>第一采区南、第二采区、工业场地</w:t>
            </w:r>
          </w:p>
        </w:tc>
        <w:tc>
          <w:tcPr>
            <w:tcW w:w="1048" w:type="dxa"/>
            <w:vAlign w:val="center"/>
          </w:tcPr>
          <w:p w:rsidR="00883CB3" w:rsidRDefault="00935991">
            <w:pPr>
              <w:autoSpaceDE w:val="0"/>
              <w:autoSpaceDN w:val="0"/>
              <w:spacing w:before="41"/>
              <w:ind w:right="4"/>
              <w:jc w:val="center"/>
              <w:rPr>
                <w:rFonts w:asciiTheme="majorEastAsia" w:eastAsiaTheme="majorEastAsia" w:hAnsiTheme="majorEastAsia"/>
                <w:color w:val="000000" w:themeColor="text1"/>
                <w:kern w:val="0"/>
                <w:sz w:val="24"/>
                <w:szCs w:val="24"/>
                <w:lang w:val="zh-CN" w:bidi="zh-CN"/>
              </w:rPr>
            </w:pPr>
            <w:r>
              <w:rPr>
                <w:rFonts w:asciiTheme="majorEastAsia" w:eastAsiaTheme="majorEastAsia" w:hAnsiTheme="majorEastAsia" w:hint="eastAsia"/>
                <w:color w:val="000000" w:themeColor="text1"/>
                <w:kern w:val="0"/>
                <w:sz w:val="24"/>
                <w:szCs w:val="24"/>
                <w:lang w:bidi="zh-CN"/>
              </w:rPr>
              <w:t>复垦</w:t>
            </w:r>
            <w:r>
              <w:rPr>
                <w:rFonts w:asciiTheme="majorEastAsia" w:eastAsiaTheme="majorEastAsia" w:hAnsiTheme="majorEastAsia"/>
                <w:color w:val="000000" w:themeColor="text1"/>
                <w:kern w:val="0"/>
                <w:sz w:val="24"/>
                <w:szCs w:val="24"/>
                <w:lang w:val="zh-CN" w:bidi="zh-CN"/>
              </w:rPr>
              <w:t>工程</w:t>
            </w:r>
          </w:p>
        </w:tc>
        <w:tc>
          <w:tcPr>
            <w:tcW w:w="112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57"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8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88"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091"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062" w:type="dxa"/>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1937" w:type="dxa"/>
            <w:tcBorders>
              <w:right w:val="single" w:sz="4" w:space="0" w:color="auto"/>
            </w:tcBorders>
            <w:vAlign w:val="center"/>
          </w:tcPr>
          <w:p w:rsidR="00883CB3" w:rsidRDefault="00883CB3">
            <w:pPr>
              <w:autoSpaceDE w:val="0"/>
              <w:autoSpaceDN w:val="0"/>
              <w:jc w:val="center"/>
              <w:rPr>
                <w:rFonts w:asciiTheme="majorEastAsia" w:eastAsiaTheme="majorEastAsia" w:hAnsiTheme="majorEastAsia"/>
                <w:color w:val="000000" w:themeColor="text1"/>
                <w:kern w:val="0"/>
                <w:sz w:val="24"/>
                <w:szCs w:val="24"/>
                <w:lang w:val="zh-CN" w:bidi="zh-CN"/>
              </w:rPr>
            </w:pPr>
          </w:p>
        </w:tc>
        <w:tc>
          <w:tcPr>
            <w:tcW w:w="2185" w:type="dxa"/>
            <w:tcBorders>
              <w:left w:val="single" w:sz="4" w:space="0" w:color="auto"/>
            </w:tcBorders>
            <w:vAlign w:val="center"/>
          </w:tcPr>
          <w:p w:rsidR="00883CB3" w:rsidRDefault="003F2141">
            <w:pPr>
              <w:autoSpaceDE w:val="0"/>
              <w:autoSpaceDN w:val="0"/>
              <w:jc w:val="center"/>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_x0000_s1043" style="width:87.6pt;height:3.55pt;mso-position-horizontal-relative:char;mso-position-vertical-relative:line" coordsize="960,50">
                  <v:shape id="任意多边形 2133" o:spid="_x0000_s1044"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r>
      <w:tr w:rsidR="00883CB3">
        <w:trPr>
          <w:trHeight w:val="351"/>
        </w:trPr>
        <w:tc>
          <w:tcPr>
            <w:tcW w:w="2612" w:type="dxa"/>
            <w:gridSpan w:val="2"/>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土地损毁</w:t>
            </w:r>
            <w:r>
              <w:rPr>
                <w:rFonts w:asciiTheme="majorEastAsia" w:eastAsiaTheme="majorEastAsia" w:hAnsiTheme="majorEastAsia" w:hint="eastAsia"/>
                <w:color w:val="000000" w:themeColor="text1"/>
                <w:kern w:val="0"/>
                <w:sz w:val="24"/>
                <w:szCs w:val="24"/>
              </w:rPr>
              <w:t>监测</w:t>
            </w:r>
          </w:p>
        </w:tc>
        <w:tc>
          <w:tcPr>
            <w:tcW w:w="1122" w:type="dxa"/>
          </w:tcPr>
          <w:p w:rsidR="00883CB3" w:rsidRDefault="003F2141">
            <w:pPr>
              <w:autoSpaceDE w:val="0"/>
              <w:autoSpaceDN w:val="0"/>
              <w:jc w:val="left"/>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rPr>
              <w:pict>
                <v:shape id="自选图形 1156" o:spid="_x0000_s1114" type="#_x0000_t32" style="position:absolute;margin-left:6.8pt;margin-top:12.75pt;width:464.8pt;height:1pt;z-index:251683840;mso-position-horizontal-relative:text;mso-position-vertical-relative:text" o:connectortype="straight" strokecolor="red" strokeweight="3pt"/>
              </w:pict>
            </w:r>
          </w:p>
        </w:tc>
        <w:tc>
          <w:tcPr>
            <w:tcW w:w="1057"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9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062"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937" w:type="dxa"/>
            <w:tcBorders>
              <w:righ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185" w:type="dxa"/>
            <w:tcBorders>
              <w:lef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r>
      <w:tr w:rsidR="00883CB3">
        <w:trPr>
          <w:trHeight w:val="351"/>
        </w:trPr>
        <w:tc>
          <w:tcPr>
            <w:tcW w:w="2612" w:type="dxa"/>
            <w:gridSpan w:val="2"/>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复垦效果</w:t>
            </w:r>
            <w:r>
              <w:rPr>
                <w:rFonts w:asciiTheme="majorEastAsia" w:eastAsiaTheme="majorEastAsia" w:hAnsiTheme="majorEastAsia"/>
                <w:color w:val="000000" w:themeColor="text1"/>
                <w:sz w:val="24"/>
                <w:szCs w:val="24"/>
              </w:rPr>
              <w:t>监测</w:t>
            </w:r>
            <w:r>
              <w:rPr>
                <w:rFonts w:asciiTheme="majorEastAsia" w:eastAsiaTheme="majorEastAsia" w:hAnsiTheme="majorEastAsia" w:hint="eastAsia"/>
                <w:color w:val="000000" w:themeColor="text1"/>
                <w:sz w:val="24"/>
                <w:szCs w:val="24"/>
              </w:rPr>
              <w:t>、管护</w:t>
            </w:r>
          </w:p>
        </w:tc>
        <w:tc>
          <w:tcPr>
            <w:tcW w:w="1122"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57"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88"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091" w:type="dxa"/>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062" w:type="dxa"/>
            <w:tcBorders>
              <w:righ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1937" w:type="dxa"/>
            <w:tcBorders>
              <w:left w:val="single" w:sz="4" w:space="0" w:color="auto"/>
              <w:right w:val="single" w:sz="4" w:space="0" w:color="auto"/>
            </w:tcBorders>
          </w:tcPr>
          <w:p w:rsidR="00883CB3" w:rsidRDefault="00883CB3">
            <w:pPr>
              <w:autoSpaceDE w:val="0"/>
              <w:autoSpaceDN w:val="0"/>
              <w:jc w:val="left"/>
              <w:rPr>
                <w:rFonts w:asciiTheme="majorEastAsia" w:eastAsiaTheme="majorEastAsia" w:hAnsiTheme="majorEastAsia"/>
                <w:color w:val="000000" w:themeColor="text1"/>
                <w:kern w:val="0"/>
                <w:sz w:val="24"/>
                <w:szCs w:val="24"/>
                <w:lang w:val="zh-CN" w:bidi="zh-CN"/>
              </w:rPr>
            </w:pPr>
          </w:p>
        </w:tc>
        <w:tc>
          <w:tcPr>
            <w:tcW w:w="2185" w:type="dxa"/>
            <w:tcBorders>
              <w:left w:val="single" w:sz="4" w:space="0" w:color="auto"/>
            </w:tcBorders>
          </w:tcPr>
          <w:p w:rsidR="00883CB3" w:rsidRDefault="003F2141">
            <w:pPr>
              <w:autoSpaceDE w:val="0"/>
              <w:autoSpaceDN w:val="0"/>
              <w:jc w:val="left"/>
              <w:rPr>
                <w:rFonts w:asciiTheme="majorEastAsia" w:eastAsiaTheme="majorEastAsia" w:hAnsiTheme="majorEastAsia"/>
                <w:color w:val="000000" w:themeColor="text1"/>
                <w:kern w:val="0"/>
                <w:sz w:val="24"/>
                <w:szCs w:val="24"/>
                <w:lang w:val="zh-CN" w:bidi="zh-CN"/>
              </w:rPr>
            </w:pPr>
            <w:r w:rsidRPr="003F2141">
              <w:rPr>
                <w:rFonts w:asciiTheme="majorEastAsia" w:eastAsiaTheme="majorEastAsia" w:hAnsiTheme="majorEastAsia"/>
                <w:color w:val="000000" w:themeColor="text1"/>
                <w:kern w:val="0"/>
                <w:sz w:val="24"/>
                <w:szCs w:val="24"/>
                <w:lang w:val="zh-CN" w:bidi="zh-CN"/>
              </w:rPr>
            </w:r>
            <w:r>
              <w:rPr>
                <w:rFonts w:asciiTheme="majorEastAsia" w:eastAsiaTheme="majorEastAsia" w:hAnsiTheme="majorEastAsia"/>
                <w:color w:val="000000" w:themeColor="text1"/>
                <w:kern w:val="0"/>
                <w:sz w:val="24"/>
                <w:szCs w:val="24"/>
                <w:lang w:val="zh-CN" w:bidi="zh-CN"/>
              </w:rPr>
              <w:pict>
                <v:group id="_x0000_s1045" style="width:96.6pt;height:3.55pt;mso-position-horizontal-relative:char;mso-position-vertical-relative:line" coordsize="960,50">
                  <v:shape id="任意多边形 2135" o:spid="_x0000_s1046" style="position:absolute;width:960;height:50" coordsize="960,50" o:spt="100" adj="0,,0" path="m469,47r-31,l439,47,330,46r,l176,45r,l,45,,,439,2r31,l479,2r5,1l483,3r2,l486,3r5,l521,3r,l630,4r,l783,5r,l959,5r,42l469,47r,xm486,3r-1,l484,3r2,xm476,47r-7,l959,47r,l475,47r1,xm959,47r-482,l475,47r484,l959,47xm959,50l490,48r-9,l476,47r1,l959,47r,3xe" fillcolor="red" stroked="f">
                    <v:stroke joinstyle="round"/>
                    <v:formulas/>
                    <v:path arrowok="t" o:connecttype="segments"/>
                  </v:shape>
                  <w10:wrap type="none"/>
                  <w10:anchorlock/>
                </v:group>
              </w:pict>
            </w:r>
          </w:p>
        </w:tc>
      </w:tr>
      <w:tr w:rsidR="00883CB3">
        <w:trPr>
          <w:trHeight w:val="352"/>
        </w:trPr>
        <w:tc>
          <w:tcPr>
            <w:tcW w:w="2612" w:type="dxa"/>
            <w:gridSpan w:val="2"/>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动态投资（</w:t>
            </w:r>
            <w:r>
              <w:rPr>
                <w:rFonts w:asciiTheme="majorEastAsia" w:eastAsiaTheme="majorEastAsia" w:hAnsiTheme="majorEastAsia" w:hint="eastAsia"/>
                <w:color w:val="000000" w:themeColor="text1"/>
                <w:sz w:val="24"/>
                <w:szCs w:val="24"/>
              </w:rPr>
              <w:t>万</w:t>
            </w:r>
            <w:r>
              <w:rPr>
                <w:rFonts w:asciiTheme="majorEastAsia" w:eastAsiaTheme="majorEastAsia" w:hAnsiTheme="majorEastAsia"/>
                <w:color w:val="000000" w:themeColor="text1"/>
                <w:sz w:val="24"/>
                <w:szCs w:val="24"/>
              </w:rPr>
              <w:t>元）</w:t>
            </w:r>
          </w:p>
        </w:tc>
        <w:tc>
          <w:tcPr>
            <w:tcW w:w="5446" w:type="dxa"/>
            <w:gridSpan w:val="5"/>
            <w:tcBorders>
              <w:right w:val="single" w:sz="4" w:space="0" w:color="auto"/>
            </w:tcBorders>
            <w:vAlign w:val="center"/>
          </w:tcPr>
          <w:p w:rsidR="00883CB3" w:rsidRDefault="00935991">
            <w:pPr>
              <w:autoSpaceDE w:val="0"/>
              <w:autoSpaceDN w:val="0"/>
              <w:spacing w:before="41"/>
              <w:ind w:left="1678" w:right="1672"/>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143.40</w:t>
            </w:r>
          </w:p>
        </w:tc>
        <w:tc>
          <w:tcPr>
            <w:tcW w:w="2062" w:type="dxa"/>
            <w:tcBorders>
              <w:left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6.</w:t>
            </w:r>
            <w:r>
              <w:rPr>
                <w:rFonts w:asciiTheme="majorEastAsia" w:eastAsiaTheme="majorEastAsia" w:hAnsiTheme="majorEastAsia" w:hint="eastAsia"/>
                <w:color w:val="000000" w:themeColor="text1"/>
                <w:sz w:val="24"/>
                <w:szCs w:val="24"/>
              </w:rPr>
              <w:t>81</w:t>
            </w:r>
          </w:p>
        </w:tc>
        <w:tc>
          <w:tcPr>
            <w:tcW w:w="1937" w:type="dxa"/>
            <w:tcBorders>
              <w:left w:val="single" w:sz="4" w:space="0" w:color="auto"/>
              <w:righ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123.11</w:t>
            </w:r>
          </w:p>
        </w:tc>
        <w:tc>
          <w:tcPr>
            <w:tcW w:w="2185" w:type="dxa"/>
            <w:tcBorders>
              <w:left w:val="single" w:sz="4" w:space="0" w:color="auto"/>
            </w:tcBorders>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553.17</w:t>
            </w:r>
          </w:p>
        </w:tc>
      </w:tr>
      <w:tr w:rsidR="00883CB3">
        <w:trPr>
          <w:trHeight w:val="352"/>
        </w:trPr>
        <w:tc>
          <w:tcPr>
            <w:tcW w:w="2612" w:type="dxa"/>
            <w:gridSpan w:val="2"/>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color w:val="000000" w:themeColor="text1"/>
                <w:sz w:val="24"/>
                <w:szCs w:val="24"/>
              </w:rPr>
              <w:t>动态投资合计（</w:t>
            </w:r>
            <w:r>
              <w:rPr>
                <w:rFonts w:asciiTheme="majorEastAsia" w:eastAsiaTheme="majorEastAsia" w:hAnsiTheme="majorEastAsia" w:hint="eastAsia"/>
                <w:color w:val="000000" w:themeColor="text1"/>
                <w:sz w:val="24"/>
                <w:szCs w:val="24"/>
              </w:rPr>
              <w:t>万</w:t>
            </w:r>
            <w:r>
              <w:rPr>
                <w:rFonts w:asciiTheme="majorEastAsia" w:eastAsiaTheme="majorEastAsia" w:hAnsiTheme="majorEastAsia"/>
                <w:color w:val="000000" w:themeColor="text1"/>
                <w:sz w:val="24"/>
                <w:szCs w:val="24"/>
              </w:rPr>
              <w:t>元）</w:t>
            </w:r>
          </w:p>
        </w:tc>
        <w:tc>
          <w:tcPr>
            <w:tcW w:w="11630" w:type="dxa"/>
            <w:gridSpan w:val="8"/>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826.49</w:t>
            </w:r>
          </w:p>
        </w:tc>
      </w:tr>
    </w:tbl>
    <w:p w:rsidR="00883CB3" w:rsidRDefault="00883CB3">
      <w:pPr>
        <w:rPr>
          <w:rFonts w:asciiTheme="majorEastAsia" w:eastAsiaTheme="majorEastAsia" w:hAnsiTheme="majorEastAsia"/>
          <w:color w:val="000000" w:themeColor="text1"/>
          <w:sz w:val="24"/>
          <w:szCs w:val="24"/>
        </w:rPr>
        <w:sectPr w:rsidR="00883CB3">
          <w:pgSz w:w="16840" w:h="11907" w:orient="landscape"/>
          <w:pgMar w:top="1134" w:right="1304" w:bottom="1418" w:left="1304" w:header="907" w:footer="737" w:gutter="0"/>
          <w:cols w:space="720"/>
          <w:docGrid w:linePitch="312"/>
        </w:sectPr>
      </w:pPr>
    </w:p>
    <w:p w:rsidR="00883CB3" w:rsidRDefault="00935991">
      <w:pPr>
        <w:pStyle w:val="1"/>
        <w:rPr>
          <w:rFonts w:asciiTheme="majorEastAsia" w:eastAsiaTheme="majorEastAsia" w:hAnsiTheme="majorEastAsia"/>
          <w:color w:val="000000" w:themeColor="text1"/>
          <w:szCs w:val="32"/>
        </w:rPr>
      </w:pPr>
      <w:bookmarkStart w:id="324" w:name="_Toc2334"/>
      <w:bookmarkStart w:id="325" w:name="_Toc78209713"/>
      <w:bookmarkStart w:id="326" w:name="_Toc330911726"/>
      <w:bookmarkStart w:id="327" w:name="_Toc329700035"/>
      <w:bookmarkStart w:id="328" w:name="_Toc329425187"/>
      <w:bookmarkStart w:id="329" w:name="_Toc329424454"/>
      <w:bookmarkStart w:id="330" w:name="_Toc274486196"/>
      <w:bookmarkStart w:id="331" w:name="_Toc274486197"/>
      <w:bookmarkStart w:id="332" w:name="_Toc19391"/>
      <w:bookmarkStart w:id="333" w:name="_Toc318064418"/>
      <w:bookmarkStart w:id="334" w:name="_Toc330977764"/>
      <w:bookmarkStart w:id="335" w:name="_Toc318064419"/>
      <w:bookmarkStart w:id="336" w:name="_Toc330977760"/>
      <w:bookmarkStart w:id="337" w:name="_Toc317888946"/>
      <w:bookmarkStart w:id="338" w:name="_Toc296076908"/>
      <w:bookmarkStart w:id="339" w:name="_Toc252133501"/>
      <w:bookmarkStart w:id="340" w:name="_Toc296076909"/>
      <w:bookmarkStart w:id="341" w:name="_Toc274486193"/>
      <w:bookmarkStart w:id="342" w:name="_Toc296076907"/>
      <w:bookmarkStart w:id="343" w:name="_Toc274486192"/>
      <w:bookmarkEnd w:id="317"/>
      <w:bookmarkEnd w:id="318"/>
      <w:r>
        <w:rPr>
          <w:rFonts w:asciiTheme="majorEastAsia" w:eastAsiaTheme="majorEastAsia" w:hAnsiTheme="majorEastAsia" w:hint="eastAsia"/>
          <w:color w:val="000000" w:themeColor="text1"/>
          <w:szCs w:val="32"/>
        </w:rPr>
        <w:lastRenderedPageBreak/>
        <w:t>9  保障措施与效益分析</w:t>
      </w:r>
      <w:bookmarkEnd w:id="324"/>
      <w:bookmarkEnd w:id="325"/>
    </w:p>
    <w:p w:rsidR="00883CB3" w:rsidRDefault="00935991">
      <w:pPr>
        <w:pStyle w:val="2"/>
        <w:rPr>
          <w:rFonts w:asciiTheme="majorEastAsia" w:eastAsiaTheme="majorEastAsia" w:hAnsiTheme="majorEastAsia"/>
          <w:color w:val="000000" w:themeColor="text1"/>
          <w:szCs w:val="24"/>
        </w:rPr>
      </w:pPr>
      <w:bookmarkStart w:id="344" w:name="_Toc311739555"/>
      <w:bookmarkStart w:id="345" w:name="_Toc388201528"/>
      <w:bookmarkStart w:id="346" w:name="_Toc78209714"/>
      <w:bookmarkStart w:id="347" w:name="_Toc401734654"/>
      <w:bookmarkStart w:id="348" w:name="_Toc246"/>
      <w:bookmarkStart w:id="349" w:name="_Toc222912009"/>
      <w:r>
        <w:rPr>
          <w:rFonts w:asciiTheme="majorEastAsia" w:eastAsiaTheme="majorEastAsia" w:hAnsiTheme="majorEastAsia" w:hint="eastAsia"/>
          <w:color w:val="000000" w:themeColor="text1"/>
          <w:szCs w:val="24"/>
        </w:rPr>
        <w:t>9.1  保障措施</w:t>
      </w:r>
      <w:bookmarkEnd w:id="344"/>
      <w:bookmarkEnd w:id="345"/>
      <w:bookmarkEnd w:id="346"/>
      <w:bookmarkEnd w:id="347"/>
      <w:bookmarkEnd w:id="348"/>
    </w:p>
    <w:bookmarkEnd w:id="326"/>
    <w:bookmarkEnd w:id="327"/>
    <w:bookmarkEnd w:id="328"/>
    <w:bookmarkEnd w:id="329"/>
    <w:bookmarkEnd w:id="349"/>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9.1.1组织保障措施</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矿山生产建设单位应成立项目实施管理机构，由法人代表直接领导，抽调人员组成，并吸收设计、施工单位加入，负责治理复垦工程任务的施工、组织、管理和落实，做到责任明确、奖惩分明。在矿山地质环境保护和土地复垦方案的实施过程中接受和配合好当地市、县自然资源局的指导、检查、监督和管理，分析存在问题，认真处理施工工作当中的技术问题；及时向当地自然资源局管理部门反映实施过程中存在的问题和改正建议，纠正恢复治理、土地复垦过程中的偏差问题，加强与当地自然资源局管理部门的交流与沟通，提高工作效率，保证圆满完成矿山地质环境保护和土地复垦方案中提出的各项任务。在矿山地质环境保护与土地复垦工作完成后，申请矿山地质环境保护与土地复垦方案的竣工验收，配合好当地自然资源管理部门对矿山地质环境保护与土地复垦方案的竣工验收工作。</w:t>
      </w:r>
    </w:p>
    <w:p w:rsidR="00883CB3" w:rsidRDefault="00935991">
      <w:pPr>
        <w:pStyle w:val="3"/>
        <w:rPr>
          <w:rFonts w:asciiTheme="majorEastAsia" w:eastAsiaTheme="majorEastAsia" w:hAnsiTheme="majorEastAsia"/>
          <w:color w:val="000000" w:themeColor="text1"/>
        </w:rPr>
      </w:pPr>
      <w:bookmarkStart w:id="350" w:name="_Toc7461"/>
      <w:bookmarkStart w:id="351" w:name="_Toc7687"/>
      <w:bookmarkStart w:id="352" w:name="_Toc401734655"/>
      <w:bookmarkStart w:id="353" w:name="_Toc13783"/>
      <w:bookmarkStart w:id="354" w:name="_Toc22622"/>
      <w:bookmarkStart w:id="355" w:name="_Toc21408"/>
      <w:r>
        <w:rPr>
          <w:rFonts w:asciiTheme="majorEastAsia" w:eastAsiaTheme="majorEastAsia" w:hAnsiTheme="majorEastAsia" w:hint="eastAsia"/>
          <w:color w:val="000000" w:themeColor="text1"/>
        </w:rPr>
        <w:t>9.1.2技术保障措施</w:t>
      </w:r>
      <w:bookmarkEnd w:id="350"/>
      <w:bookmarkEnd w:id="351"/>
      <w:bookmarkEnd w:id="352"/>
      <w:bookmarkEnd w:id="353"/>
      <w:bookmarkEnd w:id="354"/>
      <w:bookmarkEnd w:id="355"/>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lang w:bidi="en-US"/>
        </w:rPr>
        <w:t>地质环境恢复治理及土地复垦工程设计与施工时委托有设计资质的单位进行施工图设计。应指定专人负责监督项目实施进展，恢复治理及土地复垦项目完成后，提请主管部门组织竣工验收，逐项核实工程量、鉴定工程质量和完成效果，对不合格工程及时要求返工。并会同各参建单位进行经验总结，改进工作。</w:t>
      </w:r>
      <w:r>
        <w:rPr>
          <w:rFonts w:asciiTheme="majorEastAsia" w:eastAsiaTheme="majorEastAsia" w:hAnsiTheme="majorEastAsia" w:hint="eastAsia"/>
          <w:color w:val="000000" w:themeColor="text1"/>
          <w:sz w:val="24"/>
          <w:szCs w:val="24"/>
        </w:rPr>
        <w:t>加强对矿山企业技术人员的培训，组织专家咨询研讨，开展试验示范研究，引进先进技术，跟踪监测，追踪绩效。</w:t>
      </w:r>
      <w:r>
        <w:rPr>
          <w:rFonts w:asciiTheme="majorEastAsia" w:eastAsiaTheme="majorEastAsia" w:hAnsiTheme="majorEastAsia" w:hint="eastAsia"/>
          <w:color w:val="000000" w:themeColor="text1"/>
          <w:sz w:val="24"/>
          <w:szCs w:val="24"/>
          <w:lang w:bidi="en-US"/>
        </w:rPr>
        <w:t>土地复垦严格按照《土地复垦技术标准》进行开展，按照“因地制宜、因害设防、科学配置、优化布局”的原则，同时将工程措施与植物措施相结合，制定矿区土地复垦综合防治体系，使复垦区早日复垦生态环境、提高土地利用率。做好项目后续维护管理及监测工作，对已完工地段进行管护。同时进行相关法律、法规宣传，提高职工法律意识，积极有效保护治理成果，发挥治理效益，确保矿区生态环境得到有效保护及恢复。因此，该工程的矿山地质环境恢复</w:t>
      </w:r>
      <w:r w:rsidR="00BB0006">
        <w:rPr>
          <w:rFonts w:asciiTheme="majorEastAsia" w:eastAsiaTheme="majorEastAsia" w:hAnsiTheme="majorEastAsia" w:hint="eastAsia"/>
          <w:color w:val="000000" w:themeColor="text1"/>
          <w:sz w:val="24"/>
          <w:szCs w:val="24"/>
          <w:lang w:bidi="en-US"/>
        </w:rPr>
        <w:t>治理</w:t>
      </w:r>
      <w:r>
        <w:rPr>
          <w:rFonts w:asciiTheme="majorEastAsia" w:eastAsiaTheme="majorEastAsia" w:hAnsiTheme="majorEastAsia" w:hint="eastAsia"/>
          <w:color w:val="000000" w:themeColor="text1"/>
          <w:sz w:val="24"/>
          <w:szCs w:val="24"/>
          <w:lang w:bidi="en-US"/>
        </w:rPr>
        <w:t>及土地复垦在技术上是有保证的。</w:t>
      </w:r>
    </w:p>
    <w:p w:rsidR="00883CB3" w:rsidRDefault="00935991">
      <w:pPr>
        <w:pStyle w:val="3"/>
        <w:rPr>
          <w:rFonts w:asciiTheme="majorEastAsia" w:eastAsiaTheme="majorEastAsia" w:hAnsiTheme="majorEastAsia"/>
          <w:color w:val="000000" w:themeColor="text1"/>
        </w:rPr>
      </w:pPr>
      <w:bookmarkStart w:id="356" w:name="_Toc22455"/>
      <w:bookmarkStart w:id="357" w:name="_Toc29100"/>
      <w:bookmarkStart w:id="358" w:name="_Toc4971"/>
      <w:bookmarkStart w:id="359" w:name="_Toc25629"/>
      <w:bookmarkStart w:id="360" w:name="_Toc11380"/>
      <w:r>
        <w:rPr>
          <w:rFonts w:asciiTheme="majorEastAsia" w:eastAsiaTheme="majorEastAsia" w:hAnsiTheme="majorEastAsia" w:hint="eastAsia"/>
          <w:color w:val="000000" w:themeColor="text1"/>
        </w:rPr>
        <w:t>9.1.3资金保障措施</w:t>
      </w:r>
      <w:bookmarkEnd w:id="356"/>
      <w:bookmarkEnd w:id="357"/>
      <w:bookmarkEnd w:id="358"/>
      <w:bookmarkEnd w:id="359"/>
      <w:bookmarkEnd w:id="360"/>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根据《国务院关于印发矿产资源权益金制度改革方案的通知》（国发〔2017〕29 号）、《财政部 国土资源部 环境保护部关于取消矿山地质环境治理恢复保证金建立矿山地质环境治理恢复基金的指导意见》（财建〔2017〕638 号）及广西自治区财政厅、自然资源厅、生态环境厅联合出台的《广西壮族自治区矿山地质环境治理恢复基金管理办法（试行）》</w:t>
      </w:r>
      <w:r>
        <w:rPr>
          <w:rFonts w:asciiTheme="majorEastAsia" w:eastAsiaTheme="majorEastAsia" w:hAnsiTheme="majorEastAsia" w:hint="eastAsia"/>
          <w:color w:val="000000" w:themeColor="text1"/>
        </w:rPr>
        <w:lastRenderedPageBreak/>
        <w:t>规定：广西壮族自治区行政区域内的新建矿山、生产矿山及采矿许可证有效期届满关闭或政策性关闭的矿山，应设立矿山地质环境治理恢复基</w:t>
      </w:r>
      <w:r>
        <w:rPr>
          <w:rFonts w:asciiTheme="majorEastAsia" w:eastAsiaTheme="majorEastAsia" w:hAnsiTheme="majorEastAsia" w:hint="eastAsia"/>
          <w:color w:val="000000" w:themeColor="text1"/>
          <w:spacing w:val="2"/>
        </w:rPr>
        <w:t>金。</w:t>
      </w:r>
      <w:r>
        <w:rPr>
          <w:rFonts w:asciiTheme="majorEastAsia" w:eastAsiaTheme="majorEastAsia" w:hAnsiTheme="majorEastAsia" w:hint="eastAsia"/>
          <w:color w:val="000000" w:themeColor="text1"/>
        </w:rPr>
        <w:t>本矿山采矿许可证可发</w:t>
      </w:r>
      <w:r>
        <w:rPr>
          <w:rFonts w:asciiTheme="majorEastAsia" w:eastAsiaTheme="majorEastAsia" w:hAnsiTheme="majorEastAsia"/>
          <w:color w:val="000000" w:themeColor="text1"/>
        </w:rPr>
        <w:t>14</w:t>
      </w:r>
      <w:r>
        <w:rPr>
          <w:rFonts w:asciiTheme="majorEastAsia" w:eastAsiaTheme="majorEastAsia" w:hAnsiTheme="majorEastAsia" w:hint="eastAsia"/>
          <w:color w:val="000000" w:themeColor="text1"/>
        </w:rPr>
        <w:t>年，加上治理复垦期及管护期3年，本方案服务年限为</w:t>
      </w:r>
      <w:r>
        <w:rPr>
          <w:rFonts w:asciiTheme="majorEastAsia" w:eastAsiaTheme="majorEastAsia" w:hAnsiTheme="majorEastAsia"/>
          <w:color w:val="000000" w:themeColor="text1"/>
        </w:rPr>
        <w:t>17</w:t>
      </w:r>
      <w:r>
        <w:rPr>
          <w:rFonts w:asciiTheme="majorEastAsia" w:eastAsiaTheme="majorEastAsia" w:hAnsiTheme="majorEastAsia" w:hint="eastAsia"/>
          <w:color w:val="000000" w:themeColor="text1"/>
        </w:rPr>
        <w:t>年。</w:t>
      </w:r>
      <w:r>
        <w:rPr>
          <w:rFonts w:asciiTheme="majorEastAsia" w:eastAsiaTheme="majorEastAsia" w:hAnsiTheme="majorEastAsia" w:hint="eastAsia"/>
          <w:color w:val="000000" w:themeColor="text1"/>
          <w:spacing w:val="2"/>
        </w:rPr>
        <w:t xml:space="preserve">符合《广西壮族自治区矿山地质环境治理恢复基金管理办法（试行）》第二章第九条第三款规定：采矿许可证有效期在 5 年以上的，可按照《方案》以 5 </w:t>
      </w:r>
      <w:r>
        <w:rPr>
          <w:rFonts w:asciiTheme="majorEastAsia" w:eastAsiaTheme="majorEastAsia" w:hAnsiTheme="majorEastAsia" w:hint="eastAsia"/>
          <w:color w:val="000000" w:themeColor="text1"/>
        </w:rPr>
        <w:t xml:space="preserve">年为一个阶段分期计提存入基金账户。每个阶段计提存入的基金为《方案》对应阶段的治理恢复资金总额，且应在每个阶段前 3 年内分期计提完成该阶段基金并存入基金账户:下一阶段不足5 年的，按(一)或(二)计提基金，且应在采矿许可证有效期届满前两年足额计提全部的矿山地质环境治理保护基金并存入基金账户。 </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基金由企业自主使用，根据其矿山地质环境保护与土地复垦方案确定的经费预算、工程实施计划、进度安排等，专项用于因矿产资源勘查开采活动造成的矿区地面塌陷、地裂缝、崩塌、滑坡、地形地貌景观破坏，地下含水层破坏、地表植被损毁预防和修复治理等方面。</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本矿山采矿许可证可发</w:t>
      </w:r>
      <w:r>
        <w:rPr>
          <w:rFonts w:asciiTheme="majorEastAsia" w:eastAsiaTheme="majorEastAsia" w:hAnsiTheme="majorEastAsia"/>
          <w:color w:val="000000" w:themeColor="text1"/>
        </w:rPr>
        <w:t>14</w:t>
      </w:r>
      <w:r>
        <w:rPr>
          <w:rFonts w:asciiTheme="majorEastAsia" w:eastAsiaTheme="majorEastAsia" w:hAnsiTheme="majorEastAsia" w:hint="eastAsia"/>
          <w:color w:val="000000" w:themeColor="text1"/>
        </w:rPr>
        <w:t>年，矿山地质环境治理费用662.67万元，本项目矿山地质环境治理恢复基金缴存应按表 9.1-1执行。</w:t>
      </w:r>
    </w:p>
    <w:p w:rsidR="00883CB3" w:rsidRDefault="00935991">
      <w:pPr>
        <w:ind w:firstLineChars="200" w:firstLine="480"/>
        <w:jc w:val="center"/>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表 9.1-1            矿山地质环境治理恢复基金年度缴存情况表</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056"/>
        <w:gridCol w:w="2019"/>
        <w:gridCol w:w="2350"/>
        <w:gridCol w:w="2575"/>
        <w:gridCol w:w="1379"/>
      </w:tblGrid>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201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阶段</w:t>
            </w: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年度</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缴存金额（万元）</w:t>
            </w:r>
          </w:p>
        </w:tc>
        <w:tc>
          <w:tcPr>
            <w:tcW w:w="137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备注</w:t>
            </w: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w:t>
            </w:r>
          </w:p>
        </w:tc>
        <w:tc>
          <w:tcPr>
            <w:tcW w:w="2019" w:type="dxa"/>
            <w:vMerge w:val="restart"/>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第一阶段（202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，共5年）</w:t>
            </w:r>
          </w:p>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192.20</w:t>
            </w:r>
          </w:p>
        </w:tc>
        <w:tc>
          <w:tcPr>
            <w:tcW w:w="1379" w:type="dxa"/>
            <w:vMerge w:val="restart"/>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前三年足额缴 存该阶段费用</w:t>
            </w: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4.08</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3</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4.08</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6</w:t>
            </w:r>
          </w:p>
        </w:tc>
        <w:tc>
          <w:tcPr>
            <w:tcW w:w="2019" w:type="dxa"/>
            <w:vMerge w:val="restart"/>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第二阶段（202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月，共5.0年）</w:t>
            </w:r>
          </w:p>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8</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20.11</w:t>
            </w:r>
          </w:p>
        </w:tc>
        <w:tc>
          <w:tcPr>
            <w:tcW w:w="1379" w:type="dxa"/>
            <w:vMerge w:val="restart"/>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前三年足额缴 存该阶段费用</w:t>
            </w: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7</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8</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9</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20.11</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9</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w:t>
            </w:r>
            <w:r>
              <w:rPr>
                <w:rFonts w:asciiTheme="majorEastAsia" w:eastAsiaTheme="majorEastAsia" w:hAnsiTheme="majorEastAsia"/>
                <w:color w:val="000000" w:themeColor="text1"/>
                <w:kern w:val="0"/>
                <w:sz w:val="24"/>
                <w:szCs w:val="24"/>
              </w:rPr>
              <w:t>30</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20.11</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w:t>
            </w:r>
            <w:r>
              <w:rPr>
                <w:rFonts w:asciiTheme="majorEastAsia" w:eastAsiaTheme="majorEastAsia" w:hAnsiTheme="majorEastAsia"/>
                <w:color w:val="000000" w:themeColor="text1"/>
                <w:kern w:val="0"/>
                <w:sz w:val="24"/>
                <w:szCs w:val="24"/>
              </w:rPr>
              <w:t>30</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w:t>
            </w:r>
          </w:p>
        </w:tc>
        <w:tc>
          <w:tcPr>
            <w:tcW w:w="2019" w:type="dxa"/>
            <w:vMerge w:val="restart"/>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.0）</w:t>
            </w:r>
          </w:p>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200.99</w:t>
            </w:r>
          </w:p>
        </w:tc>
        <w:tc>
          <w:tcPr>
            <w:tcW w:w="1379" w:type="dxa"/>
            <w:vMerge w:val="restart"/>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采矿许可证有效期届满前两年足额计提全部费用</w:t>
            </w: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sz w:val="24"/>
                <w:szCs w:val="24"/>
              </w:rPr>
              <w:t>200.99</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13</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sz w:val="24"/>
                <w:szCs w:val="24"/>
              </w:rPr>
              <w:t>\</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r w:rsidR="00883CB3">
        <w:trPr>
          <w:trHeight w:hRule="exact" w:val="397"/>
        </w:trPr>
        <w:tc>
          <w:tcPr>
            <w:tcW w:w="5425" w:type="dxa"/>
            <w:gridSpan w:val="3"/>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合计</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662.67</w:t>
            </w:r>
          </w:p>
        </w:tc>
        <w:tc>
          <w:tcPr>
            <w:tcW w:w="1379" w:type="dxa"/>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bl>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土地复垦费按《广西壮族自治区国土资源厅关于加强土地复垦管理工作的通知》桂国</w:t>
      </w:r>
      <w:r>
        <w:rPr>
          <w:rFonts w:asciiTheme="majorEastAsia" w:eastAsiaTheme="majorEastAsia" w:hAnsiTheme="majorEastAsia" w:hint="eastAsia"/>
          <w:color w:val="000000" w:themeColor="text1"/>
        </w:rPr>
        <w:lastRenderedPageBreak/>
        <w:t>土资发〔2013〕91 号的相关要求进行资金的缴纳工作。矿山土地复垦费由当地自然资源管理部门进行核定缴纳数额，由将来挂牌成功取得采矿权的矿山业主缴纳，按照土地复垦方案确定的资金数额，一次性全额或分期缴纳土地复垦费用，同时签订土地复垦费用使用监管协议。</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矿山恢复治理和土地复垦的各项投资要列入工程建设投资的总体安排和年度计划中，将按年度进行治理及土地复垦工程，可申请提取土地复垦费用，在当地自然资源部门监督使用；并且把矿山地质环境恢复治理工作完成，经有关部门验收通过后，可申请退回土地复垦费。 </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本项目土地复垦费用826.49万元，矿山土地复垦费应按表 9.2-2 执行。</w:t>
      </w:r>
    </w:p>
    <w:p w:rsidR="00883CB3" w:rsidRDefault="00935991">
      <w:pPr>
        <w:pStyle w:val="a4"/>
        <w:ind w:firstLine="480"/>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表 9.2-2                矿山土地复垦费年度缴存情况表</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1056"/>
        <w:gridCol w:w="2019"/>
        <w:gridCol w:w="2350"/>
        <w:gridCol w:w="2575"/>
        <w:gridCol w:w="1379"/>
      </w:tblGrid>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序号</w:t>
            </w:r>
          </w:p>
        </w:tc>
        <w:tc>
          <w:tcPr>
            <w:tcW w:w="201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阶段</w:t>
            </w: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年度</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缴存金额（万元）</w:t>
            </w:r>
          </w:p>
        </w:tc>
        <w:tc>
          <w:tcPr>
            <w:tcW w:w="1379"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备注</w:t>
            </w: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w:t>
            </w:r>
          </w:p>
        </w:tc>
        <w:tc>
          <w:tcPr>
            <w:tcW w:w="2019" w:type="dxa"/>
            <w:vMerge w:val="restart"/>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第一阶段（202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，共5年）</w:t>
            </w:r>
          </w:p>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165.28</w:t>
            </w:r>
          </w:p>
        </w:tc>
        <w:tc>
          <w:tcPr>
            <w:tcW w:w="1379" w:type="dxa"/>
            <w:vMerge w:val="restart"/>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土地复垦费应在方案第一年度缴纳总费用的 20%，其余费用应在矿山闭坑前两年全部缴纳完成</w:t>
            </w: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3</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4</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5</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6</w:t>
            </w:r>
          </w:p>
        </w:tc>
        <w:tc>
          <w:tcPr>
            <w:tcW w:w="2019" w:type="dxa"/>
            <w:vMerge w:val="restart"/>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第二阶段（202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月，共5.0年）</w:t>
            </w:r>
          </w:p>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8</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7</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8</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9</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8</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202</w:t>
            </w:r>
            <w:r>
              <w:rPr>
                <w:rFonts w:asciiTheme="majorEastAsia" w:eastAsiaTheme="majorEastAsia" w:hAnsiTheme="majorEastAsia"/>
                <w:color w:val="000000" w:themeColor="text1"/>
                <w:kern w:val="0"/>
                <w:sz w:val="24"/>
                <w:szCs w:val="24"/>
              </w:rPr>
              <w:t>9</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w:t>
            </w:r>
            <w:r>
              <w:rPr>
                <w:rFonts w:asciiTheme="majorEastAsia" w:eastAsiaTheme="majorEastAsia" w:hAnsiTheme="majorEastAsia"/>
                <w:color w:val="000000" w:themeColor="text1"/>
                <w:kern w:val="0"/>
                <w:sz w:val="24"/>
                <w:szCs w:val="24"/>
              </w:rPr>
              <w:t>30</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9</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w:t>
            </w:r>
            <w:r>
              <w:rPr>
                <w:rFonts w:asciiTheme="majorEastAsia" w:eastAsiaTheme="majorEastAsia" w:hAnsiTheme="majorEastAsia"/>
                <w:color w:val="000000" w:themeColor="text1"/>
                <w:kern w:val="0"/>
                <w:sz w:val="24"/>
                <w:szCs w:val="24"/>
              </w:rPr>
              <w:t>30</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10</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1</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11</w:t>
            </w:r>
          </w:p>
        </w:tc>
        <w:tc>
          <w:tcPr>
            <w:tcW w:w="2019" w:type="dxa"/>
            <w:vMerge w:val="restart"/>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第三阶段（203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月至203</w:t>
            </w:r>
            <w:r>
              <w:rPr>
                <w:rFonts w:asciiTheme="majorEastAsia" w:eastAsiaTheme="majorEastAsia" w:hAnsiTheme="majorEastAsia"/>
                <w:color w:val="000000" w:themeColor="text1"/>
                <w:kern w:val="0"/>
                <w:sz w:val="24"/>
                <w:szCs w:val="24"/>
              </w:rPr>
              <w:t>7</w:t>
            </w:r>
            <w:r>
              <w:rPr>
                <w:rFonts w:asciiTheme="majorEastAsia" w:eastAsiaTheme="majorEastAsia" w:hAnsiTheme="majorEastAsia" w:hint="eastAsia"/>
                <w:color w:val="000000" w:themeColor="text1"/>
                <w:kern w:val="0"/>
                <w:sz w:val="24"/>
                <w:szCs w:val="24"/>
              </w:rPr>
              <w:t>年</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月，共</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.0）</w:t>
            </w:r>
          </w:p>
          <w:p w:rsidR="00883CB3" w:rsidRDefault="00883CB3">
            <w:pPr>
              <w:widowControl/>
              <w:jc w:val="center"/>
              <w:rPr>
                <w:rFonts w:asciiTheme="majorEastAsia" w:eastAsiaTheme="majorEastAsia" w:hAnsiTheme="majorEastAsia"/>
                <w:color w:val="000000" w:themeColor="text1"/>
                <w:kern w:val="0"/>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2</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12</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3</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60.11</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13</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4</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1056"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color w:val="000000" w:themeColor="text1"/>
                <w:kern w:val="0"/>
                <w:sz w:val="24"/>
                <w:szCs w:val="24"/>
              </w:rPr>
              <w:t>14</w:t>
            </w:r>
          </w:p>
        </w:tc>
        <w:tc>
          <w:tcPr>
            <w:tcW w:w="2019" w:type="dxa"/>
            <w:vMerge/>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c>
          <w:tcPr>
            <w:tcW w:w="2350" w:type="dxa"/>
            <w:tcMar>
              <w:top w:w="12" w:type="dxa"/>
              <w:left w:w="12" w:type="dxa"/>
              <w:right w:w="12" w:type="dxa"/>
            </w:tcMar>
            <w:vAlign w:val="center"/>
          </w:tcPr>
          <w:p w:rsidR="00883CB3" w:rsidRDefault="00935991">
            <w:pPr>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5</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r>
              <w:rPr>
                <w:rFonts w:asciiTheme="majorEastAsia" w:eastAsiaTheme="majorEastAsia" w:hAnsiTheme="majorEastAsia" w:hint="eastAsia"/>
                <w:color w:val="000000" w:themeColor="text1"/>
                <w:kern w:val="0"/>
                <w:sz w:val="24"/>
                <w:szCs w:val="24"/>
              </w:rPr>
              <w:t>-203</w:t>
            </w:r>
            <w:r>
              <w:rPr>
                <w:rFonts w:asciiTheme="majorEastAsia" w:eastAsiaTheme="majorEastAsia" w:hAnsiTheme="majorEastAsia"/>
                <w:color w:val="000000" w:themeColor="text1"/>
                <w:kern w:val="0"/>
                <w:sz w:val="24"/>
                <w:szCs w:val="24"/>
              </w:rPr>
              <w:t>6</w:t>
            </w:r>
            <w:r>
              <w:rPr>
                <w:rFonts w:asciiTheme="majorEastAsia" w:eastAsiaTheme="majorEastAsia" w:hAnsiTheme="majorEastAsia" w:hint="eastAsia"/>
                <w:color w:val="000000" w:themeColor="text1"/>
                <w:kern w:val="0"/>
                <w:sz w:val="24"/>
                <w:szCs w:val="24"/>
              </w:rPr>
              <w:t>.</w:t>
            </w:r>
            <w:r>
              <w:rPr>
                <w:rFonts w:asciiTheme="majorEastAsia" w:eastAsiaTheme="majorEastAsia" w:hAnsiTheme="majorEastAsia"/>
                <w:color w:val="000000" w:themeColor="text1"/>
                <w:kern w:val="0"/>
                <w:sz w:val="24"/>
                <w:szCs w:val="24"/>
              </w:rPr>
              <w:t>12</w:t>
            </w:r>
          </w:p>
        </w:tc>
        <w:tc>
          <w:tcPr>
            <w:tcW w:w="2575" w:type="dxa"/>
            <w:tcMar>
              <w:top w:w="12" w:type="dxa"/>
              <w:left w:w="12" w:type="dxa"/>
              <w:right w:w="12" w:type="dxa"/>
            </w:tcMar>
            <w:vAlign w:val="center"/>
          </w:tcPr>
          <w:p w:rsidR="00883CB3" w:rsidRDefault="00935991">
            <w:pPr>
              <w:widowControl/>
              <w:jc w:val="center"/>
              <w:rPr>
                <w:rFonts w:asciiTheme="majorEastAsia" w:eastAsiaTheme="majorEastAsia" w:hAnsiTheme="majorEastAsia"/>
                <w:color w:val="000000" w:themeColor="text1"/>
                <w:kern w:val="0"/>
                <w:sz w:val="24"/>
                <w:szCs w:val="24"/>
              </w:rPr>
            </w:pPr>
            <w:r>
              <w:rPr>
                <w:rFonts w:asciiTheme="majorEastAsia" w:eastAsiaTheme="majorEastAsia" w:hAnsiTheme="majorEastAsia"/>
                <w:color w:val="000000" w:themeColor="text1"/>
                <w:kern w:val="0"/>
                <w:sz w:val="24"/>
                <w:szCs w:val="24"/>
              </w:rPr>
              <w:t>\</w:t>
            </w:r>
          </w:p>
        </w:tc>
        <w:tc>
          <w:tcPr>
            <w:tcW w:w="1379" w:type="dxa"/>
            <w:vMerge/>
            <w:tcMar>
              <w:top w:w="12" w:type="dxa"/>
              <w:left w:w="12" w:type="dxa"/>
              <w:right w:w="12" w:type="dxa"/>
            </w:tcMar>
            <w:vAlign w:val="center"/>
          </w:tcPr>
          <w:p w:rsidR="00883CB3" w:rsidRDefault="00883CB3">
            <w:pPr>
              <w:widowControl/>
              <w:jc w:val="center"/>
              <w:textAlignment w:val="center"/>
              <w:rPr>
                <w:rFonts w:asciiTheme="majorEastAsia" w:eastAsiaTheme="majorEastAsia" w:hAnsiTheme="majorEastAsia"/>
                <w:color w:val="000000" w:themeColor="text1"/>
                <w:kern w:val="0"/>
                <w:sz w:val="24"/>
                <w:szCs w:val="24"/>
              </w:rPr>
            </w:pPr>
          </w:p>
        </w:tc>
      </w:tr>
      <w:tr w:rsidR="00883CB3">
        <w:trPr>
          <w:trHeight w:hRule="exact" w:val="397"/>
          <w:jc w:val="center"/>
        </w:trPr>
        <w:tc>
          <w:tcPr>
            <w:tcW w:w="5425" w:type="dxa"/>
            <w:gridSpan w:val="3"/>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kern w:val="0"/>
                <w:sz w:val="24"/>
                <w:szCs w:val="24"/>
              </w:rPr>
              <w:t>合计</w:t>
            </w:r>
          </w:p>
        </w:tc>
        <w:tc>
          <w:tcPr>
            <w:tcW w:w="2575" w:type="dxa"/>
            <w:tcMar>
              <w:top w:w="12" w:type="dxa"/>
              <w:left w:w="12" w:type="dxa"/>
              <w:right w:w="12" w:type="dxa"/>
            </w:tcMar>
            <w:vAlign w:val="center"/>
          </w:tcPr>
          <w:p w:rsidR="00883CB3" w:rsidRDefault="00935991">
            <w:pPr>
              <w:widowControl/>
              <w:jc w:val="center"/>
              <w:textAlignment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826.49</w:t>
            </w:r>
          </w:p>
        </w:tc>
        <w:tc>
          <w:tcPr>
            <w:tcW w:w="1379" w:type="dxa"/>
            <w:tcMar>
              <w:top w:w="12" w:type="dxa"/>
              <w:left w:w="12" w:type="dxa"/>
              <w:right w:w="12" w:type="dxa"/>
            </w:tcMar>
            <w:vAlign w:val="center"/>
          </w:tcPr>
          <w:p w:rsidR="00883CB3" w:rsidRDefault="00883CB3">
            <w:pPr>
              <w:widowControl/>
              <w:jc w:val="center"/>
              <w:rPr>
                <w:rFonts w:asciiTheme="majorEastAsia" w:eastAsiaTheme="majorEastAsia" w:hAnsiTheme="majorEastAsia"/>
                <w:color w:val="000000" w:themeColor="text1"/>
                <w:sz w:val="24"/>
                <w:szCs w:val="24"/>
              </w:rPr>
            </w:pPr>
          </w:p>
        </w:tc>
      </w:tr>
    </w:tbl>
    <w:p w:rsidR="00883CB3" w:rsidRDefault="00935991">
      <w:pPr>
        <w:pStyle w:val="3"/>
        <w:rPr>
          <w:rFonts w:asciiTheme="majorEastAsia" w:eastAsiaTheme="majorEastAsia" w:hAnsiTheme="majorEastAsia"/>
          <w:color w:val="000000" w:themeColor="text1"/>
        </w:rPr>
      </w:pPr>
      <w:bookmarkStart w:id="361" w:name="_Toc5078"/>
      <w:r>
        <w:rPr>
          <w:rFonts w:asciiTheme="majorEastAsia" w:eastAsiaTheme="majorEastAsia" w:hAnsiTheme="majorEastAsia" w:hint="eastAsia"/>
          <w:color w:val="000000" w:themeColor="text1"/>
        </w:rPr>
        <w:t>9.1.4监管保障措施</w:t>
      </w:r>
      <w:bookmarkEnd w:id="361"/>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经批准后的方案具有法律强制性，不得擅自变更。方案有重大变更的，</w:t>
      </w:r>
      <w:r>
        <w:rPr>
          <w:rFonts w:asciiTheme="majorEastAsia" w:eastAsiaTheme="majorEastAsia" w:hAnsiTheme="majorEastAsia" w:hint="eastAsia"/>
          <w:color w:val="000000" w:themeColor="text1"/>
          <w:sz w:val="24"/>
          <w:szCs w:val="24"/>
        </w:rPr>
        <w:t>将来挂牌成功取得采矿权的矿山业主</w:t>
      </w:r>
      <w:r>
        <w:rPr>
          <w:rFonts w:asciiTheme="majorEastAsia" w:eastAsiaTheme="majorEastAsia" w:hAnsiTheme="majorEastAsia" w:hint="eastAsia"/>
          <w:color w:val="000000" w:themeColor="text1"/>
          <w:sz w:val="24"/>
          <w:szCs w:val="24"/>
          <w:lang w:bidi="en-US"/>
        </w:rPr>
        <w:t>需向自然资源主管部门申请，自然资源主管部门有权依法对方案实施情况进行监督管理。业主应强化施工管理，严格按照方案要求进行施工，并主动与自然资源主管部门取得联系，加强与自然资源主管部门合作，自觉接受自然资源主管部门的监督管理。</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rPr>
        <w:t>将来挂牌成功取得采矿权的矿山业主</w:t>
      </w:r>
      <w:r>
        <w:rPr>
          <w:rFonts w:asciiTheme="majorEastAsia" w:eastAsiaTheme="majorEastAsia" w:hAnsiTheme="majorEastAsia" w:hint="eastAsia"/>
          <w:color w:val="000000" w:themeColor="text1"/>
          <w:sz w:val="24"/>
          <w:szCs w:val="24"/>
          <w:lang w:bidi="en-US"/>
        </w:rPr>
        <w:t>应当根据方案、编制并实施阶段治理与土地复垦</w:t>
      </w:r>
      <w:r>
        <w:rPr>
          <w:rFonts w:asciiTheme="majorEastAsia" w:eastAsiaTheme="majorEastAsia" w:hAnsiTheme="majorEastAsia" w:hint="eastAsia"/>
          <w:color w:val="000000" w:themeColor="text1"/>
          <w:sz w:val="24"/>
          <w:szCs w:val="24"/>
          <w:lang w:bidi="en-US"/>
        </w:rPr>
        <w:lastRenderedPageBreak/>
        <w:t>计划和年度实施计划，定期向自然资源主管部门报告治理与当年进度情况，接受自然资源主管部门对实施情况监督检查，接受社会对实施情况监督。</w:t>
      </w:r>
    </w:p>
    <w:p w:rsidR="00883CB3" w:rsidRDefault="00935991">
      <w:pPr>
        <w:pStyle w:val="3"/>
        <w:rPr>
          <w:rFonts w:asciiTheme="majorEastAsia" w:eastAsiaTheme="majorEastAsia" w:hAnsiTheme="majorEastAsia"/>
          <w:color w:val="000000" w:themeColor="text1"/>
        </w:rPr>
      </w:pPr>
      <w:bookmarkStart w:id="362" w:name="_Toc1377"/>
      <w:bookmarkStart w:id="363" w:name="_Toc19067"/>
      <w:bookmarkStart w:id="364" w:name="_Toc24105"/>
      <w:bookmarkStart w:id="365" w:name="_Toc21194"/>
      <w:bookmarkStart w:id="366" w:name="_Toc21158"/>
      <w:bookmarkStart w:id="367" w:name="_Toc312617698"/>
      <w:r>
        <w:rPr>
          <w:rFonts w:asciiTheme="majorEastAsia" w:eastAsiaTheme="majorEastAsia" w:hAnsiTheme="majorEastAsia" w:hint="eastAsia"/>
          <w:color w:val="000000" w:themeColor="text1"/>
        </w:rPr>
        <w:t>9.1.5公众参与</w:t>
      </w:r>
      <w:bookmarkEnd w:id="362"/>
      <w:bookmarkEnd w:id="363"/>
      <w:bookmarkEnd w:id="364"/>
      <w:bookmarkEnd w:id="365"/>
      <w:bookmarkEnd w:id="366"/>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rPr>
        <w:t>将来挂牌成功取得采矿权的矿山业主</w:t>
      </w:r>
      <w:r>
        <w:rPr>
          <w:rFonts w:asciiTheme="majorEastAsia" w:eastAsiaTheme="majorEastAsia" w:hAnsiTheme="majorEastAsia" w:hint="eastAsia"/>
          <w:color w:val="000000" w:themeColor="text1"/>
          <w:sz w:val="24"/>
          <w:szCs w:val="24"/>
          <w:lang w:bidi="en-US"/>
        </w:rPr>
        <w:t>委托有资质单位编制矿山地质环境恢复</w:t>
      </w:r>
      <w:r w:rsidR="00BB0006">
        <w:rPr>
          <w:rFonts w:asciiTheme="majorEastAsia" w:eastAsiaTheme="majorEastAsia" w:hAnsiTheme="majorEastAsia" w:hint="eastAsia"/>
          <w:color w:val="000000" w:themeColor="text1"/>
          <w:sz w:val="24"/>
          <w:szCs w:val="24"/>
          <w:lang w:bidi="en-US"/>
        </w:rPr>
        <w:t>治理</w:t>
      </w:r>
      <w:r>
        <w:rPr>
          <w:rFonts w:asciiTheme="majorEastAsia" w:eastAsiaTheme="majorEastAsia" w:hAnsiTheme="majorEastAsia" w:hint="eastAsia"/>
          <w:color w:val="000000" w:themeColor="text1"/>
          <w:sz w:val="24"/>
          <w:szCs w:val="24"/>
          <w:lang w:bidi="en-US"/>
        </w:rPr>
        <w:t>及土地复垦完成后，申请自然资源管理部门组织有关专家、各主管部门代表进行评审，评审通过后方能实施；在编制项目报告书阶段，组成编制工作组，到项目现场所在来宾市兴宾区三五镇太平村和来宾市兴宾区石牙镇黄峡村村民委员会进行土地利用现状调查，并与市、县自然资源局及来宾市兴宾区三五镇太平村和来宾市兴宾区石牙镇黄峡村村民委员会参与项目地质环境恢复</w:t>
      </w:r>
      <w:r w:rsidR="00BB0006">
        <w:rPr>
          <w:rFonts w:asciiTheme="majorEastAsia" w:eastAsiaTheme="majorEastAsia" w:hAnsiTheme="majorEastAsia" w:hint="eastAsia"/>
          <w:color w:val="000000" w:themeColor="text1"/>
          <w:sz w:val="24"/>
          <w:szCs w:val="24"/>
          <w:lang w:bidi="en-US"/>
        </w:rPr>
        <w:t>治理</w:t>
      </w:r>
      <w:r>
        <w:rPr>
          <w:rFonts w:asciiTheme="majorEastAsia" w:eastAsiaTheme="majorEastAsia" w:hAnsiTheme="majorEastAsia" w:hint="eastAsia"/>
          <w:color w:val="000000" w:themeColor="text1"/>
          <w:sz w:val="24"/>
          <w:szCs w:val="24"/>
          <w:lang w:bidi="en-US"/>
        </w:rPr>
        <w:t>及土地复垦方案讨论，同时充分征求土地权属人的意见。</w:t>
      </w:r>
    </w:p>
    <w:p w:rsidR="00883CB3" w:rsidRDefault="00935991">
      <w:pPr>
        <w:pStyle w:val="3"/>
        <w:rPr>
          <w:rFonts w:asciiTheme="majorEastAsia" w:eastAsiaTheme="majorEastAsia" w:hAnsiTheme="majorEastAsia"/>
          <w:color w:val="000000" w:themeColor="text1"/>
        </w:rPr>
      </w:pPr>
      <w:bookmarkStart w:id="368" w:name="_Toc5764"/>
      <w:bookmarkEnd w:id="367"/>
      <w:r>
        <w:rPr>
          <w:rFonts w:asciiTheme="majorEastAsia" w:eastAsiaTheme="majorEastAsia" w:hAnsiTheme="majorEastAsia" w:hint="eastAsia"/>
          <w:color w:val="000000" w:themeColor="text1"/>
        </w:rPr>
        <w:t>9.1.6土地权属调整方案</w:t>
      </w:r>
      <w:bookmarkEnd w:id="368"/>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在土地复垦完成后，应充分尊重原所有权人和使用权人的意愿，依法确定调整后的权属，进行</w:t>
      </w:r>
      <w:hyperlink r:id="rId36" w:tgtFrame="_blank" w:history="1">
        <w:r>
          <w:rPr>
            <w:rFonts w:asciiTheme="majorEastAsia" w:eastAsiaTheme="majorEastAsia" w:hAnsiTheme="majorEastAsia" w:hint="eastAsia"/>
            <w:color w:val="000000" w:themeColor="text1"/>
            <w:sz w:val="24"/>
            <w:szCs w:val="24"/>
            <w:lang w:bidi="en-US"/>
          </w:rPr>
          <w:t>变更登记</w:t>
        </w:r>
      </w:hyperlink>
      <w:r>
        <w:rPr>
          <w:rFonts w:asciiTheme="majorEastAsia" w:eastAsiaTheme="majorEastAsia" w:hAnsiTheme="majorEastAsia" w:hint="eastAsia"/>
          <w:color w:val="000000" w:themeColor="text1"/>
          <w:sz w:val="24"/>
          <w:szCs w:val="24"/>
          <w:lang w:bidi="en-US"/>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1） 在实施准备阶段要核实项目区地类、面积、界址、权属（所有权和使用权）等，保证数据、资料准确，无争议，通过公布栏和村民小组动员会等，及时将土地权利状况、面积等情况进行公告，让有关土地权利人充分享有</w:t>
      </w:r>
      <w:hyperlink r:id="rId37" w:tgtFrame="_blank" w:history="1">
        <w:r>
          <w:rPr>
            <w:rFonts w:asciiTheme="majorEastAsia" w:eastAsiaTheme="majorEastAsia" w:hAnsiTheme="majorEastAsia" w:hint="eastAsia"/>
            <w:color w:val="000000" w:themeColor="text1"/>
            <w:sz w:val="24"/>
            <w:szCs w:val="24"/>
            <w:lang w:bidi="en-US"/>
          </w:rPr>
          <w:t>知情权</w:t>
        </w:r>
      </w:hyperlink>
      <w:r>
        <w:rPr>
          <w:rFonts w:asciiTheme="majorEastAsia" w:eastAsiaTheme="majorEastAsia" w:hAnsiTheme="majorEastAsia" w:hint="eastAsia"/>
          <w:color w:val="000000" w:themeColor="text1"/>
          <w:sz w:val="24"/>
          <w:szCs w:val="24"/>
          <w:lang w:bidi="en-US"/>
        </w:rPr>
        <w:t>。</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2）在工程施工阶段要认真检查核实项目公告内容执行情况，及时调整了因</w:t>
      </w:r>
      <w:hyperlink r:id="rId38" w:tgtFrame="_blank" w:history="1">
        <w:r>
          <w:rPr>
            <w:rFonts w:asciiTheme="majorEastAsia" w:eastAsiaTheme="majorEastAsia" w:hAnsiTheme="majorEastAsia" w:hint="eastAsia"/>
            <w:color w:val="000000" w:themeColor="text1"/>
            <w:sz w:val="24"/>
            <w:szCs w:val="24"/>
            <w:lang w:bidi="en-US"/>
          </w:rPr>
          <w:t>规划设计</w:t>
        </w:r>
      </w:hyperlink>
      <w:r>
        <w:rPr>
          <w:rFonts w:asciiTheme="majorEastAsia" w:eastAsiaTheme="majorEastAsia" w:hAnsiTheme="majorEastAsia" w:hint="eastAsia"/>
          <w:color w:val="000000" w:themeColor="text1"/>
          <w:sz w:val="24"/>
          <w:szCs w:val="24"/>
          <w:lang w:bidi="en-US"/>
        </w:rPr>
        <w:t>变更而造成上地权属重新调整的范围，对原权属调整方案及时做了修改和补充。</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3）</w:t>
      </w:r>
      <w:hyperlink r:id="rId39" w:tgtFrame="_blank" w:history="1">
        <w:r>
          <w:rPr>
            <w:rFonts w:asciiTheme="majorEastAsia" w:eastAsiaTheme="majorEastAsia" w:hAnsiTheme="majorEastAsia" w:hint="eastAsia"/>
            <w:color w:val="000000" w:themeColor="text1"/>
            <w:sz w:val="24"/>
            <w:szCs w:val="24"/>
            <w:lang w:bidi="en-US"/>
          </w:rPr>
          <w:t>竣工验收</w:t>
        </w:r>
      </w:hyperlink>
      <w:r>
        <w:rPr>
          <w:rFonts w:asciiTheme="majorEastAsia" w:eastAsiaTheme="majorEastAsia" w:hAnsiTheme="majorEastAsia" w:hint="eastAsia"/>
          <w:color w:val="000000" w:themeColor="text1"/>
          <w:sz w:val="24"/>
          <w:szCs w:val="24"/>
          <w:lang w:bidi="en-US"/>
        </w:rPr>
        <w:t>阶段，项目竣工后，按照经批准的土地权属调整方案，确定了土地所有权、使用权、</w:t>
      </w:r>
      <w:hyperlink r:id="rId40" w:tgtFrame="_blank" w:history="1">
        <w:r>
          <w:rPr>
            <w:rFonts w:asciiTheme="majorEastAsia" w:eastAsiaTheme="majorEastAsia" w:hAnsiTheme="majorEastAsia" w:hint="eastAsia"/>
            <w:color w:val="000000" w:themeColor="text1"/>
            <w:sz w:val="24"/>
            <w:szCs w:val="24"/>
            <w:lang w:bidi="en-US"/>
          </w:rPr>
          <w:t>承包经营权</w:t>
        </w:r>
      </w:hyperlink>
      <w:r>
        <w:rPr>
          <w:rFonts w:asciiTheme="majorEastAsia" w:eastAsiaTheme="majorEastAsia" w:hAnsiTheme="majorEastAsia" w:hint="eastAsia"/>
          <w:color w:val="000000" w:themeColor="text1"/>
          <w:sz w:val="24"/>
          <w:szCs w:val="24"/>
          <w:lang w:bidi="en-US"/>
        </w:rPr>
        <w:t>；及时进行了土地变更调查和土地变更登记；建立了新的</w:t>
      </w:r>
      <w:hyperlink r:id="rId41" w:tgtFrame="_blank" w:history="1">
        <w:r>
          <w:rPr>
            <w:rFonts w:asciiTheme="majorEastAsia" w:eastAsiaTheme="majorEastAsia" w:hAnsiTheme="majorEastAsia" w:hint="eastAsia"/>
            <w:color w:val="000000" w:themeColor="text1"/>
            <w:sz w:val="24"/>
            <w:szCs w:val="24"/>
            <w:lang w:bidi="en-US"/>
          </w:rPr>
          <w:t>地籍</w:t>
        </w:r>
      </w:hyperlink>
      <w:hyperlink r:id="rId42" w:tgtFrame="_blank" w:history="1">
        <w:r>
          <w:rPr>
            <w:rFonts w:asciiTheme="majorEastAsia" w:eastAsiaTheme="majorEastAsia" w:hAnsiTheme="majorEastAsia" w:hint="eastAsia"/>
            <w:color w:val="000000" w:themeColor="text1"/>
            <w:sz w:val="24"/>
            <w:szCs w:val="24"/>
            <w:lang w:bidi="en-US"/>
          </w:rPr>
          <w:t>档案</w:t>
        </w:r>
      </w:hyperlink>
      <w:r>
        <w:rPr>
          <w:rFonts w:asciiTheme="majorEastAsia" w:eastAsiaTheme="majorEastAsia" w:hAnsiTheme="majorEastAsia" w:hint="eastAsia"/>
          <w:color w:val="000000" w:themeColor="text1"/>
          <w:sz w:val="24"/>
          <w:szCs w:val="24"/>
          <w:lang w:bidi="en-US"/>
        </w:rPr>
        <w:t>，完善了有关土地登记资料。</w:t>
      </w:r>
    </w:p>
    <w:p w:rsidR="00883CB3" w:rsidRDefault="00935991">
      <w:pPr>
        <w:spacing w:line="360" w:lineRule="auto"/>
        <w:ind w:firstLineChars="200" w:firstLine="480"/>
        <w:rPr>
          <w:rFonts w:asciiTheme="majorEastAsia" w:eastAsiaTheme="majorEastAsia" w:hAnsiTheme="majorEastAsia"/>
          <w:color w:val="000000" w:themeColor="text1"/>
          <w:sz w:val="24"/>
          <w:szCs w:val="24"/>
          <w:lang w:bidi="en-US"/>
        </w:rPr>
      </w:pPr>
      <w:r>
        <w:rPr>
          <w:rFonts w:asciiTheme="majorEastAsia" w:eastAsiaTheme="majorEastAsia" w:hAnsiTheme="majorEastAsia" w:hint="eastAsia"/>
          <w:color w:val="000000" w:themeColor="text1"/>
          <w:sz w:val="24"/>
          <w:szCs w:val="24"/>
          <w:lang w:bidi="en-US"/>
        </w:rPr>
        <w:t>本方案复垦的土地经自然资源管理部门验收合格后将全部归还原土地权属人，因此本方案不涉及土地权属的调整。</w:t>
      </w:r>
    </w:p>
    <w:p w:rsidR="00883CB3" w:rsidRDefault="00935991">
      <w:pPr>
        <w:widowControl/>
        <w:spacing w:line="360" w:lineRule="auto"/>
        <w:outlineLvl w:val="1"/>
        <w:rPr>
          <w:rFonts w:asciiTheme="majorEastAsia" w:eastAsiaTheme="majorEastAsia" w:hAnsiTheme="majorEastAsia"/>
          <w:b/>
          <w:bCs/>
          <w:color w:val="000000" w:themeColor="text1"/>
          <w:kern w:val="0"/>
          <w:sz w:val="24"/>
          <w:szCs w:val="24"/>
        </w:rPr>
      </w:pPr>
      <w:bookmarkStart w:id="369" w:name="_Toc4602"/>
      <w:bookmarkStart w:id="370" w:name="_Toc78209715"/>
      <w:r>
        <w:rPr>
          <w:rFonts w:asciiTheme="majorEastAsia" w:eastAsiaTheme="majorEastAsia" w:hAnsiTheme="majorEastAsia" w:hint="eastAsia"/>
          <w:b/>
          <w:bCs/>
          <w:color w:val="000000" w:themeColor="text1"/>
          <w:kern w:val="0"/>
          <w:sz w:val="24"/>
          <w:szCs w:val="24"/>
        </w:rPr>
        <w:t>9.2  效益分析</w:t>
      </w:r>
      <w:bookmarkEnd w:id="369"/>
      <w:bookmarkEnd w:id="370"/>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9.2.1 社会效益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通过对本项目的矿山地质环境保护与土地复垦方案的实施，一是采矿活动引发的边坡崩塌地质灾害治理率100%，避免或尽可能地减少地质灾害对矿山及周围地质环境的危害，确保人民群众生命和财产安全；二是有利于促进当地劳动力的就业，增加农民的收入；三是有利于矿区及当地村屯的生产，实现当地社会经济的可持续发展，使企业获得最大的经济、社会效益；四是在矿区内营造适生的林草植被，有效地防止和减少了区域水土流失和土地沙，改良了地貌景观，为区域生态环境、农业生产环境的改造创造了有利条件，将会</w:t>
      </w:r>
      <w:r>
        <w:rPr>
          <w:rFonts w:asciiTheme="majorEastAsia" w:eastAsiaTheme="majorEastAsia" w:hAnsiTheme="majorEastAsia" w:hint="eastAsia"/>
          <w:color w:val="000000" w:themeColor="text1"/>
          <w:sz w:val="24"/>
          <w:szCs w:val="24"/>
        </w:rPr>
        <w:lastRenderedPageBreak/>
        <w:t>提高当地群众的生产、生活质量；五是改善了土地利用结构，发挥了生态系统的功能，合理利用了土地，提高了环境容量，促进了生态良性循环，维持了生态平衡。所以，矿山地质环境保护与土地复垦方案是关系国计民生的大事，不仅对生态环境有着重大意义，而且对全社会的安定团结和稳定发展也起着重要作用。</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9.2.2 环境效益 </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按本方案实施后，复垦土地类别为乔木林地，乔木林地种植松树，使矿山生态结构、生态环境和生态平衡得以恢复，并向良性方向发展。有利于空气、土地质量的提高，这样的环境基本维持原来的生态平衡或优于原来的生态环境，最大程度减少了水土流失破坏程度，适宜人、动物的活动及植物的生长。使环境得到和谐、持续的发展。 </w:t>
      </w:r>
    </w:p>
    <w:p w:rsidR="00883CB3" w:rsidRDefault="00935991">
      <w:pPr>
        <w:pStyle w:val="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9.2.3 经济效益 </w:t>
      </w:r>
    </w:p>
    <w:p w:rsidR="00883CB3" w:rsidRDefault="00935991">
      <w:pPr>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本矿山地质环境保护与土地复垦工程实施后，</w:t>
      </w:r>
      <w:r>
        <w:rPr>
          <w:rFonts w:asciiTheme="majorEastAsia" w:eastAsiaTheme="majorEastAsia" w:hAnsiTheme="majorEastAsia" w:cs="Times New Roman" w:hint="eastAsia"/>
          <w:bCs/>
          <w:color w:val="000000" w:themeColor="text1"/>
          <w:sz w:val="24"/>
          <w:szCs w:val="24"/>
        </w:rPr>
        <w:t>总复垦土地面积</w:t>
      </w:r>
      <w:r>
        <w:rPr>
          <w:rFonts w:asciiTheme="majorEastAsia" w:eastAsiaTheme="majorEastAsia" w:hAnsiTheme="majorEastAsia" w:cs="Times New Roman"/>
          <w:bCs/>
          <w:color w:val="000000" w:themeColor="text1"/>
          <w:sz w:val="24"/>
          <w:szCs w:val="24"/>
        </w:rPr>
        <w:t>53.8251hm</w:t>
      </w:r>
      <w:r>
        <w:rPr>
          <w:rFonts w:asciiTheme="majorEastAsia" w:eastAsiaTheme="majorEastAsia" w:hAnsiTheme="majorEastAsia" w:cs="Times New Roman"/>
          <w:bCs/>
          <w:color w:val="000000" w:themeColor="text1"/>
          <w:sz w:val="24"/>
          <w:szCs w:val="24"/>
          <w:vertAlign w:val="superscript"/>
        </w:rPr>
        <w:t>2</w:t>
      </w:r>
      <w:r>
        <w:rPr>
          <w:rFonts w:asciiTheme="majorEastAsia" w:eastAsiaTheme="majorEastAsia" w:hAnsiTheme="majorEastAsia" w:cs="Times New Roman"/>
          <w:bCs/>
          <w:color w:val="000000" w:themeColor="text1"/>
          <w:sz w:val="24"/>
          <w:szCs w:val="24"/>
        </w:rPr>
        <w:t>，包括乔木林地面积53.4465hm</w:t>
      </w:r>
      <w:r>
        <w:rPr>
          <w:rFonts w:asciiTheme="majorEastAsia" w:eastAsiaTheme="majorEastAsia" w:hAnsiTheme="majorEastAsia" w:cs="Times New Roman"/>
          <w:bCs/>
          <w:color w:val="000000" w:themeColor="text1"/>
          <w:sz w:val="24"/>
          <w:szCs w:val="24"/>
          <w:vertAlign w:val="superscript"/>
        </w:rPr>
        <w:t>2</w:t>
      </w:r>
      <w:r>
        <w:rPr>
          <w:rFonts w:asciiTheme="majorEastAsia" w:eastAsiaTheme="majorEastAsia" w:hAnsiTheme="majorEastAsia" w:cs="Times New Roman"/>
          <w:bCs/>
          <w:color w:val="000000" w:themeColor="text1"/>
          <w:sz w:val="24"/>
          <w:szCs w:val="24"/>
        </w:rPr>
        <w:t>、保留农村道路0.3786hm</w:t>
      </w:r>
      <w:r>
        <w:rPr>
          <w:rFonts w:asciiTheme="majorEastAsia" w:eastAsiaTheme="majorEastAsia" w:hAnsiTheme="majorEastAsia" w:cs="Times New Roman"/>
          <w:bCs/>
          <w:color w:val="000000" w:themeColor="text1"/>
          <w:sz w:val="24"/>
          <w:szCs w:val="24"/>
          <w:vertAlign w:val="superscript"/>
        </w:rPr>
        <w:t>2</w:t>
      </w:r>
      <w:r>
        <w:rPr>
          <w:rFonts w:asciiTheme="majorEastAsia" w:eastAsiaTheme="majorEastAsia" w:hAnsiTheme="majorEastAsia" w:cs="Times New Roman"/>
          <w:bCs/>
          <w:color w:val="000000" w:themeColor="text1"/>
          <w:sz w:val="24"/>
          <w:szCs w:val="24"/>
        </w:rPr>
        <w:t>，土地复垦率81.52%</w:t>
      </w:r>
      <w:r>
        <w:rPr>
          <w:rFonts w:asciiTheme="majorEastAsia" w:eastAsiaTheme="majorEastAsia" w:hAnsiTheme="majorEastAsia" w:cs="Times New Roman" w:hint="eastAsia"/>
          <w:color w:val="000000" w:themeColor="text1"/>
          <w:sz w:val="24"/>
          <w:szCs w:val="24"/>
        </w:rPr>
        <w:t>。</w:t>
      </w:r>
      <w:r>
        <w:rPr>
          <w:rFonts w:asciiTheme="majorEastAsia" w:eastAsiaTheme="majorEastAsia" w:hAnsiTheme="majorEastAsia" w:hint="eastAsia"/>
          <w:color w:val="000000" w:themeColor="text1"/>
          <w:sz w:val="24"/>
          <w:szCs w:val="24"/>
        </w:rPr>
        <w:t>其中</w:t>
      </w:r>
      <w:r>
        <w:rPr>
          <w:rFonts w:asciiTheme="majorEastAsia" w:eastAsiaTheme="majorEastAsia" w:hAnsiTheme="majorEastAsia" w:cs="Times New Roman" w:hint="eastAsia"/>
          <w:color w:val="000000" w:themeColor="text1"/>
          <w:sz w:val="24"/>
          <w:szCs w:val="24"/>
        </w:rPr>
        <w:t>乔木</w:t>
      </w:r>
      <w:r>
        <w:rPr>
          <w:rFonts w:asciiTheme="majorEastAsia" w:eastAsiaTheme="majorEastAsia" w:hAnsiTheme="majorEastAsia" w:cs="Times New Roman" w:hint="eastAsia"/>
          <w:bCs/>
          <w:color w:val="000000" w:themeColor="text1"/>
          <w:sz w:val="24"/>
          <w:szCs w:val="24"/>
        </w:rPr>
        <w:t>林地种植松树，成林后年均收益约</w:t>
      </w:r>
      <w:r>
        <w:rPr>
          <w:rFonts w:asciiTheme="majorEastAsia" w:eastAsiaTheme="majorEastAsia" w:hAnsiTheme="majorEastAsia" w:cs="Times New Roman"/>
          <w:bCs/>
          <w:color w:val="000000" w:themeColor="text1"/>
          <w:sz w:val="24"/>
          <w:szCs w:val="24"/>
        </w:rPr>
        <w:t xml:space="preserve"> 800元/亩</w:t>
      </w:r>
      <w:r>
        <w:rPr>
          <w:rFonts w:asciiTheme="majorEastAsia" w:eastAsiaTheme="majorEastAsia" w:hAnsiTheme="majorEastAsia" w:cs="Times New Roman" w:hint="eastAsia"/>
          <w:bCs/>
          <w:color w:val="000000" w:themeColor="text1"/>
          <w:sz w:val="24"/>
          <w:szCs w:val="24"/>
        </w:rPr>
        <w:t>，</w:t>
      </w:r>
      <w:r>
        <w:rPr>
          <w:rFonts w:asciiTheme="majorEastAsia" w:eastAsiaTheme="majorEastAsia" w:hAnsiTheme="majorEastAsia" w:hint="eastAsia"/>
          <w:color w:val="000000" w:themeColor="text1"/>
          <w:sz w:val="24"/>
          <w:szCs w:val="24"/>
        </w:rPr>
        <w:t>预测整个项目恢复治理后年效益达</w:t>
      </w:r>
      <w:r>
        <w:rPr>
          <w:rFonts w:asciiTheme="majorEastAsia" w:eastAsiaTheme="majorEastAsia" w:hAnsiTheme="majorEastAsia"/>
          <w:color w:val="000000" w:themeColor="text1"/>
          <w:sz w:val="24"/>
          <w:szCs w:val="24"/>
        </w:rPr>
        <w:t>64.56</w:t>
      </w:r>
      <w:r>
        <w:rPr>
          <w:rFonts w:asciiTheme="majorEastAsia" w:eastAsiaTheme="majorEastAsia" w:hAnsiTheme="majorEastAsia" w:hint="eastAsia"/>
          <w:color w:val="000000" w:themeColor="text1"/>
          <w:sz w:val="24"/>
          <w:szCs w:val="24"/>
        </w:rPr>
        <w:t>万元。使矿山生态结构、生态环境和生态平衡得以恢复，并向良性方向发展。</w:t>
      </w:r>
    </w:p>
    <w:p w:rsidR="00883CB3" w:rsidRDefault="00883CB3">
      <w:pPr>
        <w:pStyle w:val="a4"/>
        <w:ind w:firstLine="480"/>
        <w:rPr>
          <w:rFonts w:asciiTheme="majorEastAsia" w:eastAsiaTheme="majorEastAsia" w:hAnsiTheme="majorEastAsia"/>
          <w:color w:val="000000" w:themeColor="text1"/>
        </w:rPr>
      </w:pP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883CB3">
      <w:pPr>
        <w:ind w:firstLineChars="200" w:firstLine="480"/>
        <w:rPr>
          <w:rFonts w:asciiTheme="majorEastAsia" w:eastAsiaTheme="majorEastAsia" w:hAnsiTheme="majorEastAsia"/>
          <w:color w:val="000000" w:themeColor="text1"/>
          <w:sz w:val="24"/>
          <w:szCs w:val="24"/>
        </w:rPr>
      </w:pPr>
    </w:p>
    <w:p w:rsidR="00883CB3" w:rsidRDefault="00883CB3">
      <w:pPr>
        <w:pStyle w:val="2"/>
        <w:rPr>
          <w:rFonts w:asciiTheme="majorEastAsia" w:eastAsiaTheme="majorEastAsia" w:hAnsiTheme="majorEastAsia"/>
          <w:color w:val="000000" w:themeColor="text1"/>
          <w:szCs w:val="24"/>
        </w:rPr>
        <w:sectPr w:rsidR="00883CB3">
          <w:pgSz w:w="11907" w:h="16840"/>
          <w:pgMar w:top="1304" w:right="1134" w:bottom="1304" w:left="1418" w:header="907" w:footer="737" w:gutter="0"/>
          <w:cols w:space="720"/>
          <w:docGrid w:linePitch="312"/>
        </w:sectPr>
      </w:pPr>
    </w:p>
    <w:p w:rsidR="00883CB3" w:rsidRDefault="00935991">
      <w:pPr>
        <w:pStyle w:val="1"/>
        <w:rPr>
          <w:rFonts w:asciiTheme="majorEastAsia" w:eastAsiaTheme="majorEastAsia" w:hAnsiTheme="majorEastAsia"/>
          <w:color w:val="000000" w:themeColor="text1"/>
          <w:szCs w:val="32"/>
        </w:rPr>
      </w:pPr>
      <w:bookmarkStart w:id="371" w:name="_Toc11495"/>
      <w:bookmarkStart w:id="372" w:name="_Toc401734660"/>
      <w:bookmarkStart w:id="373" w:name="_Toc78209716"/>
      <w:bookmarkStart w:id="374" w:name="_Toc274486198"/>
      <w:bookmarkStart w:id="375" w:name="_Toc296076910"/>
      <w:bookmarkStart w:id="376" w:name="_Toc252133504"/>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Pr>
          <w:rFonts w:asciiTheme="majorEastAsia" w:eastAsiaTheme="majorEastAsia" w:hAnsiTheme="majorEastAsia" w:hint="eastAsia"/>
          <w:color w:val="000000" w:themeColor="text1"/>
          <w:szCs w:val="32"/>
        </w:rPr>
        <w:lastRenderedPageBreak/>
        <w:t>10  结论与建议</w:t>
      </w:r>
      <w:bookmarkEnd w:id="371"/>
      <w:bookmarkEnd w:id="372"/>
      <w:bookmarkEnd w:id="373"/>
    </w:p>
    <w:p w:rsidR="00883CB3" w:rsidRDefault="00935991">
      <w:pPr>
        <w:pStyle w:val="2"/>
        <w:rPr>
          <w:rFonts w:asciiTheme="majorEastAsia" w:eastAsiaTheme="majorEastAsia" w:hAnsiTheme="majorEastAsia"/>
          <w:color w:val="000000" w:themeColor="text1"/>
          <w:szCs w:val="24"/>
        </w:rPr>
      </w:pPr>
      <w:bookmarkStart w:id="377" w:name="_Toc897"/>
      <w:bookmarkStart w:id="378" w:name="_Toc78209717"/>
      <w:bookmarkStart w:id="379" w:name="_Toc401734661"/>
      <w:r>
        <w:rPr>
          <w:rFonts w:asciiTheme="majorEastAsia" w:eastAsiaTheme="majorEastAsia" w:hAnsiTheme="majorEastAsia" w:hint="eastAsia"/>
          <w:color w:val="000000" w:themeColor="text1"/>
          <w:szCs w:val="24"/>
        </w:rPr>
        <w:t>10.1  结论</w:t>
      </w:r>
      <w:bookmarkEnd w:id="377"/>
      <w:bookmarkEnd w:id="378"/>
      <w:bookmarkEnd w:id="379"/>
    </w:p>
    <w:p w:rsidR="00883CB3" w:rsidRDefault="00935991">
      <w:pPr>
        <w:spacing w:line="360" w:lineRule="auto"/>
        <w:ind w:firstLineChars="200" w:firstLine="480"/>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（1）广西来宾市兴宾区石牙镇平安矿区石灰岩、白云岩矿</w:t>
      </w:r>
      <w:r>
        <w:rPr>
          <w:rFonts w:asciiTheme="majorEastAsia" w:eastAsiaTheme="majorEastAsia" w:hAnsiTheme="majorEastAsia" w:hint="eastAsia"/>
          <w:color w:val="000000" w:themeColor="text1"/>
          <w:sz w:val="24"/>
          <w:szCs w:val="24"/>
        </w:rPr>
        <w:t>，矿区面积0.</w:t>
      </w:r>
      <w:r>
        <w:rPr>
          <w:rFonts w:asciiTheme="majorEastAsia" w:eastAsiaTheme="majorEastAsia" w:hAnsiTheme="majorEastAsia"/>
          <w:color w:val="000000" w:themeColor="text1"/>
          <w:sz w:val="24"/>
          <w:szCs w:val="24"/>
        </w:rPr>
        <w:t>6368</w:t>
      </w:r>
      <w:r>
        <w:rPr>
          <w:rFonts w:asciiTheme="majorEastAsia" w:eastAsiaTheme="majorEastAsia" w:hAnsiTheme="majorEastAsia" w:hint="eastAsia"/>
          <w:color w:val="000000" w:themeColor="text1"/>
          <w:sz w:val="24"/>
          <w:szCs w:val="24"/>
        </w:rPr>
        <w:t>km</w:t>
      </w:r>
      <w:r>
        <w:rPr>
          <w:rFonts w:asciiTheme="majorEastAsia" w:eastAsiaTheme="majorEastAsia" w:hAnsiTheme="majorEastAsia" w:hint="eastAsia"/>
          <w:color w:val="000000" w:themeColor="text1"/>
          <w:sz w:val="24"/>
          <w:szCs w:val="24"/>
          <w:vertAlign w:val="superscript"/>
        </w:rPr>
        <w:t>2</w:t>
      </w:r>
      <w:r>
        <w:rPr>
          <w:rFonts w:asciiTheme="majorEastAsia" w:eastAsiaTheme="majorEastAsia" w:hAnsiTheme="majorEastAsia" w:hint="eastAsia"/>
          <w:color w:val="000000" w:themeColor="text1"/>
          <w:sz w:val="24"/>
          <w:szCs w:val="24"/>
        </w:rPr>
        <w:t>，设计露天开采，生产规模为</w:t>
      </w:r>
      <w:r>
        <w:rPr>
          <w:rFonts w:asciiTheme="majorEastAsia" w:eastAsiaTheme="majorEastAsia" w:hAnsiTheme="majorEastAsia"/>
          <w:color w:val="000000" w:themeColor="text1"/>
          <w:sz w:val="24"/>
          <w:szCs w:val="24"/>
        </w:rPr>
        <w:t>8</w:t>
      </w:r>
      <w:r>
        <w:rPr>
          <w:rFonts w:asciiTheme="majorEastAsia" w:eastAsiaTheme="majorEastAsia" w:hAnsiTheme="majorEastAsia" w:hint="eastAsia"/>
          <w:color w:val="000000" w:themeColor="text1"/>
          <w:sz w:val="24"/>
          <w:szCs w:val="24"/>
        </w:rPr>
        <w:t>00万t</w:t>
      </w:r>
      <w:r>
        <w:rPr>
          <w:rFonts w:asciiTheme="majorEastAsia" w:eastAsiaTheme="majorEastAsia" w:hAnsiTheme="majorEastAsia"/>
          <w:color w:val="000000" w:themeColor="text1"/>
          <w:sz w:val="24"/>
          <w:szCs w:val="24"/>
        </w:rPr>
        <w:t>/</w:t>
      </w:r>
      <w:r>
        <w:rPr>
          <w:rFonts w:asciiTheme="majorEastAsia" w:eastAsiaTheme="majorEastAsia" w:hAnsiTheme="majorEastAsia" w:hint="eastAsia"/>
          <w:color w:val="000000" w:themeColor="text1"/>
          <w:sz w:val="24"/>
          <w:szCs w:val="24"/>
        </w:rPr>
        <w:t>年，矿山生产服务年限</w:t>
      </w:r>
      <w:r>
        <w:rPr>
          <w:rFonts w:asciiTheme="majorEastAsia" w:eastAsiaTheme="majorEastAsia" w:hAnsiTheme="majorEastAsia"/>
          <w:color w:val="000000" w:themeColor="text1"/>
          <w:sz w:val="24"/>
          <w:szCs w:val="24"/>
        </w:rPr>
        <w:t>14</w:t>
      </w:r>
      <w:r>
        <w:rPr>
          <w:rFonts w:asciiTheme="majorEastAsia" w:eastAsiaTheme="majorEastAsia" w:hAnsiTheme="majorEastAsia" w:hint="eastAsia"/>
          <w:color w:val="000000" w:themeColor="text1"/>
          <w:sz w:val="24"/>
          <w:szCs w:val="24"/>
        </w:rPr>
        <w:t>年，为</w:t>
      </w:r>
      <w:r>
        <w:rPr>
          <w:rFonts w:asciiTheme="majorEastAsia" w:eastAsiaTheme="majorEastAsia" w:hAnsiTheme="majorEastAsia" w:hint="eastAsia"/>
          <w:b/>
          <w:color w:val="000000" w:themeColor="text1"/>
          <w:sz w:val="24"/>
          <w:szCs w:val="24"/>
        </w:rPr>
        <w:t>大型矿山</w:t>
      </w:r>
      <w:r>
        <w:rPr>
          <w:rFonts w:asciiTheme="majorEastAsia" w:eastAsiaTheme="majorEastAsia" w:hAnsiTheme="majorEastAsia" w:hint="eastAsia"/>
          <w:color w:val="000000" w:themeColor="text1"/>
          <w:sz w:val="24"/>
          <w:szCs w:val="24"/>
        </w:rPr>
        <w:t>。矿山开采破坏的土地类型包括有乔木林地、灌木林地、其他草地、农村道路，未占用基本农田。</w:t>
      </w:r>
      <w:r>
        <w:rPr>
          <w:rFonts w:asciiTheme="majorEastAsia" w:eastAsiaTheme="majorEastAsia" w:hAnsiTheme="majorEastAsia" w:hint="eastAsia"/>
          <w:b/>
          <w:color w:val="000000" w:themeColor="text1"/>
          <w:sz w:val="24"/>
          <w:szCs w:val="24"/>
        </w:rPr>
        <w:t>评估区属矿山地质环境影响重要区。</w:t>
      </w:r>
      <w:r>
        <w:rPr>
          <w:rFonts w:asciiTheme="majorEastAsia" w:eastAsiaTheme="majorEastAsia" w:hAnsiTheme="majorEastAsia" w:hint="eastAsia"/>
          <w:color w:val="000000" w:themeColor="text1"/>
          <w:sz w:val="24"/>
          <w:szCs w:val="24"/>
        </w:rPr>
        <w:t>矿山地质环境条件复杂程度为</w:t>
      </w:r>
      <w:r>
        <w:rPr>
          <w:rFonts w:asciiTheme="majorEastAsia" w:eastAsiaTheme="majorEastAsia" w:hAnsiTheme="majorEastAsia" w:hint="eastAsia"/>
          <w:b/>
          <w:bCs/>
          <w:color w:val="000000" w:themeColor="text1"/>
          <w:sz w:val="24"/>
          <w:szCs w:val="24"/>
        </w:rPr>
        <w:t>复</w:t>
      </w:r>
      <w:r>
        <w:rPr>
          <w:rFonts w:asciiTheme="majorEastAsia" w:eastAsiaTheme="majorEastAsia" w:hAnsiTheme="majorEastAsia" w:hint="eastAsia"/>
          <w:b/>
          <w:color w:val="000000" w:themeColor="text1"/>
          <w:sz w:val="24"/>
          <w:szCs w:val="24"/>
        </w:rPr>
        <w:t>杂</w:t>
      </w:r>
      <w:r>
        <w:rPr>
          <w:rFonts w:asciiTheme="majorEastAsia" w:eastAsiaTheme="majorEastAsia" w:hAnsiTheme="majorEastAsia" w:hint="eastAsia"/>
          <w:color w:val="000000" w:themeColor="text1"/>
          <w:sz w:val="24"/>
          <w:szCs w:val="24"/>
        </w:rPr>
        <w:t>。根据</w:t>
      </w:r>
      <w:r>
        <w:rPr>
          <w:rFonts w:asciiTheme="majorEastAsia" w:eastAsiaTheme="majorEastAsia" w:hAnsiTheme="majorEastAsia" w:hint="eastAsia"/>
          <w:bCs/>
          <w:color w:val="000000" w:themeColor="text1"/>
          <w:sz w:val="24"/>
          <w:szCs w:val="24"/>
          <w:lang w:bidi="en-US"/>
        </w:rPr>
        <w:t>《广西矿山地质环境保护与土地复垦方案编制技术要求》（2017年7月）</w:t>
      </w:r>
      <w:r>
        <w:rPr>
          <w:rFonts w:asciiTheme="majorEastAsia" w:eastAsiaTheme="majorEastAsia" w:hAnsiTheme="majorEastAsia" w:hint="eastAsia"/>
          <w:color w:val="000000" w:themeColor="text1"/>
          <w:sz w:val="24"/>
          <w:szCs w:val="24"/>
        </w:rPr>
        <w:t>附录A的表A.1，确定本矿山地质环境影响评估级别为一级。地质灾害危险性评估级别为</w:t>
      </w:r>
      <w:r>
        <w:rPr>
          <w:rFonts w:asciiTheme="majorEastAsia" w:eastAsiaTheme="majorEastAsia" w:hAnsiTheme="majorEastAsia" w:hint="eastAsia"/>
          <w:bCs/>
          <w:color w:val="000000" w:themeColor="text1"/>
          <w:sz w:val="24"/>
          <w:szCs w:val="24"/>
        </w:rPr>
        <w:t>一级</w:t>
      </w:r>
      <w:r>
        <w:rPr>
          <w:rFonts w:asciiTheme="majorEastAsia" w:eastAsiaTheme="majorEastAsia" w:hAnsiTheme="majorEastAsia" w:hint="eastAsia"/>
          <w:color w:val="000000" w:themeColor="text1"/>
          <w:sz w:val="24"/>
          <w:szCs w:val="24"/>
        </w:rPr>
        <w:t>。</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（2）现状评估：</w:t>
      </w:r>
      <w:r>
        <w:rPr>
          <w:rFonts w:asciiTheme="majorEastAsia" w:eastAsiaTheme="majorEastAsia" w:hAnsiTheme="majorEastAsia"/>
          <w:color w:val="000000" w:themeColor="text1"/>
          <w:sz w:val="24"/>
          <w:szCs w:val="24"/>
        </w:rPr>
        <w:t>评估区现状矿山潜在危岩（岩质崩塌）地质灾害的发育程度强（大），危害程度</w:t>
      </w:r>
      <w:r>
        <w:rPr>
          <w:rFonts w:asciiTheme="majorEastAsia" w:eastAsiaTheme="majorEastAsia" w:hAnsiTheme="majorEastAsia" w:hint="eastAsia"/>
          <w:color w:val="000000" w:themeColor="text1"/>
          <w:sz w:val="24"/>
          <w:szCs w:val="24"/>
        </w:rPr>
        <w:t>中等</w:t>
      </w:r>
      <w:r>
        <w:rPr>
          <w:rFonts w:asciiTheme="majorEastAsia" w:eastAsiaTheme="majorEastAsia" w:hAnsiTheme="majorEastAsia"/>
          <w:color w:val="000000" w:themeColor="text1"/>
          <w:sz w:val="24"/>
          <w:szCs w:val="24"/>
        </w:rPr>
        <w:t>，危险性</w:t>
      </w:r>
      <w:r>
        <w:rPr>
          <w:rFonts w:asciiTheme="majorEastAsia" w:eastAsiaTheme="majorEastAsia" w:hAnsiTheme="majorEastAsia" w:hint="eastAsia"/>
          <w:color w:val="000000" w:themeColor="text1"/>
          <w:sz w:val="24"/>
          <w:szCs w:val="24"/>
        </w:rPr>
        <w:t>大</w:t>
      </w:r>
      <w:r>
        <w:rPr>
          <w:rFonts w:asciiTheme="majorEastAsia" w:eastAsiaTheme="majorEastAsia" w:hAnsiTheme="majorEastAsia"/>
          <w:color w:val="000000" w:themeColor="text1"/>
          <w:sz w:val="24"/>
          <w:szCs w:val="24"/>
        </w:rPr>
        <w:t>，现状地质灾害对矿山地质环境的影响破坏程度较</w:t>
      </w:r>
      <w:r>
        <w:rPr>
          <w:rFonts w:asciiTheme="majorEastAsia" w:eastAsiaTheme="majorEastAsia" w:hAnsiTheme="majorEastAsia" w:hint="eastAsia"/>
          <w:color w:val="000000" w:themeColor="text1"/>
          <w:sz w:val="24"/>
          <w:szCs w:val="24"/>
        </w:rPr>
        <w:t>严重</w:t>
      </w:r>
      <w:r>
        <w:rPr>
          <w:rFonts w:asciiTheme="majorEastAsia" w:eastAsiaTheme="majorEastAsia" w:hAnsiTheme="majorEastAsia"/>
          <w:color w:val="000000" w:themeColor="text1"/>
          <w:sz w:val="24"/>
          <w:szCs w:val="24"/>
        </w:rPr>
        <w:t>。采矿活动对含水层的影响或破坏程度较</w:t>
      </w:r>
      <w:r>
        <w:rPr>
          <w:rFonts w:asciiTheme="majorEastAsia" w:eastAsiaTheme="majorEastAsia" w:hAnsiTheme="majorEastAsia" w:hint="eastAsia"/>
          <w:color w:val="000000" w:themeColor="text1"/>
          <w:sz w:val="24"/>
          <w:szCs w:val="24"/>
        </w:rPr>
        <w:t>严重</w:t>
      </w:r>
      <w:r>
        <w:rPr>
          <w:rFonts w:asciiTheme="majorEastAsia" w:eastAsiaTheme="majorEastAsia" w:hAnsiTheme="majorEastAsia"/>
          <w:color w:val="000000" w:themeColor="text1"/>
          <w:sz w:val="24"/>
          <w:szCs w:val="24"/>
        </w:rPr>
        <w:t>；对地形地貌景观的影响和破坏程度较轻；对土地资源的影响和破坏程度较轻；对矿区水土环境污染较轻。因此，现状采矿活动对矿山地质环境的影响程度</w:t>
      </w:r>
      <w:r>
        <w:rPr>
          <w:rFonts w:asciiTheme="majorEastAsia" w:eastAsiaTheme="majorEastAsia" w:hAnsiTheme="majorEastAsia" w:hint="eastAsia"/>
          <w:color w:val="000000" w:themeColor="text1"/>
          <w:sz w:val="24"/>
          <w:szCs w:val="24"/>
        </w:rPr>
        <w:t>严重</w:t>
      </w:r>
      <w:r>
        <w:rPr>
          <w:rFonts w:asciiTheme="majorEastAsia" w:eastAsiaTheme="majorEastAsia" w:hAnsiTheme="majorEastAsia"/>
          <w:color w:val="000000" w:themeColor="text1"/>
          <w:sz w:val="24"/>
          <w:szCs w:val="24"/>
        </w:rPr>
        <w:t>。</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olor w:val="000000" w:themeColor="text1"/>
          <w:sz w:val="24"/>
          <w:szCs w:val="24"/>
          <w:lang w:bidi="zh-CN"/>
        </w:rPr>
      </w:pPr>
      <w:r>
        <w:rPr>
          <w:rFonts w:asciiTheme="majorEastAsia" w:eastAsiaTheme="majorEastAsia" w:hAnsiTheme="majorEastAsia" w:hint="eastAsia"/>
          <w:bCs/>
          <w:color w:val="000000" w:themeColor="text1"/>
          <w:sz w:val="24"/>
          <w:szCs w:val="24"/>
        </w:rPr>
        <w:t>（3）</w:t>
      </w:r>
      <w:r>
        <w:rPr>
          <w:rFonts w:asciiTheme="majorEastAsia" w:eastAsiaTheme="majorEastAsia" w:hAnsiTheme="majorEastAsia"/>
          <w:color w:val="000000" w:themeColor="text1"/>
          <w:sz w:val="24"/>
          <w:szCs w:val="24"/>
        </w:rPr>
        <w:t>预测评估</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hint="eastAsia"/>
          <w:b/>
          <w:color w:val="000000" w:themeColor="text1"/>
          <w:sz w:val="24"/>
          <w:szCs w:val="24"/>
        </w:rPr>
        <w:t>（1）预测矿山建设中：</w:t>
      </w:r>
      <w:r>
        <w:rPr>
          <w:rFonts w:asciiTheme="majorEastAsia" w:eastAsiaTheme="majorEastAsia" w:hAnsiTheme="majorEastAsia" w:hint="eastAsia"/>
          <w:color w:val="000000" w:themeColor="text1"/>
          <w:sz w:val="24"/>
          <w:szCs w:val="24"/>
        </w:rPr>
        <w:t>引发或加剧危岩（岩质崩塌）地质灾害的可能性大，危害程度小，危险性中等；引发或加剧</w:t>
      </w:r>
      <w:r>
        <w:rPr>
          <w:rFonts w:asciiTheme="majorEastAsia" w:eastAsiaTheme="majorEastAsia" w:hAnsiTheme="majorEastAsia"/>
          <w:color w:val="000000" w:themeColor="text1"/>
          <w:sz w:val="24"/>
          <w:szCs w:val="24"/>
        </w:rPr>
        <w:t>露天采场不稳定斜坡发生崩塌、滑坡地质灾害的可能性</w:t>
      </w:r>
      <w:r>
        <w:rPr>
          <w:rFonts w:asciiTheme="majorEastAsia" w:eastAsiaTheme="majorEastAsia" w:hAnsiTheme="majorEastAsia" w:hint="eastAsia"/>
          <w:color w:val="000000" w:themeColor="text1"/>
          <w:sz w:val="24"/>
          <w:szCs w:val="24"/>
        </w:rPr>
        <w:t>大</w:t>
      </w:r>
      <w:r>
        <w:rPr>
          <w:rFonts w:asciiTheme="majorEastAsia" w:eastAsiaTheme="majorEastAsia" w:hAnsiTheme="majorEastAsia"/>
          <w:color w:val="000000" w:themeColor="text1"/>
          <w:sz w:val="24"/>
          <w:szCs w:val="24"/>
        </w:rPr>
        <w:t>， 危害程度小，危险性</w:t>
      </w:r>
      <w:r>
        <w:rPr>
          <w:rFonts w:asciiTheme="majorEastAsia" w:eastAsiaTheme="majorEastAsia" w:hAnsiTheme="majorEastAsia" w:hint="eastAsia"/>
          <w:color w:val="000000" w:themeColor="text1"/>
          <w:sz w:val="24"/>
          <w:szCs w:val="24"/>
        </w:rPr>
        <w:t>中等；</w:t>
      </w:r>
      <w:r>
        <w:rPr>
          <w:rFonts w:asciiTheme="majorEastAsia" w:eastAsiaTheme="majorEastAsia" w:hAnsiTheme="majorEastAsia"/>
          <w:color w:val="000000" w:themeColor="text1"/>
          <w:sz w:val="24"/>
          <w:szCs w:val="24"/>
        </w:rPr>
        <w:t>引发或加剧矿山道路不稳定斜坡发生崩塌、滑坡的可能性</w:t>
      </w:r>
      <w:r>
        <w:rPr>
          <w:rFonts w:asciiTheme="majorEastAsia" w:eastAsiaTheme="majorEastAsia" w:hAnsiTheme="majorEastAsia" w:hint="eastAsia"/>
          <w:color w:val="000000" w:themeColor="text1"/>
          <w:sz w:val="24"/>
          <w:szCs w:val="24"/>
        </w:rPr>
        <w:t>小</w:t>
      </w:r>
      <w:r>
        <w:rPr>
          <w:rFonts w:asciiTheme="majorEastAsia" w:eastAsiaTheme="majorEastAsia" w:hAnsiTheme="majorEastAsia"/>
          <w:color w:val="000000" w:themeColor="text1"/>
          <w:sz w:val="24"/>
          <w:szCs w:val="24"/>
        </w:rPr>
        <w:t>， 危害程度小，危险性</w:t>
      </w:r>
      <w:r>
        <w:rPr>
          <w:rFonts w:asciiTheme="majorEastAsia" w:eastAsiaTheme="majorEastAsia" w:hAnsiTheme="majorEastAsia" w:hint="eastAsia"/>
          <w:color w:val="000000" w:themeColor="text1"/>
          <w:sz w:val="24"/>
          <w:szCs w:val="24"/>
        </w:rPr>
        <w:t>小；引发和加剧岩溶塌陷地质灾害的可能性中等，危害程度小，危险性中等。</w:t>
      </w:r>
      <w:r>
        <w:rPr>
          <w:rFonts w:asciiTheme="majorEastAsia" w:eastAsiaTheme="majorEastAsia" w:hAnsiTheme="majorEastAsia" w:hint="eastAsia"/>
          <w:b/>
          <w:color w:val="000000" w:themeColor="text1"/>
          <w:sz w:val="24"/>
          <w:szCs w:val="24"/>
        </w:rPr>
        <w:t>（2）预测矿山建成后：</w:t>
      </w:r>
      <w:r>
        <w:rPr>
          <w:rFonts w:asciiTheme="majorEastAsia" w:eastAsiaTheme="majorEastAsia" w:hAnsiTheme="majorEastAsia" w:hint="eastAsia"/>
          <w:color w:val="000000" w:themeColor="text1"/>
          <w:sz w:val="24"/>
          <w:szCs w:val="24"/>
        </w:rPr>
        <w:t>预测矿山建成后采场引发或加剧</w:t>
      </w:r>
      <w:r>
        <w:rPr>
          <w:rFonts w:asciiTheme="majorEastAsia" w:eastAsiaTheme="majorEastAsia" w:hAnsiTheme="majorEastAsia"/>
          <w:color w:val="000000" w:themeColor="text1"/>
          <w:sz w:val="24"/>
          <w:szCs w:val="24"/>
        </w:rPr>
        <w:t>W</w:t>
      </w:r>
      <w:r>
        <w:rPr>
          <w:rFonts w:asciiTheme="majorEastAsia" w:eastAsiaTheme="majorEastAsia" w:hAnsiTheme="majorEastAsia" w:hint="eastAsia"/>
          <w:color w:val="000000" w:themeColor="text1"/>
          <w:sz w:val="24"/>
          <w:szCs w:val="24"/>
        </w:rPr>
        <w:t>1～</w:t>
      </w:r>
      <w:r>
        <w:rPr>
          <w:rFonts w:asciiTheme="majorEastAsia" w:eastAsiaTheme="majorEastAsia" w:hAnsiTheme="majorEastAsia"/>
          <w:color w:val="000000" w:themeColor="text1"/>
          <w:sz w:val="24"/>
          <w:szCs w:val="24"/>
        </w:rPr>
        <w:t>W6</w:t>
      </w:r>
      <w:r>
        <w:rPr>
          <w:rFonts w:asciiTheme="majorEastAsia" w:eastAsiaTheme="majorEastAsia" w:hAnsiTheme="majorEastAsia" w:hint="eastAsia"/>
          <w:color w:val="000000" w:themeColor="text1"/>
          <w:sz w:val="24"/>
          <w:szCs w:val="24"/>
        </w:rPr>
        <w:t>不稳定斜坡发生崩塌地质灾害的可能性大，危害程度小，危险性中等；预测矿山建成后</w:t>
      </w:r>
      <w:r>
        <w:rPr>
          <w:rFonts w:asciiTheme="majorEastAsia" w:eastAsiaTheme="majorEastAsia" w:hAnsiTheme="majorEastAsia"/>
          <w:color w:val="000000" w:themeColor="text1"/>
          <w:sz w:val="24"/>
          <w:szCs w:val="24"/>
        </w:rPr>
        <w:t>引发或加剧岩溶塌陷的可能性中等，危害程度小，</w:t>
      </w:r>
      <w:r>
        <w:rPr>
          <w:rFonts w:asciiTheme="majorEastAsia" w:eastAsiaTheme="majorEastAsia" w:hAnsiTheme="majorEastAsia"/>
          <w:color w:val="000000" w:themeColor="text1"/>
          <w:sz w:val="24"/>
          <w:szCs w:val="24"/>
          <w:lang w:bidi="zh-CN"/>
        </w:rPr>
        <w:t>危险性中等</w:t>
      </w:r>
      <w:r>
        <w:rPr>
          <w:rFonts w:asciiTheme="majorEastAsia" w:eastAsiaTheme="majorEastAsia" w:hAnsiTheme="majorEastAsia" w:hint="eastAsia"/>
          <w:color w:val="000000" w:themeColor="text1"/>
          <w:sz w:val="24"/>
          <w:szCs w:val="24"/>
          <w:lang w:bidi="zh-CN"/>
        </w:rPr>
        <w:t>；</w:t>
      </w:r>
      <w:r>
        <w:rPr>
          <w:rFonts w:asciiTheme="majorEastAsia" w:eastAsiaTheme="majorEastAsia" w:hAnsiTheme="majorEastAsia" w:cs="Times New Roman" w:hint="eastAsia"/>
          <w:color w:val="000000" w:themeColor="text1"/>
          <w:sz w:val="24"/>
          <w:szCs w:val="24"/>
        </w:rPr>
        <w:t>预测矿山建成后</w:t>
      </w:r>
      <w:r>
        <w:rPr>
          <w:rFonts w:asciiTheme="majorEastAsia" w:eastAsiaTheme="majorEastAsia" w:hAnsiTheme="majorEastAsia" w:cs="Times New Roman"/>
          <w:color w:val="000000" w:themeColor="text1"/>
          <w:sz w:val="24"/>
          <w:szCs w:val="24"/>
        </w:rPr>
        <w:t>引发或加剧</w:t>
      </w:r>
      <w:r>
        <w:rPr>
          <w:rFonts w:asciiTheme="majorEastAsia" w:eastAsiaTheme="majorEastAsia" w:hAnsiTheme="majorEastAsia" w:cs="Times New Roman" w:hint="eastAsia"/>
          <w:color w:val="000000" w:themeColor="text1"/>
          <w:sz w:val="24"/>
          <w:szCs w:val="24"/>
        </w:rPr>
        <w:t>危岩（岩质崩塌）</w:t>
      </w:r>
      <w:r>
        <w:rPr>
          <w:rFonts w:asciiTheme="majorEastAsia" w:eastAsiaTheme="majorEastAsia" w:hAnsiTheme="majorEastAsia" w:cs="Times New Roman"/>
          <w:color w:val="000000" w:themeColor="text1"/>
          <w:sz w:val="24"/>
          <w:szCs w:val="24"/>
        </w:rPr>
        <w:t>可能性</w:t>
      </w:r>
      <w:r>
        <w:rPr>
          <w:rFonts w:asciiTheme="majorEastAsia" w:eastAsiaTheme="majorEastAsia" w:hAnsiTheme="majorEastAsia" w:cs="Times New Roman" w:hint="eastAsia"/>
          <w:color w:val="000000" w:themeColor="text1"/>
          <w:sz w:val="24"/>
          <w:szCs w:val="24"/>
        </w:rPr>
        <w:t>中等，</w:t>
      </w:r>
      <w:r>
        <w:rPr>
          <w:rFonts w:asciiTheme="majorEastAsia" w:eastAsiaTheme="majorEastAsia" w:hAnsiTheme="majorEastAsia" w:cs="Times New Roman"/>
          <w:color w:val="000000" w:themeColor="text1"/>
          <w:sz w:val="24"/>
          <w:szCs w:val="24"/>
        </w:rPr>
        <w:t>危害程度小，危险性中等。</w:t>
      </w:r>
      <w:r>
        <w:rPr>
          <w:rFonts w:asciiTheme="majorEastAsia" w:eastAsiaTheme="majorEastAsia" w:hAnsiTheme="majorEastAsia" w:hint="eastAsia"/>
          <w:b/>
          <w:color w:val="000000" w:themeColor="text1"/>
          <w:sz w:val="24"/>
          <w:szCs w:val="24"/>
        </w:rPr>
        <w:t>（3）矿山建设遭受：</w:t>
      </w:r>
      <w:r>
        <w:rPr>
          <w:rFonts w:asciiTheme="majorEastAsia" w:eastAsiaTheme="majorEastAsia" w:hAnsiTheme="majorEastAsia" w:hint="eastAsia"/>
          <w:color w:val="000000" w:themeColor="text1"/>
          <w:sz w:val="24"/>
          <w:szCs w:val="24"/>
        </w:rPr>
        <w:t>预测矿山建设本身可能遭受危岩（岩质崩塌）地质灾害可能性大，危害程度小，危险性中等。地质灾害对矿山地质环境的影响和破坏程度严重。</w:t>
      </w:r>
    </w:p>
    <w:p w:rsidR="00883CB3" w:rsidRDefault="00935991">
      <w:pPr>
        <w:tabs>
          <w:tab w:val="left" w:pos="10319"/>
        </w:tabs>
        <w:autoSpaceDE w:val="0"/>
        <w:autoSpaceDN w:val="0"/>
        <w:spacing w:line="360" w:lineRule="auto"/>
        <w:ind w:firstLineChars="200" w:firstLine="480"/>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t>（4）矿山恢复治理分区：根据现状及预测评估结果，</w:t>
      </w:r>
      <w:r>
        <w:rPr>
          <w:rFonts w:asciiTheme="majorEastAsia" w:eastAsiaTheme="majorEastAsia" w:hAnsiTheme="majorEastAsia" w:hint="eastAsia"/>
          <w:color w:val="000000" w:themeColor="text1"/>
          <w:sz w:val="24"/>
          <w:szCs w:val="24"/>
        </w:rPr>
        <w:t>将矿山划分为 “矿山地质环境影响重点防治区（Ⅰ）”和“矿山地质环境影响一般防治区（Ⅲ）”两个防治区。</w:t>
      </w:r>
    </w:p>
    <w:p w:rsidR="00883CB3" w:rsidRDefault="00935991">
      <w:pPr>
        <w:widowControl/>
        <w:spacing w:line="360" w:lineRule="auto"/>
        <w:ind w:firstLineChars="200" w:firstLine="480"/>
        <w:rPr>
          <w:rFonts w:asciiTheme="majorEastAsia" w:eastAsiaTheme="majorEastAsia" w:hAnsiTheme="majorEastAsia"/>
          <w:color w:val="000000" w:themeColor="text1"/>
          <w:kern w:val="0"/>
          <w:sz w:val="24"/>
          <w:szCs w:val="24"/>
        </w:rPr>
      </w:pPr>
      <w:r>
        <w:rPr>
          <w:rFonts w:asciiTheme="majorEastAsia" w:eastAsiaTheme="majorEastAsia" w:hAnsiTheme="majorEastAsia" w:hint="eastAsia"/>
          <w:bCs/>
          <w:color w:val="000000" w:themeColor="text1"/>
          <w:sz w:val="24"/>
          <w:szCs w:val="24"/>
        </w:rPr>
        <w:t>（5）</w:t>
      </w:r>
      <w:r>
        <w:rPr>
          <w:rFonts w:asciiTheme="majorEastAsia" w:eastAsiaTheme="majorEastAsia" w:hAnsiTheme="majorEastAsia" w:hint="eastAsia"/>
          <w:color w:val="000000" w:themeColor="text1"/>
          <w:sz w:val="24"/>
          <w:szCs w:val="24"/>
        </w:rPr>
        <w:t>本方案实施后，崩塌、滑坡地质灾害、地形地貌景观及土地资源损毁等矿山地质环境问题得到有效防治，</w:t>
      </w:r>
      <w:bookmarkStart w:id="380" w:name="_Hlk121258617"/>
      <w:r>
        <w:rPr>
          <w:rFonts w:asciiTheme="majorEastAsia" w:eastAsiaTheme="majorEastAsia" w:hAnsiTheme="majorEastAsia" w:cs="Times New Roman" w:hint="eastAsia"/>
          <w:bCs/>
          <w:color w:val="000000" w:themeColor="text1"/>
          <w:sz w:val="24"/>
          <w:szCs w:val="24"/>
        </w:rPr>
        <w:t>总</w:t>
      </w:r>
      <w:r>
        <w:rPr>
          <w:rFonts w:asciiTheme="majorEastAsia" w:eastAsiaTheme="majorEastAsia" w:hAnsiTheme="majorEastAsia" w:cs="Times New Roman" w:hint="eastAsia"/>
          <w:color w:val="000000" w:themeColor="text1"/>
          <w:sz w:val="24"/>
          <w:szCs w:val="24"/>
        </w:rPr>
        <w:t>复垦土地面积</w:t>
      </w:r>
      <w:r>
        <w:rPr>
          <w:rFonts w:asciiTheme="majorEastAsia" w:eastAsiaTheme="majorEastAsia" w:hAnsiTheme="majorEastAsia" w:cs="Times New Roman"/>
          <w:color w:val="000000" w:themeColor="text1"/>
          <w:sz w:val="24"/>
          <w:szCs w:val="24"/>
        </w:rPr>
        <w:t>53.8251</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，包括乔木</w:t>
      </w:r>
      <w:r>
        <w:rPr>
          <w:rFonts w:asciiTheme="majorEastAsia" w:eastAsiaTheme="majorEastAsia" w:hAnsiTheme="majorEastAsia" w:cs="Times New Roman" w:hint="eastAsia"/>
          <w:bCs/>
          <w:color w:val="000000" w:themeColor="text1"/>
          <w:sz w:val="24"/>
          <w:szCs w:val="24"/>
        </w:rPr>
        <w:t>林地</w:t>
      </w:r>
      <w:r>
        <w:rPr>
          <w:rFonts w:asciiTheme="majorEastAsia" w:eastAsiaTheme="majorEastAsia" w:hAnsiTheme="majorEastAsia" w:cs="Times New Roman" w:hint="eastAsia"/>
          <w:color w:val="000000" w:themeColor="text1"/>
          <w:sz w:val="24"/>
          <w:szCs w:val="24"/>
        </w:rPr>
        <w:t>面积</w:t>
      </w:r>
      <w:r>
        <w:rPr>
          <w:rFonts w:asciiTheme="majorEastAsia" w:eastAsiaTheme="majorEastAsia" w:hAnsiTheme="majorEastAsia" w:cs="Arial"/>
          <w:color w:val="000000" w:themeColor="text1"/>
          <w:kern w:val="0"/>
          <w:sz w:val="24"/>
          <w:szCs w:val="24"/>
        </w:rPr>
        <w:t>53.4465</w:t>
      </w:r>
      <w:r>
        <w:rPr>
          <w:rFonts w:asciiTheme="majorEastAsia" w:eastAsiaTheme="majorEastAsia" w:hAnsiTheme="majorEastAsia" w:cs="Times New Roman" w:hint="eastAsia"/>
          <w:color w:val="000000" w:themeColor="text1"/>
          <w:sz w:val="24"/>
          <w:szCs w:val="24"/>
        </w:rPr>
        <w:t>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、保留农村道路0.3786hm</w:t>
      </w:r>
      <w:r>
        <w:rPr>
          <w:rFonts w:asciiTheme="majorEastAsia" w:eastAsiaTheme="majorEastAsia" w:hAnsiTheme="majorEastAsia" w:cs="Times New Roman" w:hint="eastAsia"/>
          <w:color w:val="000000" w:themeColor="text1"/>
          <w:sz w:val="24"/>
          <w:szCs w:val="24"/>
          <w:vertAlign w:val="superscript"/>
        </w:rPr>
        <w:t>2</w:t>
      </w:r>
      <w:r>
        <w:rPr>
          <w:rFonts w:asciiTheme="majorEastAsia" w:eastAsiaTheme="majorEastAsia" w:hAnsiTheme="majorEastAsia" w:cs="Times New Roman" w:hint="eastAsia"/>
          <w:color w:val="000000" w:themeColor="text1"/>
          <w:sz w:val="24"/>
          <w:szCs w:val="24"/>
        </w:rPr>
        <w:t>，土地复垦率</w:t>
      </w:r>
      <w:r>
        <w:rPr>
          <w:rFonts w:asciiTheme="majorEastAsia" w:eastAsiaTheme="majorEastAsia" w:hAnsiTheme="majorEastAsia"/>
          <w:color w:val="000000" w:themeColor="text1"/>
          <w:sz w:val="24"/>
          <w:szCs w:val="24"/>
        </w:rPr>
        <w:t>81.52</w:t>
      </w:r>
      <w:r>
        <w:rPr>
          <w:rFonts w:asciiTheme="majorEastAsia" w:eastAsiaTheme="majorEastAsia" w:hAnsiTheme="majorEastAsia" w:hint="eastAsia"/>
          <w:color w:val="000000" w:themeColor="text1"/>
          <w:sz w:val="24"/>
          <w:szCs w:val="24"/>
        </w:rPr>
        <w:t>%</w:t>
      </w:r>
      <w:r>
        <w:rPr>
          <w:rFonts w:asciiTheme="majorEastAsia" w:eastAsiaTheme="majorEastAsia" w:hAnsiTheme="majorEastAsia" w:cs="Times New Roman" w:hint="eastAsia"/>
          <w:color w:val="000000" w:themeColor="text1"/>
          <w:sz w:val="24"/>
          <w:szCs w:val="24"/>
        </w:rPr>
        <w:t>。</w:t>
      </w:r>
      <w:bookmarkEnd w:id="380"/>
      <w:r>
        <w:rPr>
          <w:rFonts w:asciiTheme="majorEastAsia" w:eastAsiaTheme="majorEastAsia" w:hAnsiTheme="majorEastAsia" w:hint="eastAsia"/>
          <w:color w:val="000000" w:themeColor="text1"/>
          <w:sz w:val="24"/>
          <w:szCs w:val="24"/>
        </w:rPr>
        <w:t>由于矿山开采形成较高陡的台阶边坡，边坡用爬山虎覆绿，不计入复垦面积中，因此本方案复垦率未达到100%。</w:t>
      </w:r>
    </w:p>
    <w:p w:rsidR="00883CB3" w:rsidRDefault="00935991">
      <w:pPr>
        <w:spacing w:line="360" w:lineRule="auto"/>
        <w:ind w:firstLineChars="200" w:firstLine="480"/>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 w:val="24"/>
          <w:szCs w:val="24"/>
        </w:rPr>
        <w:lastRenderedPageBreak/>
        <w:t>（6）</w:t>
      </w:r>
      <w:bookmarkEnd w:id="374"/>
      <w:bookmarkEnd w:id="375"/>
      <w:bookmarkEnd w:id="376"/>
      <w:r>
        <w:rPr>
          <w:rFonts w:asciiTheme="majorEastAsia" w:eastAsiaTheme="majorEastAsia" w:hAnsiTheme="majorEastAsia" w:hint="eastAsia"/>
          <w:color w:val="000000" w:themeColor="text1"/>
          <w:sz w:val="24"/>
          <w:szCs w:val="24"/>
        </w:rPr>
        <w:t>本矿山地质环境保护与土地复垦工程总投资为1489.16万元，由静态投资和差价预备费组成。其中静态投资1099.38万元，占投入总资金的73.83%，差价预备费389.78万元，占投入总资金的26.17%。该投资估算总额包含土地复垦费用826.49万元，恢复治理费用662.67万元。</w:t>
      </w:r>
    </w:p>
    <w:p w:rsidR="00883CB3" w:rsidRDefault="00935991">
      <w:pPr>
        <w:spacing w:line="360" w:lineRule="auto"/>
        <w:ind w:firstLineChars="200" w:firstLine="480"/>
        <w:textAlignment w:val="baseline"/>
        <w:rPr>
          <w:rFonts w:asciiTheme="majorEastAsia" w:eastAsiaTheme="majorEastAsia" w:hAnsiTheme="majorEastAsia"/>
          <w:bCs/>
          <w:color w:val="000000" w:themeColor="text1"/>
          <w:sz w:val="24"/>
          <w:szCs w:val="24"/>
        </w:rPr>
      </w:pPr>
      <w:r>
        <w:rPr>
          <w:rFonts w:asciiTheme="majorEastAsia" w:eastAsiaTheme="majorEastAsia" w:hAnsiTheme="majorEastAsia" w:hint="eastAsia"/>
          <w:bCs/>
          <w:color w:val="000000" w:themeColor="text1"/>
          <w:sz w:val="24"/>
          <w:szCs w:val="24"/>
        </w:rPr>
        <w:t>（7）本方案通过审查后</w:t>
      </w:r>
      <w:r>
        <w:rPr>
          <w:rFonts w:asciiTheme="majorEastAsia" w:eastAsiaTheme="majorEastAsia" w:hAnsiTheme="majorEastAsia" w:hint="eastAsia"/>
          <w:color w:val="000000" w:themeColor="text1"/>
          <w:sz w:val="24"/>
          <w:szCs w:val="24"/>
        </w:rPr>
        <w:t>将来挂牌成功取得采矿权的矿山业主</w:t>
      </w:r>
      <w:r>
        <w:rPr>
          <w:rFonts w:asciiTheme="majorEastAsia" w:eastAsiaTheme="majorEastAsia" w:hAnsiTheme="majorEastAsia" w:hint="eastAsia"/>
          <w:bCs/>
          <w:color w:val="000000" w:themeColor="text1"/>
          <w:sz w:val="24"/>
          <w:szCs w:val="24"/>
        </w:rPr>
        <w:t>需向自然资源部门缴纳土地复垦费，同时按规定设立矿山地质环境治理恢复基金，矿山地质环境治理保护基金的存入、使用严格按照《广西壮族自治区矿山地质环境治理恢复基金管理办法（试行）》执行。</w:t>
      </w:r>
    </w:p>
    <w:p w:rsidR="00883CB3" w:rsidRDefault="00935991">
      <w:pPr>
        <w:pStyle w:val="2"/>
        <w:rPr>
          <w:rFonts w:asciiTheme="majorEastAsia" w:eastAsiaTheme="majorEastAsia" w:hAnsiTheme="majorEastAsia"/>
          <w:color w:val="000000" w:themeColor="text1"/>
          <w:szCs w:val="24"/>
        </w:rPr>
      </w:pPr>
      <w:bookmarkStart w:id="381" w:name="_Toc25859"/>
      <w:bookmarkStart w:id="382" w:name="_Toc245895747"/>
      <w:bookmarkStart w:id="383" w:name="_Toc260841762"/>
      <w:bookmarkStart w:id="384" w:name="_Toc292721677"/>
      <w:bookmarkStart w:id="385" w:name="_Toc401734662"/>
      <w:bookmarkStart w:id="386" w:name="_Toc78209718"/>
      <w:bookmarkStart w:id="387" w:name="_Toc330364037"/>
      <w:r>
        <w:rPr>
          <w:rFonts w:asciiTheme="majorEastAsia" w:eastAsiaTheme="majorEastAsia" w:hAnsiTheme="majorEastAsia" w:hint="eastAsia"/>
          <w:color w:val="000000" w:themeColor="text1"/>
          <w:szCs w:val="24"/>
        </w:rPr>
        <w:t>10.2  建议</w:t>
      </w:r>
      <w:bookmarkEnd w:id="381"/>
      <w:bookmarkEnd w:id="382"/>
      <w:bookmarkEnd w:id="383"/>
      <w:bookmarkEnd w:id="384"/>
      <w:bookmarkEnd w:id="385"/>
      <w:bookmarkEnd w:id="386"/>
      <w:bookmarkEnd w:id="387"/>
    </w:p>
    <w:p w:rsidR="00883CB3" w:rsidRDefault="00935991">
      <w:pPr>
        <w:spacing w:line="360" w:lineRule="auto"/>
        <w:ind w:firstLineChars="200" w:firstLine="480"/>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（1）矿山建设及开采过程中，应严格按照本方案工作计划安排，做到“在开发中保护”和“在保护中开发”，最大限度地减少矿产资源开发对地质环境的影响，促进矿业活动健康发展。</w:t>
      </w:r>
    </w:p>
    <w:p w:rsidR="00883CB3" w:rsidRDefault="00935991">
      <w:pPr>
        <w:spacing w:line="360" w:lineRule="auto"/>
        <w:ind w:firstLineChars="200" w:firstLine="480"/>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（2）矿山在开采过程中，需严格按照开采设计进行分层台阶开采，严禁从下往上掏采。</w:t>
      </w:r>
    </w:p>
    <w:p w:rsidR="00883CB3" w:rsidRDefault="00935991">
      <w:pPr>
        <w:spacing w:line="360" w:lineRule="auto"/>
        <w:ind w:firstLineChars="200" w:firstLine="480"/>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（3）业主按有关法律法规的要求，完善环保审批手续，严格执行环保“三同时”制度，做好矿山开采、生产期的噪声、废气（扬尘、粉尘）、废渣等处理工作，防止对周边环境的污染影响而引发矿群纠纷。</w:t>
      </w:r>
    </w:p>
    <w:p w:rsidR="00883CB3" w:rsidRDefault="00935991">
      <w:pPr>
        <w:spacing w:line="360" w:lineRule="auto"/>
        <w:ind w:firstLineChars="200" w:firstLine="480"/>
        <w:textAlignment w:val="baseline"/>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（4）业主按环保部门要求进行扬尘整治，增加降尘设备、设施，控制扬尘。</w:t>
      </w:r>
    </w:p>
    <w:p w:rsidR="00883CB3" w:rsidRDefault="00935991">
      <w:pPr>
        <w:pStyle w:val="a4"/>
        <w:ind w:firstLine="48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（5）按边开采边治理的原则，业主应按本方案设计及时分时段对矿山进行恢复治理工作。</w:t>
      </w:r>
    </w:p>
    <w:p w:rsidR="00883CB3" w:rsidRDefault="00883CB3">
      <w:pPr>
        <w:widowControl/>
        <w:jc w:val="center"/>
        <w:outlineLvl w:val="1"/>
        <w:rPr>
          <w:rFonts w:asciiTheme="majorEastAsia" w:eastAsiaTheme="majorEastAsia" w:hAnsiTheme="majorEastAsia"/>
          <w:b/>
          <w:bCs/>
          <w:color w:val="000000" w:themeColor="text1"/>
          <w:sz w:val="24"/>
          <w:szCs w:val="24"/>
        </w:rPr>
      </w:pPr>
      <w:bookmarkStart w:id="388" w:name="_Toc28731"/>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jc w:val="center"/>
        <w:outlineLvl w:val="1"/>
        <w:rPr>
          <w:rFonts w:asciiTheme="majorEastAsia" w:eastAsiaTheme="majorEastAsia" w:hAnsiTheme="majorEastAsia"/>
          <w:b/>
          <w:bCs/>
          <w:color w:val="000000" w:themeColor="text1"/>
          <w:sz w:val="24"/>
          <w:szCs w:val="24"/>
        </w:rPr>
      </w:pPr>
    </w:p>
    <w:p w:rsidR="00883CB3" w:rsidRDefault="00883CB3">
      <w:pPr>
        <w:widowControl/>
        <w:outlineLvl w:val="1"/>
        <w:rPr>
          <w:rFonts w:asciiTheme="majorEastAsia" w:eastAsiaTheme="majorEastAsia" w:hAnsiTheme="majorEastAsia"/>
          <w:b/>
          <w:bCs/>
          <w:color w:val="000000" w:themeColor="text1"/>
          <w:sz w:val="24"/>
          <w:szCs w:val="24"/>
        </w:rPr>
      </w:pPr>
    </w:p>
    <w:p w:rsidR="00883CB3" w:rsidRDefault="00883CB3">
      <w:pPr>
        <w:widowControl/>
        <w:outlineLvl w:val="1"/>
        <w:rPr>
          <w:rFonts w:asciiTheme="majorEastAsia" w:eastAsiaTheme="majorEastAsia" w:hAnsiTheme="majorEastAsia"/>
          <w:b/>
          <w:bCs/>
          <w:color w:val="000000" w:themeColor="text1"/>
          <w:sz w:val="24"/>
          <w:szCs w:val="24"/>
        </w:rPr>
        <w:sectPr w:rsidR="00883CB3">
          <w:footerReference w:type="default" r:id="rId43"/>
          <w:pgSz w:w="11907" w:h="16840"/>
          <w:pgMar w:top="1304" w:right="1134" w:bottom="1304" w:left="1418" w:header="851" w:footer="992" w:gutter="0"/>
          <w:cols w:space="720"/>
          <w:docGrid w:linePitch="312"/>
        </w:sectPr>
      </w:pPr>
    </w:p>
    <w:p w:rsidR="00883CB3" w:rsidRDefault="00935991">
      <w:pPr>
        <w:widowControl/>
        <w:outlineLvl w:val="1"/>
        <w:rPr>
          <w:rFonts w:asciiTheme="majorEastAsia" w:eastAsiaTheme="majorEastAsia" w:hAnsiTheme="majorEastAsia"/>
          <w:b/>
          <w:bCs/>
          <w:color w:val="000000" w:themeColor="text1"/>
          <w:sz w:val="24"/>
          <w:szCs w:val="24"/>
        </w:rPr>
      </w:pPr>
      <w:bookmarkStart w:id="389" w:name="_Toc78209719"/>
      <w:bookmarkStart w:id="390" w:name="_Toc63267316"/>
      <w:r>
        <w:rPr>
          <w:rFonts w:asciiTheme="majorEastAsia" w:eastAsiaTheme="majorEastAsia" w:hAnsiTheme="majorEastAsia" w:hint="eastAsia"/>
          <w:b/>
          <w:bCs/>
          <w:color w:val="000000" w:themeColor="text1"/>
          <w:sz w:val="24"/>
          <w:szCs w:val="24"/>
        </w:rPr>
        <w:lastRenderedPageBreak/>
        <w:t>表1                                            矿山地质环境现状调查表</w:t>
      </w:r>
      <w:bookmarkEnd w:id="388"/>
      <w:bookmarkEnd w:id="389"/>
      <w:bookmarkEnd w:id="390"/>
    </w:p>
    <w:tbl>
      <w:tblPr>
        <w:tblW w:w="0" w:type="auto"/>
        <w:jc w:val="center"/>
        <w:tblLayout w:type="fixed"/>
        <w:tblLook w:val="04A0"/>
      </w:tblPr>
      <w:tblGrid>
        <w:gridCol w:w="771"/>
        <w:gridCol w:w="936"/>
        <w:gridCol w:w="107"/>
        <w:gridCol w:w="931"/>
        <w:gridCol w:w="832"/>
        <w:gridCol w:w="937"/>
        <w:gridCol w:w="154"/>
        <w:gridCol w:w="1021"/>
        <w:gridCol w:w="116"/>
        <w:gridCol w:w="803"/>
        <w:gridCol w:w="1018"/>
        <w:gridCol w:w="1108"/>
        <w:gridCol w:w="882"/>
        <w:gridCol w:w="844"/>
        <w:gridCol w:w="212"/>
        <w:gridCol w:w="824"/>
        <w:gridCol w:w="476"/>
        <w:gridCol w:w="325"/>
        <w:gridCol w:w="969"/>
        <w:gridCol w:w="1236"/>
      </w:tblGrid>
      <w:tr w:rsidR="00883CB3">
        <w:trPr>
          <w:trHeight w:val="300"/>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bookmarkStart w:id="391" w:name="_Toc367006485"/>
            <w:bookmarkStart w:id="392" w:name="_Toc376118816"/>
            <w:bookmarkStart w:id="393" w:name="_Toc373019654"/>
            <w:bookmarkStart w:id="394" w:name="_Toc375323476"/>
            <w:bookmarkStart w:id="395" w:name="_Toc375226198"/>
            <w:bookmarkStart w:id="396" w:name="_Toc417829811"/>
            <w:bookmarkStart w:id="397" w:name="_Toc376118685"/>
            <w:bookmarkStart w:id="398" w:name="_Toc410004104"/>
            <w:bookmarkStart w:id="399" w:name="_Toc417829810"/>
            <w:bookmarkStart w:id="400" w:name="_Toc410004103"/>
            <w:bookmarkStart w:id="401" w:name="_Toc373019655"/>
            <w:r>
              <w:rPr>
                <w:rFonts w:asciiTheme="minorEastAsia" w:hAnsiTheme="minorEastAsia" w:hint="eastAsia"/>
                <w:color w:val="000000" w:themeColor="text1"/>
                <w:kern w:val="0"/>
                <w:szCs w:val="21"/>
              </w:rPr>
              <w:t>矿山基本情况</w:t>
            </w:r>
          </w:p>
        </w:tc>
        <w:tc>
          <w:tcPr>
            <w:tcW w:w="1043"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矿山名称</w:t>
            </w:r>
          </w:p>
        </w:tc>
        <w:tc>
          <w:tcPr>
            <w:tcW w:w="2700"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广西来宾市兴宾区石牙镇平安矿区石灰岩、白云岩矿</w:t>
            </w:r>
          </w:p>
        </w:tc>
        <w:tc>
          <w:tcPr>
            <w:tcW w:w="1291"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通讯地址</w:t>
            </w:r>
          </w:p>
        </w:tc>
        <w:tc>
          <w:tcPr>
            <w:tcW w:w="3811" w:type="dxa"/>
            <w:gridSpan w:val="4"/>
            <w:tcBorders>
              <w:top w:val="single" w:sz="4" w:space="0" w:color="auto"/>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56"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邮编</w:t>
            </w:r>
          </w:p>
        </w:tc>
        <w:tc>
          <w:tcPr>
            <w:tcW w:w="1300"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546500</w:t>
            </w:r>
          </w:p>
        </w:tc>
        <w:tc>
          <w:tcPr>
            <w:tcW w:w="1294"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法人代表</w:t>
            </w:r>
          </w:p>
        </w:tc>
        <w:tc>
          <w:tcPr>
            <w:tcW w:w="1236" w:type="dxa"/>
            <w:tcBorders>
              <w:top w:val="single" w:sz="4" w:space="0" w:color="auto"/>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r>
      <w:tr w:rsidR="00883CB3">
        <w:trPr>
          <w:trHeight w:val="300"/>
          <w:jc w:val="center"/>
        </w:trPr>
        <w:tc>
          <w:tcPr>
            <w:tcW w:w="771"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电话</w:t>
            </w:r>
          </w:p>
        </w:tc>
        <w:tc>
          <w:tcPr>
            <w:tcW w:w="2700" w:type="dxa"/>
            <w:gridSpan w:val="3"/>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291" w:type="dxa"/>
            <w:gridSpan w:val="3"/>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坐标</w:t>
            </w:r>
          </w:p>
        </w:tc>
        <w:tc>
          <w:tcPr>
            <w:tcW w:w="3811" w:type="dxa"/>
            <w:gridSpan w:val="4"/>
            <w:tcBorders>
              <w:top w:val="single" w:sz="4" w:space="0" w:color="auto"/>
              <w:left w:val="nil"/>
              <w:bottom w:val="single" w:sz="4" w:space="0" w:color="auto"/>
              <w:right w:val="single" w:sz="4" w:space="0" w:color="000000"/>
            </w:tcBorders>
            <w:vAlign w:val="center"/>
          </w:tcPr>
          <w:p w:rsidR="00883CB3" w:rsidRDefault="00935991">
            <w:pP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东经109°</w:t>
            </w:r>
            <w:r>
              <w:rPr>
                <w:rFonts w:asciiTheme="minorEastAsia" w:hAnsiTheme="minorEastAsia"/>
                <w:color w:val="000000" w:themeColor="text1"/>
                <w:kern w:val="0"/>
                <w:szCs w:val="21"/>
              </w:rPr>
              <w:t>19</w:t>
            </w:r>
            <w:r>
              <w:rPr>
                <w:rFonts w:asciiTheme="minorEastAsia" w:hAnsiTheme="minorEastAsia" w:hint="eastAsia"/>
                <w:color w:val="000000" w:themeColor="text1"/>
                <w:kern w:val="0"/>
                <w:szCs w:val="21"/>
              </w:rPr>
              <w:t>′</w:t>
            </w:r>
            <w:r>
              <w:rPr>
                <w:rFonts w:asciiTheme="minorEastAsia" w:hAnsiTheme="minorEastAsia"/>
                <w:color w:val="000000" w:themeColor="text1"/>
                <w:kern w:val="0"/>
                <w:szCs w:val="21"/>
              </w:rPr>
              <w:t>47.89</w:t>
            </w:r>
            <w:r>
              <w:rPr>
                <w:rFonts w:asciiTheme="minorEastAsia" w:hAnsiTheme="minorEastAsia" w:hint="eastAsia"/>
                <w:color w:val="000000" w:themeColor="text1"/>
                <w:kern w:val="0"/>
                <w:szCs w:val="21"/>
              </w:rPr>
              <w:t>″，北纬23°26′</w:t>
            </w:r>
            <w:r>
              <w:rPr>
                <w:rFonts w:asciiTheme="minorEastAsia" w:hAnsiTheme="minorEastAsia"/>
                <w:color w:val="000000" w:themeColor="text1"/>
                <w:kern w:val="0"/>
                <w:szCs w:val="21"/>
              </w:rPr>
              <w:t>25.71</w:t>
            </w:r>
            <w:r>
              <w:rPr>
                <w:rFonts w:asciiTheme="minorEastAsia" w:hAnsiTheme="minorEastAsia" w:hint="eastAsia"/>
                <w:color w:val="000000" w:themeColor="text1"/>
                <w:kern w:val="0"/>
                <w:szCs w:val="21"/>
              </w:rPr>
              <w:t>″</w:t>
            </w:r>
          </w:p>
        </w:tc>
        <w:tc>
          <w:tcPr>
            <w:tcW w:w="105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矿类</w:t>
            </w:r>
          </w:p>
        </w:tc>
        <w:tc>
          <w:tcPr>
            <w:tcW w:w="1300"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非金属</w:t>
            </w:r>
          </w:p>
        </w:tc>
        <w:tc>
          <w:tcPr>
            <w:tcW w:w="1294"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矿种</w:t>
            </w:r>
          </w:p>
        </w:tc>
        <w:tc>
          <w:tcPr>
            <w:tcW w:w="1236"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石灰岩、白云岩矿</w:t>
            </w:r>
          </w:p>
        </w:tc>
      </w:tr>
      <w:tr w:rsidR="00883CB3">
        <w:trPr>
          <w:trHeight w:val="300"/>
          <w:jc w:val="center"/>
        </w:trPr>
        <w:tc>
          <w:tcPr>
            <w:tcW w:w="771"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企业规模</w:t>
            </w:r>
          </w:p>
        </w:tc>
        <w:tc>
          <w:tcPr>
            <w:tcW w:w="2700" w:type="dxa"/>
            <w:gridSpan w:val="3"/>
            <w:tcBorders>
              <w:top w:val="single" w:sz="4" w:space="0" w:color="auto"/>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291" w:type="dxa"/>
            <w:gridSpan w:val="3"/>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设计生产能力(万t/a)</w:t>
            </w:r>
          </w:p>
        </w:tc>
        <w:tc>
          <w:tcPr>
            <w:tcW w:w="3811" w:type="dxa"/>
            <w:gridSpan w:val="4"/>
            <w:vMerge w:val="restart"/>
            <w:tcBorders>
              <w:top w:val="single" w:sz="4" w:space="0" w:color="auto"/>
              <w:left w:val="single" w:sz="4" w:space="0" w:color="auto"/>
              <w:bottom w:val="single" w:sz="4" w:space="0" w:color="000000"/>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color w:val="000000" w:themeColor="text1"/>
                <w:kern w:val="0"/>
                <w:szCs w:val="21"/>
              </w:rPr>
              <w:t>8</w:t>
            </w:r>
            <w:r>
              <w:rPr>
                <w:rFonts w:asciiTheme="minorEastAsia" w:hAnsiTheme="minorEastAsia" w:hint="eastAsia"/>
                <w:color w:val="000000" w:themeColor="text1"/>
                <w:kern w:val="0"/>
                <w:szCs w:val="21"/>
              </w:rPr>
              <w:t>00万t/a</w:t>
            </w:r>
          </w:p>
        </w:tc>
        <w:tc>
          <w:tcPr>
            <w:tcW w:w="1056" w:type="dxa"/>
            <w:gridSpan w:val="2"/>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本期设计服务年限</w:t>
            </w:r>
          </w:p>
        </w:tc>
        <w:tc>
          <w:tcPr>
            <w:tcW w:w="3830" w:type="dxa"/>
            <w:gridSpan w:val="5"/>
            <w:vMerge w:val="restart"/>
            <w:tcBorders>
              <w:top w:val="single" w:sz="4" w:space="0" w:color="auto"/>
              <w:left w:val="single" w:sz="4" w:space="0" w:color="auto"/>
              <w:bottom w:val="single" w:sz="4" w:space="0" w:color="000000"/>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color w:val="000000" w:themeColor="text1"/>
                <w:kern w:val="0"/>
                <w:szCs w:val="21"/>
              </w:rPr>
              <w:t>27</w:t>
            </w:r>
            <w:r>
              <w:rPr>
                <w:rFonts w:asciiTheme="minorEastAsia" w:hAnsiTheme="minorEastAsia" w:hint="eastAsia"/>
                <w:color w:val="000000" w:themeColor="text1"/>
                <w:kern w:val="0"/>
                <w:szCs w:val="21"/>
              </w:rPr>
              <w:t>年</w:t>
            </w:r>
          </w:p>
        </w:tc>
      </w:tr>
      <w:tr w:rsidR="00883CB3">
        <w:trPr>
          <w:trHeight w:val="300"/>
          <w:jc w:val="center"/>
        </w:trPr>
        <w:tc>
          <w:tcPr>
            <w:tcW w:w="771"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经济类型</w:t>
            </w:r>
          </w:p>
        </w:tc>
        <w:tc>
          <w:tcPr>
            <w:tcW w:w="2700" w:type="dxa"/>
            <w:gridSpan w:val="3"/>
            <w:tcBorders>
              <w:top w:val="single" w:sz="4" w:space="0" w:color="auto"/>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291" w:type="dxa"/>
            <w:gridSpan w:val="3"/>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3811" w:type="dxa"/>
            <w:gridSpan w:val="4"/>
            <w:vMerge/>
            <w:tcBorders>
              <w:top w:val="single" w:sz="4" w:space="0" w:color="auto"/>
              <w:left w:val="single" w:sz="4" w:space="0" w:color="auto"/>
              <w:bottom w:val="single" w:sz="4" w:space="0" w:color="000000"/>
              <w:right w:val="single" w:sz="4" w:space="0" w:color="000000"/>
            </w:tcBorders>
            <w:vAlign w:val="center"/>
          </w:tcPr>
          <w:p w:rsidR="00883CB3" w:rsidRDefault="00883CB3">
            <w:pPr>
              <w:widowControl/>
              <w:jc w:val="left"/>
              <w:rPr>
                <w:rFonts w:asciiTheme="minorEastAsia" w:hAnsiTheme="minorEastAsia"/>
                <w:color w:val="000000" w:themeColor="text1"/>
                <w:kern w:val="0"/>
                <w:szCs w:val="21"/>
              </w:rPr>
            </w:pPr>
          </w:p>
        </w:tc>
        <w:tc>
          <w:tcPr>
            <w:tcW w:w="1056" w:type="dxa"/>
            <w:gridSpan w:val="2"/>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3830" w:type="dxa"/>
            <w:gridSpan w:val="5"/>
            <w:vMerge/>
            <w:tcBorders>
              <w:top w:val="single" w:sz="4" w:space="0" w:color="auto"/>
              <w:left w:val="single" w:sz="4" w:space="0" w:color="auto"/>
              <w:bottom w:val="single" w:sz="4" w:space="0" w:color="000000"/>
              <w:right w:val="single" w:sz="4" w:space="0" w:color="000000"/>
            </w:tcBorders>
            <w:vAlign w:val="center"/>
          </w:tcPr>
          <w:p w:rsidR="00883CB3" w:rsidRDefault="00883CB3">
            <w:pPr>
              <w:widowControl/>
              <w:jc w:val="left"/>
              <w:rPr>
                <w:rFonts w:asciiTheme="minorEastAsia" w:hAnsiTheme="minorEastAsia"/>
                <w:color w:val="000000" w:themeColor="text1"/>
                <w:kern w:val="0"/>
                <w:szCs w:val="21"/>
              </w:rPr>
            </w:pPr>
          </w:p>
        </w:tc>
      </w:tr>
      <w:tr w:rsidR="00883CB3">
        <w:trPr>
          <w:trHeight w:val="615"/>
          <w:jc w:val="center"/>
        </w:trPr>
        <w:tc>
          <w:tcPr>
            <w:tcW w:w="771"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矿山面积(km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2700"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0.8839</w:t>
            </w:r>
          </w:p>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km</w:t>
            </w:r>
            <w:r>
              <w:rPr>
                <w:rFonts w:asciiTheme="minorEastAsia" w:hAnsiTheme="minorEastAsia" w:hint="eastAsia"/>
                <w:color w:val="000000" w:themeColor="text1"/>
                <w:kern w:val="0"/>
                <w:szCs w:val="21"/>
                <w:vertAlign w:val="superscript"/>
              </w:rPr>
              <w:t>2</w:t>
            </w:r>
          </w:p>
        </w:tc>
        <w:tc>
          <w:tcPr>
            <w:tcW w:w="1291" w:type="dxa"/>
            <w:gridSpan w:val="3"/>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现状生产能力(万t/a)</w:t>
            </w:r>
          </w:p>
        </w:tc>
        <w:tc>
          <w:tcPr>
            <w:tcW w:w="3811" w:type="dxa"/>
            <w:gridSpan w:val="4"/>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w:t>
            </w:r>
          </w:p>
        </w:tc>
        <w:tc>
          <w:tcPr>
            <w:tcW w:w="105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已服务</w:t>
            </w:r>
          </w:p>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年限</w:t>
            </w:r>
          </w:p>
        </w:tc>
        <w:tc>
          <w:tcPr>
            <w:tcW w:w="824" w:type="dxa"/>
            <w:tcBorders>
              <w:top w:val="nil"/>
              <w:left w:val="nil"/>
              <w:bottom w:val="nil"/>
              <w:right w:val="nil"/>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w:t>
            </w:r>
          </w:p>
        </w:tc>
        <w:tc>
          <w:tcPr>
            <w:tcW w:w="801" w:type="dxa"/>
            <w:gridSpan w:val="2"/>
            <w:tcBorders>
              <w:top w:val="nil"/>
              <w:left w:val="single" w:sz="4" w:space="0" w:color="auto"/>
              <w:bottom w:val="single" w:sz="4" w:space="0" w:color="auto"/>
              <w:right w:val="nil"/>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开采深度(m)</w:t>
            </w:r>
          </w:p>
        </w:tc>
        <w:tc>
          <w:tcPr>
            <w:tcW w:w="2205" w:type="dxa"/>
            <w:gridSpan w:val="2"/>
            <w:tcBorders>
              <w:top w:val="single" w:sz="4" w:space="0" w:color="auto"/>
              <w:left w:val="single" w:sz="4" w:space="0" w:color="auto"/>
              <w:bottom w:val="single" w:sz="4" w:space="0" w:color="auto"/>
              <w:right w:val="single" w:sz="4" w:space="0" w:color="000000"/>
            </w:tcBorders>
            <w:vAlign w:val="center"/>
          </w:tcPr>
          <w:p w:rsidR="00883CB3" w:rsidRDefault="00935991">
            <w:pPr>
              <w:rPr>
                <w:rFonts w:asciiTheme="minorEastAsia" w:hAnsiTheme="minorEastAsia"/>
                <w:color w:val="000000" w:themeColor="text1"/>
                <w:kern w:val="0"/>
                <w:szCs w:val="21"/>
              </w:rPr>
            </w:pPr>
            <w:r>
              <w:rPr>
                <w:rFonts w:asciiTheme="minorEastAsia" w:hAnsiTheme="minorEastAsia"/>
                <w:color w:val="000000" w:themeColor="text1"/>
                <w:kern w:val="0"/>
                <w:szCs w:val="21"/>
              </w:rPr>
              <w:t>+377.0m～+1</w:t>
            </w:r>
            <w:r>
              <w:rPr>
                <w:rFonts w:asciiTheme="minorEastAsia" w:hAnsiTheme="minorEastAsia" w:hint="eastAsia"/>
                <w:color w:val="000000" w:themeColor="text1"/>
                <w:kern w:val="0"/>
                <w:szCs w:val="21"/>
              </w:rPr>
              <w:t>5</w:t>
            </w:r>
            <w:r>
              <w:rPr>
                <w:rFonts w:asciiTheme="minorEastAsia" w:hAnsiTheme="minorEastAsia"/>
                <w:color w:val="000000" w:themeColor="text1"/>
                <w:kern w:val="0"/>
                <w:szCs w:val="21"/>
              </w:rPr>
              <w:t>0.0m</w:t>
            </w:r>
          </w:p>
        </w:tc>
      </w:tr>
      <w:tr w:rsidR="00883CB3">
        <w:trPr>
          <w:trHeight w:val="300"/>
          <w:jc w:val="center"/>
        </w:trPr>
        <w:tc>
          <w:tcPr>
            <w:tcW w:w="771"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建矿时间</w:t>
            </w:r>
          </w:p>
        </w:tc>
        <w:tc>
          <w:tcPr>
            <w:tcW w:w="2700" w:type="dxa"/>
            <w:gridSpan w:val="3"/>
            <w:vMerge w:val="restart"/>
            <w:tcBorders>
              <w:top w:val="single" w:sz="4" w:space="0" w:color="auto"/>
              <w:left w:val="single" w:sz="4" w:space="0" w:color="auto"/>
              <w:bottom w:val="single" w:sz="4" w:space="0" w:color="000000"/>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w:t>
            </w:r>
          </w:p>
        </w:tc>
        <w:tc>
          <w:tcPr>
            <w:tcW w:w="1291" w:type="dxa"/>
            <w:gridSpan w:val="3"/>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生产现状</w:t>
            </w:r>
          </w:p>
        </w:tc>
        <w:tc>
          <w:tcPr>
            <w:tcW w:w="3811" w:type="dxa"/>
            <w:gridSpan w:val="4"/>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未开采</w:t>
            </w: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采场面积(m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2205"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w:t>
            </w:r>
          </w:p>
        </w:tc>
      </w:tr>
      <w:tr w:rsidR="00883CB3">
        <w:trPr>
          <w:trHeight w:val="300"/>
          <w:jc w:val="center"/>
        </w:trPr>
        <w:tc>
          <w:tcPr>
            <w:tcW w:w="771"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2700" w:type="dxa"/>
            <w:gridSpan w:val="3"/>
            <w:vMerge/>
            <w:tcBorders>
              <w:top w:val="single" w:sz="4" w:space="0" w:color="auto"/>
              <w:left w:val="single" w:sz="4" w:space="0" w:color="auto"/>
              <w:bottom w:val="single" w:sz="4" w:space="0" w:color="000000"/>
              <w:right w:val="single" w:sz="4" w:space="0" w:color="000000"/>
            </w:tcBorders>
            <w:vAlign w:val="center"/>
          </w:tcPr>
          <w:p w:rsidR="00883CB3" w:rsidRDefault="00883CB3">
            <w:pPr>
              <w:widowControl/>
              <w:jc w:val="left"/>
              <w:rPr>
                <w:rFonts w:asciiTheme="minorEastAsia" w:hAnsiTheme="minorEastAsia"/>
                <w:color w:val="000000" w:themeColor="text1"/>
                <w:kern w:val="0"/>
                <w:szCs w:val="21"/>
              </w:rPr>
            </w:pPr>
          </w:p>
        </w:tc>
        <w:tc>
          <w:tcPr>
            <w:tcW w:w="1291" w:type="dxa"/>
            <w:gridSpan w:val="3"/>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采矿方式</w:t>
            </w:r>
          </w:p>
        </w:tc>
        <w:tc>
          <w:tcPr>
            <w:tcW w:w="3811" w:type="dxa"/>
            <w:gridSpan w:val="4"/>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露天开采、自上而下台阶式</w:t>
            </w: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开采层位</w:t>
            </w:r>
          </w:p>
        </w:tc>
        <w:tc>
          <w:tcPr>
            <w:tcW w:w="2205"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+125m以上矿体</w:t>
            </w:r>
          </w:p>
        </w:tc>
      </w:tr>
      <w:tr w:rsidR="00883CB3">
        <w:trPr>
          <w:trHeight w:val="300"/>
          <w:jc w:val="center"/>
        </w:trPr>
        <w:tc>
          <w:tcPr>
            <w:tcW w:w="771" w:type="dxa"/>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采矿破坏土地</w:t>
            </w:r>
          </w:p>
        </w:tc>
        <w:tc>
          <w:tcPr>
            <w:tcW w:w="2806" w:type="dxa"/>
            <w:gridSpan w:val="4"/>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露天采场</w:t>
            </w:r>
          </w:p>
        </w:tc>
        <w:tc>
          <w:tcPr>
            <w:tcW w:w="3031" w:type="dxa"/>
            <w:gridSpan w:val="5"/>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工业场地</w:t>
            </w:r>
          </w:p>
        </w:tc>
        <w:tc>
          <w:tcPr>
            <w:tcW w:w="3008"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固体废弃物堆</w:t>
            </w: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地面塌陷</w:t>
            </w:r>
          </w:p>
        </w:tc>
        <w:tc>
          <w:tcPr>
            <w:tcW w:w="969"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总计</w:t>
            </w:r>
          </w:p>
        </w:tc>
        <w:tc>
          <w:tcPr>
            <w:tcW w:w="1236" w:type="dxa"/>
            <w:vMerge w:val="restart"/>
            <w:tcBorders>
              <w:top w:val="nil"/>
              <w:left w:val="single" w:sz="4" w:space="0" w:color="auto"/>
              <w:bottom w:val="single" w:sz="4" w:space="0" w:color="000000"/>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已治理面积（m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数量（个）</w:t>
            </w:r>
          </w:p>
        </w:tc>
        <w:tc>
          <w:tcPr>
            <w:tcW w:w="1763"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1091"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数量（个）</w:t>
            </w:r>
          </w:p>
        </w:tc>
        <w:tc>
          <w:tcPr>
            <w:tcW w:w="1940"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1018"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数量（个）</w:t>
            </w:r>
          </w:p>
        </w:tc>
        <w:tc>
          <w:tcPr>
            <w:tcW w:w="1990"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105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数量（个）</w:t>
            </w:r>
          </w:p>
        </w:tc>
        <w:tc>
          <w:tcPr>
            <w:tcW w:w="1625"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969" w:type="dxa"/>
            <w:vMerge w:val="restart"/>
            <w:tcBorders>
              <w:top w:val="nil"/>
              <w:left w:val="single" w:sz="4" w:space="0" w:color="auto"/>
              <w:bottom w:val="single" w:sz="4" w:space="0" w:color="000000"/>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面积（m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1236"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43"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763"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091"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940"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018"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990"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05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无</w:t>
            </w:r>
          </w:p>
        </w:tc>
        <w:tc>
          <w:tcPr>
            <w:tcW w:w="1625"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无</w:t>
            </w:r>
          </w:p>
        </w:tc>
        <w:tc>
          <w:tcPr>
            <w:tcW w:w="969"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236"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2806" w:type="dxa"/>
            <w:gridSpan w:val="4"/>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破坏土地情况（m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3031" w:type="dxa"/>
            <w:gridSpan w:val="5"/>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破坏土地情况（m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3008"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破坏土地情况（m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2681" w:type="dxa"/>
            <w:gridSpan w:val="5"/>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破坏土地情况（m</w:t>
            </w:r>
            <w:r>
              <w:rPr>
                <w:rFonts w:asciiTheme="minorEastAsia" w:hAnsiTheme="minorEastAsia" w:hint="eastAsia"/>
                <w:color w:val="000000" w:themeColor="text1"/>
                <w:kern w:val="0"/>
                <w:szCs w:val="21"/>
                <w:vertAlign w:val="superscript"/>
              </w:rPr>
              <w:t>2</w:t>
            </w:r>
            <w:r>
              <w:rPr>
                <w:rFonts w:asciiTheme="minorEastAsia" w:hAnsiTheme="minorEastAsia" w:hint="eastAsia"/>
                <w:color w:val="000000" w:themeColor="text1"/>
                <w:kern w:val="0"/>
                <w:szCs w:val="21"/>
              </w:rPr>
              <w:t>）</w:t>
            </w:r>
          </w:p>
        </w:tc>
        <w:tc>
          <w:tcPr>
            <w:tcW w:w="969"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236"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936" w:type="dxa"/>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耕地</w:t>
            </w:r>
          </w:p>
        </w:tc>
        <w:tc>
          <w:tcPr>
            <w:tcW w:w="1038"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基本农田</w:t>
            </w:r>
          </w:p>
        </w:tc>
        <w:tc>
          <w:tcPr>
            <w:tcW w:w="83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91" w:type="dxa"/>
            <w:gridSpan w:val="2"/>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耕地</w:t>
            </w:r>
          </w:p>
        </w:tc>
        <w:tc>
          <w:tcPr>
            <w:tcW w:w="1021"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基本农田</w:t>
            </w:r>
          </w:p>
        </w:tc>
        <w:tc>
          <w:tcPr>
            <w:tcW w:w="919"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18" w:type="dxa"/>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耕地</w:t>
            </w:r>
          </w:p>
        </w:tc>
        <w:tc>
          <w:tcPr>
            <w:tcW w:w="1108"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基本农田</w:t>
            </w:r>
          </w:p>
        </w:tc>
        <w:tc>
          <w:tcPr>
            <w:tcW w:w="88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844" w:type="dxa"/>
            <w:vMerge w:val="restart"/>
            <w:tcBorders>
              <w:top w:val="nil"/>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耕地</w:t>
            </w:r>
          </w:p>
        </w:tc>
        <w:tc>
          <w:tcPr>
            <w:tcW w:w="103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基本农田</w:t>
            </w:r>
          </w:p>
        </w:tc>
        <w:tc>
          <w:tcPr>
            <w:tcW w:w="801"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无</w:t>
            </w:r>
          </w:p>
        </w:tc>
        <w:tc>
          <w:tcPr>
            <w:tcW w:w="969" w:type="dxa"/>
            <w:vMerge w:val="restart"/>
            <w:tcBorders>
              <w:top w:val="nil"/>
              <w:left w:val="single" w:sz="4" w:space="0" w:color="auto"/>
              <w:bottom w:val="single" w:sz="4" w:space="0" w:color="000000"/>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0</w:t>
            </w:r>
          </w:p>
        </w:tc>
        <w:tc>
          <w:tcPr>
            <w:tcW w:w="1236" w:type="dxa"/>
            <w:vMerge w:val="restart"/>
            <w:tcBorders>
              <w:top w:val="nil"/>
              <w:left w:val="single" w:sz="4" w:space="0" w:color="auto"/>
              <w:bottom w:val="single" w:sz="4" w:space="0" w:color="000000"/>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0</w:t>
            </w: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936"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38"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其它耕地</w:t>
            </w:r>
          </w:p>
        </w:tc>
        <w:tc>
          <w:tcPr>
            <w:tcW w:w="83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91" w:type="dxa"/>
            <w:gridSpan w:val="2"/>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21"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其它耕地</w:t>
            </w:r>
          </w:p>
        </w:tc>
        <w:tc>
          <w:tcPr>
            <w:tcW w:w="919"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18"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108"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其它耕地</w:t>
            </w:r>
          </w:p>
        </w:tc>
        <w:tc>
          <w:tcPr>
            <w:tcW w:w="88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844"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3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其它耕地</w:t>
            </w:r>
          </w:p>
        </w:tc>
        <w:tc>
          <w:tcPr>
            <w:tcW w:w="801"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无</w:t>
            </w:r>
          </w:p>
        </w:tc>
        <w:tc>
          <w:tcPr>
            <w:tcW w:w="969"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236"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936"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38"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小计</w:t>
            </w:r>
          </w:p>
        </w:tc>
        <w:tc>
          <w:tcPr>
            <w:tcW w:w="83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91" w:type="dxa"/>
            <w:gridSpan w:val="2"/>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21"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小计</w:t>
            </w:r>
          </w:p>
        </w:tc>
        <w:tc>
          <w:tcPr>
            <w:tcW w:w="919"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018"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108" w:type="dxa"/>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小计</w:t>
            </w:r>
          </w:p>
        </w:tc>
        <w:tc>
          <w:tcPr>
            <w:tcW w:w="88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844"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036"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小计</w:t>
            </w:r>
          </w:p>
        </w:tc>
        <w:tc>
          <w:tcPr>
            <w:tcW w:w="801" w:type="dxa"/>
            <w:gridSpan w:val="2"/>
            <w:tcBorders>
              <w:top w:val="nil"/>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w:t>
            </w:r>
          </w:p>
        </w:tc>
        <w:tc>
          <w:tcPr>
            <w:tcW w:w="969"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236" w:type="dxa"/>
            <w:vMerge/>
            <w:tcBorders>
              <w:top w:val="nil"/>
              <w:left w:val="single" w:sz="4" w:space="0" w:color="auto"/>
              <w:bottom w:val="single" w:sz="4" w:space="0" w:color="000000"/>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974"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林地</w:t>
            </w:r>
          </w:p>
        </w:tc>
        <w:tc>
          <w:tcPr>
            <w:tcW w:w="83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2112"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林地</w:t>
            </w:r>
          </w:p>
        </w:tc>
        <w:tc>
          <w:tcPr>
            <w:tcW w:w="919"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2126"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林地</w:t>
            </w:r>
          </w:p>
        </w:tc>
        <w:tc>
          <w:tcPr>
            <w:tcW w:w="88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880"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林地</w:t>
            </w:r>
          </w:p>
        </w:tc>
        <w:tc>
          <w:tcPr>
            <w:tcW w:w="801"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969"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236"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974"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其它土地</w:t>
            </w:r>
          </w:p>
        </w:tc>
        <w:tc>
          <w:tcPr>
            <w:tcW w:w="83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2112"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其它土地</w:t>
            </w:r>
          </w:p>
        </w:tc>
        <w:tc>
          <w:tcPr>
            <w:tcW w:w="919"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2126"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其它土地</w:t>
            </w:r>
          </w:p>
        </w:tc>
        <w:tc>
          <w:tcPr>
            <w:tcW w:w="88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880"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其它土地</w:t>
            </w:r>
          </w:p>
        </w:tc>
        <w:tc>
          <w:tcPr>
            <w:tcW w:w="801"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969"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236"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1974"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合计</w:t>
            </w:r>
          </w:p>
        </w:tc>
        <w:tc>
          <w:tcPr>
            <w:tcW w:w="83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2112"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合计</w:t>
            </w:r>
          </w:p>
        </w:tc>
        <w:tc>
          <w:tcPr>
            <w:tcW w:w="919"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2126" w:type="dxa"/>
            <w:gridSpan w:val="2"/>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合计</w:t>
            </w:r>
          </w:p>
        </w:tc>
        <w:tc>
          <w:tcPr>
            <w:tcW w:w="882"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880" w:type="dxa"/>
            <w:gridSpan w:val="3"/>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合计</w:t>
            </w:r>
          </w:p>
        </w:tc>
        <w:tc>
          <w:tcPr>
            <w:tcW w:w="801" w:type="dxa"/>
            <w:gridSpan w:val="2"/>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969"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c>
          <w:tcPr>
            <w:tcW w:w="1236" w:type="dxa"/>
            <w:tcBorders>
              <w:top w:val="nil"/>
              <w:left w:val="nil"/>
              <w:bottom w:val="single" w:sz="4" w:space="0" w:color="auto"/>
              <w:right w:val="single" w:sz="4" w:space="0" w:color="auto"/>
            </w:tcBorders>
            <w:vAlign w:val="center"/>
          </w:tcPr>
          <w:p w:rsidR="00883CB3" w:rsidRDefault="00883CB3">
            <w:pPr>
              <w:widowControl/>
              <w:jc w:val="center"/>
              <w:rPr>
                <w:rFonts w:asciiTheme="minorEastAsia" w:hAnsiTheme="minorEastAsia"/>
                <w:color w:val="000000" w:themeColor="text1"/>
                <w:kern w:val="0"/>
                <w:szCs w:val="21"/>
              </w:rPr>
            </w:pPr>
          </w:p>
        </w:tc>
      </w:tr>
      <w:tr w:rsidR="00883CB3">
        <w:trPr>
          <w:trHeight w:val="300"/>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采矿固体废弃物排放</w:t>
            </w:r>
          </w:p>
        </w:tc>
        <w:tc>
          <w:tcPr>
            <w:tcW w:w="2806" w:type="dxa"/>
            <w:gridSpan w:val="4"/>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类型</w:t>
            </w:r>
          </w:p>
        </w:tc>
        <w:tc>
          <w:tcPr>
            <w:tcW w:w="303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年排放量（万m</w:t>
            </w:r>
            <w:r>
              <w:rPr>
                <w:rFonts w:asciiTheme="minorEastAsia" w:hAnsiTheme="minorEastAsia" w:hint="eastAsia"/>
                <w:color w:val="000000" w:themeColor="text1"/>
                <w:kern w:val="0"/>
                <w:szCs w:val="21"/>
                <w:vertAlign w:val="superscript"/>
              </w:rPr>
              <w:t>3</w:t>
            </w:r>
            <w:r>
              <w:rPr>
                <w:rFonts w:asciiTheme="minorEastAsia" w:hAnsiTheme="minorEastAsia" w:hint="eastAsia"/>
                <w:color w:val="000000" w:themeColor="text1"/>
                <w:kern w:val="0"/>
                <w:szCs w:val="21"/>
              </w:rPr>
              <w:t>/a）</w:t>
            </w:r>
          </w:p>
        </w:tc>
        <w:tc>
          <w:tcPr>
            <w:tcW w:w="3008" w:type="dxa"/>
            <w:gridSpan w:val="3"/>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年综合利用量（万m</w:t>
            </w:r>
            <w:r>
              <w:rPr>
                <w:rFonts w:asciiTheme="minorEastAsia" w:hAnsiTheme="minorEastAsia" w:hint="eastAsia"/>
                <w:color w:val="000000" w:themeColor="text1"/>
                <w:kern w:val="0"/>
                <w:szCs w:val="21"/>
                <w:vertAlign w:val="superscript"/>
              </w:rPr>
              <w:t>3</w:t>
            </w:r>
            <w:r>
              <w:rPr>
                <w:rFonts w:asciiTheme="minorEastAsia" w:hAnsiTheme="minorEastAsia" w:hint="eastAsia"/>
                <w:color w:val="000000" w:themeColor="text1"/>
                <w:kern w:val="0"/>
                <w:szCs w:val="21"/>
              </w:rPr>
              <w:t>/a）</w:t>
            </w: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累计积存量（万m</w:t>
            </w:r>
            <w:r>
              <w:rPr>
                <w:rFonts w:asciiTheme="minorEastAsia" w:hAnsiTheme="minorEastAsia" w:hint="eastAsia"/>
                <w:color w:val="000000" w:themeColor="text1"/>
                <w:kern w:val="0"/>
                <w:szCs w:val="21"/>
                <w:vertAlign w:val="superscript"/>
              </w:rPr>
              <w:t>3</w:t>
            </w:r>
            <w:r>
              <w:rPr>
                <w:rFonts w:asciiTheme="minorEastAsia" w:hAnsiTheme="minorEastAsia" w:hint="eastAsia"/>
                <w:color w:val="000000" w:themeColor="text1"/>
                <w:kern w:val="0"/>
                <w:szCs w:val="21"/>
              </w:rPr>
              <w:t>/a）</w:t>
            </w:r>
          </w:p>
        </w:tc>
        <w:tc>
          <w:tcPr>
            <w:tcW w:w="2205"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主要利用方式</w:t>
            </w: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2806" w:type="dxa"/>
            <w:gridSpan w:val="4"/>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废石（土）</w:t>
            </w:r>
          </w:p>
        </w:tc>
        <w:tc>
          <w:tcPr>
            <w:tcW w:w="3031" w:type="dxa"/>
            <w:gridSpan w:val="5"/>
            <w:tcBorders>
              <w:top w:val="single" w:sz="4" w:space="0" w:color="auto"/>
              <w:left w:val="nil"/>
              <w:bottom w:val="single" w:sz="4" w:space="0" w:color="auto"/>
              <w:right w:val="single" w:sz="4" w:space="0" w:color="000000"/>
            </w:tcBorders>
            <w:vAlign w:val="center"/>
          </w:tcPr>
          <w:p w:rsidR="00883CB3" w:rsidRDefault="00883CB3">
            <w:pPr>
              <w:widowControl/>
              <w:jc w:val="center"/>
              <w:rPr>
                <w:rFonts w:asciiTheme="minorEastAsia" w:hAnsiTheme="minorEastAsia"/>
                <w:color w:val="000000" w:themeColor="text1"/>
                <w:kern w:val="0"/>
                <w:szCs w:val="21"/>
              </w:rPr>
            </w:pPr>
          </w:p>
        </w:tc>
        <w:tc>
          <w:tcPr>
            <w:tcW w:w="3008" w:type="dxa"/>
            <w:gridSpan w:val="3"/>
            <w:tcBorders>
              <w:top w:val="single" w:sz="4" w:space="0" w:color="auto"/>
              <w:left w:val="nil"/>
              <w:bottom w:val="single" w:sz="4" w:space="0" w:color="auto"/>
              <w:right w:val="single" w:sz="4" w:space="0" w:color="000000"/>
            </w:tcBorders>
            <w:vAlign w:val="center"/>
          </w:tcPr>
          <w:p w:rsidR="00883CB3" w:rsidRDefault="00883CB3">
            <w:pPr>
              <w:widowControl/>
              <w:jc w:val="center"/>
              <w:rPr>
                <w:rFonts w:asciiTheme="minorEastAsia" w:hAnsiTheme="minorEastAsia"/>
                <w:color w:val="000000" w:themeColor="text1"/>
                <w:kern w:val="0"/>
                <w:szCs w:val="21"/>
              </w:rPr>
            </w:pP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w:t>
            </w:r>
          </w:p>
        </w:tc>
        <w:tc>
          <w:tcPr>
            <w:tcW w:w="2205"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回填采坑和平整道路</w:t>
            </w: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2806" w:type="dxa"/>
            <w:gridSpan w:val="4"/>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煤矸石</w:t>
            </w:r>
          </w:p>
        </w:tc>
        <w:tc>
          <w:tcPr>
            <w:tcW w:w="3031" w:type="dxa"/>
            <w:gridSpan w:val="5"/>
            <w:tcBorders>
              <w:top w:val="single" w:sz="4" w:space="0" w:color="auto"/>
              <w:left w:val="nil"/>
              <w:bottom w:val="single" w:sz="4" w:space="0" w:color="auto"/>
              <w:right w:val="single" w:sz="4" w:space="0" w:color="000000"/>
            </w:tcBorders>
            <w:vAlign w:val="center"/>
          </w:tcPr>
          <w:p w:rsidR="00883CB3" w:rsidRDefault="00883CB3">
            <w:pPr>
              <w:widowControl/>
              <w:jc w:val="center"/>
              <w:rPr>
                <w:rFonts w:asciiTheme="minorEastAsia" w:hAnsiTheme="minorEastAsia"/>
                <w:color w:val="000000" w:themeColor="text1"/>
                <w:kern w:val="0"/>
                <w:szCs w:val="21"/>
              </w:rPr>
            </w:pPr>
          </w:p>
        </w:tc>
        <w:tc>
          <w:tcPr>
            <w:tcW w:w="3008" w:type="dxa"/>
            <w:gridSpan w:val="3"/>
            <w:tcBorders>
              <w:top w:val="single" w:sz="4" w:space="0" w:color="auto"/>
              <w:left w:val="nil"/>
              <w:bottom w:val="single" w:sz="4" w:space="0" w:color="auto"/>
              <w:right w:val="single" w:sz="4" w:space="0" w:color="000000"/>
            </w:tcBorders>
            <w:vAlign w:val="center"/>
          </w:tcPr>
          <w:p w:rsidR="00883CB3" w:rsidRDefault="00883CB3">
            <w:pPr>
              <w:widowControl/>
              <w:jc w:val="center"/>
              <w:rPr>
                <w:rFonts w:asciiTheme="minorEastAsia" w:hAnsiTheme="minorEastAsia"/>
                <w:color w:val="000000" w:themeColor="text1"/>
                <w:kern w:val="0"/>
                <w:szCs w:val="21"/>
              </w:rPr>
            </w:pP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w:t>
            </w:r>
          </w:p>
        </w:tc>
        <w:tc>
          <w:tcPr>
            <w:tcW w:w="2205"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w:t>
            </w:r>
          </w:p>
        </w:tc>
      </w:tr>
      <w:tr w:rsidR="00883CB3">
        <w:trPr>
          <w:trHeight w:val="300"/>
          <w:jc w:val="center"/>
        </w:trPr>
        <w:tc>
          <w:tcPr>
            <w:tcW w:w="771" w:type="dxa"/>
            <w:vMerge/>
            <w:tcBorders>
              <w:top w:val="nil"/>
              <w:left w:val="single" w:sz="4" w:space="0" w:color="auto"/>
              <w:bottom w:val="single" w:sz="4" w:space="0" w:color="auto"/>
              <w:right w:val="single" w:sz="4" w:space="0" w:color="auto"/>
            </w:tcBorders>
            <w:vAlign w:val="center"/>
          </w:tcPr>
          <w:p w:rsidR="00883CB3" w:rsidRDefault="00883CB3">
            <w:pPr>
              <w:widowControl/>
              <w:jc w:val="left"/>
              <w:rPr>
                <w:rFonts w:asciiTheme="minorEastAsia" w:hAnsiTheme="minorEastAsia"/>
                <w:color w:val="000000" w:themeColor="text1"/>
                <w:kern w:val="0"/>
                <w:szCs w:val="21"/>
              </w:rPr>
            </w:pPr>
          </w:p>
        </w:tc>
        <w:tc>
          <w:tcPr>
            <w:tcW w:w="2806" w:type="dxa"/>
            <w:gridSpan w:val="4"/>
            <w:tcBorders>
              <w:top w:val="single" w:sz="4" w:space="0" w:color="auto"/>
              <w:left w:val="nil"/>
              <w:bottom w:val="single" w:sz="4" w:space="0" w:color="auto"/>
              <w:right w:val="single" w:sz="4" w:space="0" w:color="auto"/>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合计</w:t>
            </w:r>
          </w:p>
        </w:tc>
        <w:tc>
          <w:tcPr>
            <w:tcW w:w="3031" w:type="dxa"/>
            <w:gridSpan w:val="5"/>
            <w:tcBorders>
              <w:top w:val="single" w:sz="4" w:space="0" w:color="auto"/>
              <w:left w:val="nil"/>
              <w:bottom w:val="single" w:sz="4" w:space="0" w:color="auto"/>
              <w:right w:val="single" w:sz="4" w:space="0" w:color="000000"/>
            </w:tcBorders>
            <w:vAlign w:val="center"/>
          </w:tcPr>
          <w:p w:rsidR="00883CB3" w:rsidRDefault="00883CB3">
            <w:pPr>
              <w:widowControl/>
              <w:jc w:val="center"/>
              <w:rPr>
                <w:rFonts w:asciiTheme="minorEastAsia" w:hAnsiTheme="minorEastAsia"/>
                <w:color w:val="000000" w:themeColor="text1"/>
                <w:kern w:val="0"/>
                <w:szCs w:val="21"/>
              </w:rPr>
            </w:pPr>
          </w:p>
        </w:tc>
        <w:tc>
          <w:tcPr>
            <w:tcW w:w="3008" w:type="dxa"/>
            <w:gridSpan w:val="3"/>
            <w:tcBorders>
              <w:top w:val="single" w:sz="4" w:space="0" w:color="auto"/>
              <w:left w:val="nil"/>
              <w:bottom w:val="single" w:sz="4" w:space="0" w:color="auto"/>
              <w:right w:val="single" w:sz="4" w:space="0" w:color="000000"/>
            </w:tcBorders>
            <w:vAlign w:val="center"/>
          </w:tcPr>
          <w:p w:rsidR="00883CB3" w:rsidRDefault="00883CB3">
            <w:pPr>
              <w:widowControl/>
              <w:jc w:val="center"/>
              <w:rPr>
                <w:rFonts w:asciiTheme="minorEastAsia" w:hAnsiTheme="minorEastAsia"/>
                <w:color w:val="000000" w:themeColor="text1"/>
                <w:kern w:val="0"/>
                <w:szCs w:val="21"/>
              </w:rPr>
            </w:pPr>
          </w:p>
        </w:tc>
        <w:tc>
          <w:tcPr>
            <w:tcW w:w="2681" w:type="dxa"/>
            <w:gridSpan w:val="5"/>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0.00 </w:t>
            </w:r>
          </w:p>
        </w:tc>
        <w:tc>
          <w:tcPr>
            <w:tcW w:w="2205" w:type="dxa"/>
            <w:gridSpan w:val="2"/>
            <w:tcBorders>
              <w:top w:val="single" w:sz="4" w:space="0" w:color="auto"/>
              <w:left w:val="nil"/>
              <w:bottom w:val="single" w:sz="4" w:space="0" w:color="auto"/>
              <w:right w:val="single" w:sz="4" w:space="0" w:color="000000"/>
            </w:tcBorders>
            <w:vAlign w:val="center"/>
          </w:tcPr>
          <w:p w:rsidR="00883CB3" w:rsidRDefault="00935991">
            <w:pPr>
              <w:widowControl/>
              <w:jc w:val="center"/>
              <w:rPr>
                <w:rFonts w:asciiTheme="minorEastAsia" w:hAnsiTheme="minorEastAsia"/>
                <w:color w:val="000000" w:themeColor="text1"/>
                <w:kern w:val="0"/>
                <w:szCs w:val="21"/>
              </w:rPr>
            </w:pPr>
            <w:r>
              <w:rPr>
                <w:rFonts w:asciiTheme="minorEastAsia" w:hAnsiTheme="minorEastAsia" w:hint="eastAsia"/>
                <w:color w:val="000000" w:themeColor="text1"/>
                <w:kern w:val="0"/>
                <w:szCs w:val="21"/>
              </w:rPr>
              <w:t xml:space="preserve">　</w:t>
            </w:r>
          </w:p>
        </w:tc>
      </w:tr>
    </w:tbl>
    <w:p w:rsidR="00883CB3" w:rsidRDefault="00935991" w:rsidP="004C11ED">
      <w:pPr>
        <w:spacing w:afterLines="50" w:line="420" w:lineRule="exact"/>
        <w:rPr>
          <w:rFonts w:asciiTheme="majorEastAsia" w:eastAsiaTheme="majorEastAsia" w:hAnsiTheme="majorEastAsia"/>
          <w:b/>
          <w:bCs/>
          <w:color w:val="000000" w:themeColor="text1"/>
          <w:sz w:val="24"/>
          <w:szCs w:val="24"/>
        </w:rPr>
      </w:pPr>
      <w:r>
        <w:rPr>
          <w:rFonts w:asciiTheme="majorEastAsia" w:eastAsiaTheme="majorEastAsia" w:hAnsiTheme="majorEastAsia" w:hint="eastAsia"/>
          <w:color w:val="000000" w:themeColor="text1"/>
          <w:sz w:val="24"/>
          <w:szCs w:val="24"/>
          <w:lang w:val="zh-CN"/>
        </w:rPr>
        <w:br w:type="page"/>
      </w:r>
      <w:r>
        <w:rPr>
          <w:rFonts w:asciiTheme="majorEastAsia" w:eastAsiaTheme="majorEastAsia" w:hAnsiTheme="majorEastAsia" w:hint="eastAsia"/>
          <w:b/>
          <w:bCs/>
          <w:color w:val="000000" w:themeColor="text1"/>
          <w:sz w:val="24"/>
          <w:szCs w:val="24"/>
        </w:rPr>
        <w:lastRenderedPageBreak/>
        <w:t xml:space="preserve"> 表1  （续）</w:t>
      </w:r>
    </w:p>
    <w:tbl>
      <w:tblPr>
        <w:tblW w:w="14560" w:type="dxa"/>
        <w:tblLayout w:type="fixed"/>
        <w:tblLook w:val="04A0"/>
      </w:tblPr>
      <w:tblGrid>
        <w:gridCol w:w="959"/>
        <w:gridCol w:w="678"/>
        <w:gridCol w:w="739"/>
        <w:gridCol w:w="993"/>
        <w:gridCol w:w="984"/>
        <w:gridCol w:w="831"/>
        <w:gridCol w:w="878"/>
        <w:gridCol w:w="498"/>
        <w:gridCol w:w="636"/>
        <w:gridCol w:w="816"/>
        <w:gridCol w:w="366"/>
        <w:gridCol w:w="590"/>
        <w:gridCol w:w="45"/>
        <w:gridCol w:w="624"/>
        <w:gridCol w:w="266"/>
        <w:gridCol w:w="808"/>
        <w:gridCol w:w="111"/>
        <w:gridCol w:w="368"/>
        <w:gridCol w:w="825"/>
        <w:gridCol w:w="748"/>
        <w:gridCol w:w="879"/>
        <w:gridCol w:w="918"/>
      </w:tblGrid>
      <w:tr w:rsidR="00883CB3">
        <w:trPr>
          <w:cantSplit/>
          <w:trHeight w:val="526"/>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含水层</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破  坏</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情  况</w:t>
            </w:r>
          </w:p>
        </w:tc>
        <w:tc>
          <w:tcPr>
            <w:tcW w:w="2410"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影响含水层的类型</w:t>
            </w:r>
          </w:p>
        </w:tc>
        <w:tc>
          <w:tcPr>
            <w:tcW w:w="3191" w:type="dxa"/>
            <w:gridSpan w:val="4"/>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区域含水层遭受影响或破坏的面积(km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2453" w:type="dxa"/>
            <w:gridSpan w:val="5"/>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地下水位最大下降幅度(m)</w:t>
            </w:r>
          </w:p>
        </w:tc>
        <w:tc>
          <w:tcPr>
            <w:tcW w:w="2177" w:type="dxa"/>
            <w:gridSpan w:val="5"/>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vertAlign w:val="superscript"/>
              </w:rPr>
            </w:pPr>
            <w:r>
              <w:rPr>
                <w:rFonts w:asciiTheme="majorEastAsia" w:eastAsiaTheme="majorEastAsia" w:hAnsiTheme="majorEastAsia" w:hint="eastAsia"/>
                <w:color w:val="000000" w:themeColor="text1"/>
                <w:szCs w:val="21"/>
              </w:rPr>
              <w:t>含水层被疏干的面积(m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3370" w:type="dxa"/>
            <w:gridSpan w:val="4"/>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受影响的对象</w:t>
            </w:r>
          </w:p>
        </w:tc>
      </w:tr>
      <w:tr w:rsidR="00883CB3">
        <w:trPr>
          <w:cantSplit/>
          <w:trHeight w:val="488"/>
        </w:trPr>
        <w:tc>
          <w:tcPr>
            <w:tcW w:w="959" w:type="dxa"/>
            <w:vMerge/>
            <w:tcBorders>
              <w:top w:val="single" w:sz="4" w:space="0" w:color="auto"/>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2410"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3191" w:type="dxa"/>
            <w:gridSpan w:val="4"/>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2453" w:type="dxa"/>
            <w:gridSpan w:val="5"/>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2177" w:type="dxa"/>
            <w:gridSpan w:val="5"/>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3370" w:type="dxa"/>
            <w:gridSpan w:val="4"/>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r>
      <w:tr w:rsidR="00883CB3">
        <w:trPr>
          <w:cantSplit/>
          <w:trHeight w:val="495"/>
        </w:trPr>
        <w:tc>
          <w:tcPr>
            <w:tcW w:w="959" w:type="dxa"/>
            <w:vMerge w:val="restart"/>
            <w:tcBorders>
              <w:top w:val="nil"/>
              <w:left w:val="single" w:sz="4" w:space="0" w:color="auto"/>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地形地貌景观破  坏</w:t>
            </w:r>
          </w:p>
        </w:tc>
        <w:tc>
          <w:tcPr>
            <w:tcW w:w="2410"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破坏的地形地貌景观类型</w:t>
            </w:r>
          </w:p>
        </w:tc>
        <w:tc>
          <w:tcPr>
            <w:tcW w:w="3191" w:type="dxa"/>
            <w:gridSpan w:val="4"/>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被破坏的面积(m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4630" w:type="dxa"/>
            <w:gridSpan w:val="10"/>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破坏程度</w:t>
            </w:r>
          </w:p>
        </w:tc>
        <w:tc>
          <w:tcPr>
            <w:tcW w:w="3370" w:type="dxa"/>
            <w:gridSpan w:val="4"/>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修复的难易程度</w:t>
            </w:r>
          </w:p>
        </w:tc>
      </w:tr>
      <w:tr w:rsidR="00883CB3">
        <w:trPr>
          <w:cantSplit/>
          <w:trHeight w:val="431"/>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2410"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3191" w:type="dxa"/>
            <w:gridSpan w:val="4"/>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0</w:t>
            </w:r>
          </w:p>
        </w:tc>
        <w:tc>
          <w:tcPr>
            <w:tcW w:w="4630" w:type="dxa"/>
            <w:gridSpan w:val="10"/>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3370" w:type="dxa"/>
            <w:gridSpan w:val="4"/>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r>
      <w:tr w:rsidR="00883CB3">
        <w:trPr>
          <w:cantSplit/>
          <w:trHeight w:val="342"/>
        </w:trPr>
        <w:tc>
          <w:tcPr>
            <w:tcW w:w="959" w:type="dxa"/>
            <w:vMerge w:val="restart"/>
            <w:tcBorders>
              <w:top w:val="nil"/>
              <w:left w:val="single" w:sz="4" w:space="0" w:color="auto"/>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采矿引起的崩塌、滑坡、泥石流等情  况</w:t>
            </w:r>
          </w:p>
        </w:tc>
        <w:tc>
          <w:tcPr>
            <w:tcW w:w="67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种类</w:t>
            </w:r>
          </w:p>
        </w:tc>
        <w:tc>
          <w:tcPr>
            <w:tcW w:w="739"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发生时间</w:t>
            </w:r>
          </w:p>
        </w:tc>
        <w:tc>
          <w:tcPr>
            <w:tcW w:w="993"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地点</w:t>
            </w:r>
          </w:p>
        </w:tc>
        <w:tc>
          <w:tcPr>
            <w:tcW w:w="984"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规模</w:t>
            </w:r>
          </w:p>
        </w:tc>
        <w:tc>
          <w:tcPr>
            <w:tcW w:w="831" w:type="dxa"/>
            <w:vMerge w:val="restart"/>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影响</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范围(m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878" w:type="dxa"/>
            <w:vMerge w:val="restart"/>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体积</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r>
              <w:rPr>
                <w:rFonts w:asciiTheme="majorEastAsia" w:eastAsiaTheme="majorEastAsia" w:hAnsiTheme="majorEastAsia" w:hint="eastAsia"/>
                <w:color w:val="000000" w:themeColor="text1"/>
                <w:szCs w:val="21"/>
                <w:vertAlign w:val="superscript"/>
              </w:rPr>
              <w:t>3</w:t>
            </w:r>
            <w:r>
              <w:rPr>
                <w:rFonts w:asciiTheme="majorEastAsia" w:eastAsiaTheme="majorEastAsia" w:hAnsiTheme="majorEastAsia" w:hint="eastAsia"/>
                <w:color w:val="000000" w:themeColor="text1"/>
                <w:szCs w:val="21"/>
              </w:rPr>
              <w:t>)</w:t>
            </w:r>
          </w:p>
        </w:tc>
        <w:tc>
          <w:tcPr>
            <w:tcW w:w="5953" w:type="dxa"/>
            <w:gridSpan w:val="1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危    害</w:t>
            </w:r>
          </w:p>
        </w:tc>
        <w:tc>
          <w:tcPr>
            <w:tcW w:w="748" w:type="dxa"/>
            <w:vMerge w:val="restart"/>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原因</w:t>
            </w:r>
          </w:p>
        </w:tc>
        <w:tc>
          <w:tcPr>
            <w:tcW w:w="879" w:type="dxa"/>
            <w:vMerge w:val="restart"/>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防治</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情况</w:t>
            </w:r>
          </w:p>
        </w:tc>
        <w:tc>
          <w:tcPr>
            <w:tcW w:w="918" w:type="dxa"/>
            <w:vMerge w:val="restart"/>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治理面积(m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r>
      <w:tr w:rsidR="00883CB3">
        <w:trPr>
          <w:cantSplit/>
          <w:trHeight w:val="479"/>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73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93"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84"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31" w:type="dxa"/>
            <w:vMerge/>
            <w:tcBorders>
              <w:top w:val="single" w:sz="4" w:space="0" w:color="auto"/>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78" w:type="dxa"/>
            <w:vMerge/>
            <w:tcBorders>
              <w:top w:val="single" w:sz="4" w:space="0" w:color="auto"/>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死亡人数</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(人)</w:t>
            </w:r>
          </w:p>
        </w:tc>
        <w:tc>
          <w:tcPr>
            <w:tcW w:w="1182"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受伤人数</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(人)</w:t>
            </w:r>
          </w:p>
        </w:tc>
        <w:tc>
          <w:tcPr>
            <w:tcW w:w="1259"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破坏房屋</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(间)</w:t>
            </w:r>
          </w:p>
        </w:tc>
        <w:tc>
          <w:tcPr>
            <w:tcW w:w="1074"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毁坏土地(m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1304"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直接经济损失(万元)</w:t>
            </w:r>
          </w:p>
        </w:tc>
        <w:tc>
          <w:tcPr>
            <w:tcW w:w="748" w:type="dxa"/>
            <w:vMerge/>
            <w:tcBorders>
              <w:top w:val="single" w:sz="4" w:space="0" w:color="auto"/>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79" w:type="dxa"/>
            <w:vMerge/>
            <w:tcBorders>
              <w:top w:val="single" w:sz="4" w:space="0" w:color="auto"/>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single" w:sz="4" w:space="0" w:color="auto"/>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97"/>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滑坡</w:t>
            </w: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ⅠⅡ采区</w:t>
            </w:r>
          </w:p>
        </w:tc>
        <w:tc>
          <w:tcPr>
            <w:tcW w:w="984"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中型</w:t>
            </w: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无</w:t>
            </w:r>
          </w:p>
        </w:tc>
        <w:tc>
          <w:tcPr>
            <w:tcW w:w="1182"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无</w:t>
            </w:r>
          </w:p>
        </w:tc>
        <w:tc>
          <w:tcPr>
            <w:tcW w:w="1259"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无</w:t>
            </w:r>
          </w:p>
        </w:tc>
        <w:tc>
          <w:tcPr>
            <w:tcW w:w="107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304"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val="restart"/>
            <w:tcBorders>
              <w:top w:val="nil"/>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8" w:type="dxa"/>
            <w:vMerge w:val="restart"/>
            <w:tcBorders>
              <w:top w:val="nil"/>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r>
      <w:tr w:rsidR="00883CB3">
        <w:trPr>
          <w:cantSplit/>
          <w:trHeight w:val="459"/>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崩塌</w:t>
            </w: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采场、取土场等</w:t>
            </w:r>
          </w:p>
        </w:tc>
        <w:tc>
          <w:tcPr>
            <w:tcW w:w="984"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小型</w:t>
            </w: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无</w:t>
            </w:r>
          </w:p>
        </w:tc>
        <w:tc>
          <w:tcPr>
            <w:tcW w:w="1182"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无</w:t>
            </w:r>
          </w:p>
        </w:tc>
        <w:tc>
          <w:tcPr>
            <w:tcW w:w="1259"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无</w:t>
            </w:r>
          </w:p>
        </w:tc>
        <w:tc>
          <w:tcPr>
            <w:tcW w:w="107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304"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42"/>
        </w:trPr>
        <w:tc>
          <w:tcPr>
            <w:tcW w:w="959" w:type="dxa"/>
            <w:vMerge w:val="restart"/>
            <w:tcBorders>
              <w:top w:val="nil"/>
              <w:left w:val="single" w:sz="4" w:space="0" w:color="auto"/>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采矿引起的地面塌陷情  况</w:t>
            </w:r>
          </w:p>
        </w:tc>
        <w:tc>
          <w:tcPr>
            <w:tcW w:w="67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时间</w:t>
            </w:r>
          </w:p>
        </w:tc>
        <w:tc>
          <w:tcPr>
            <w:tcW w:w="739"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发生地点</w:t>
            </w:r>
          </w:p>
        </w:tc>
        <w:tc>
          <w:tcPr>
            <w:tcW w:w="993"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规模</w:t>
            </w:r>
          </w:p>
        </w:tc>
        <w:tc>
          <w:tcPr>
            <w:tcW w:w="984"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塌陷坑(个)</w:t>
            </w:r>
          </w:p>
        </w:tc>
        <w:tc>
          <w:tcPr>
            <w:tcW w:w="831"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影响</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范围</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87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最大</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长度</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p>
        </w:tc>
        <w:tc>
          <w:tcPr>
            <w:tcW w:w="1134" w:type="dxa"/>
            <w:gridSpan w:val="2"/>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最大</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深度</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p>
        </w:tc>
        <w:tc>
          <w:tcPr>
            <w:tcW w:w="4819" w:type="dxa"/>
            <w:gridSpan w:val="10"/>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危    害</w:t>
            </w:r>
          </w:p>
        </w:tc>
        <w:tc>
          <w:tcPr>
            <w:tcW w:w="74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原因</w:t>
            </w:r>
          </w:p>
        </w:tc>
        <w:tc>
          <w:tcPr>
            <w:tcW w:w="879"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防治</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情况</w:t>
            </w:r>
          </w:p>
        </w:tc>
        <w:tc>
          <w:tcPr>
            <w:tcW w:w="91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治理面积(m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r>
      <w:tr w:rsidR="00883CB3">
        <w:trPr>
          <w:cantSplit/>
          <w:trHeight w:val="667"/>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73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93"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84"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31"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7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1134" w:type="dxa"/>
            <w:gridSpan w:val="2"/>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死亡人数(人)</w:t>
            </w:r>
          </w:p>
        </w:tc>
        <w:tc>
          <w:tcPr>
            <w:tcW w:w="956"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受伤人</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数(人)</w:t>
            </w:r>
          </w:p>
        </w:tc>
        <w:tc>
          <w:tcPr>
            <w:tcW w:w="935"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破坏房</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屋(间)</w:t>
            </w:r>
          </w:p>
        </w:tc>
        <w:tc>
          <w:tcPr>
            <w:tcW w:w="919"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毁坏土地(m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1193"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直接经济损失(万元)</w:t>
            </w:r>
          </w:p>
        </w:tc>
        <w:tc>
          <w:tcPr>
            <w:tcW w:w="74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42"/>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84"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56"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35"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9"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93"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val="restart"/>
            <w:tcBorders>
              <w:top w:val="nil"/>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8" w:type="dxa"/>
            <w:vMerge w:val="restart"/>
            <w:tcBorders>
              <w:top w:val="nil"/>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r>
      <w:tr w:rsidR="00883CB3">
        <w:trPr>
          <w:cantSplit/>
          <w:trHeight w:val="342"/>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84"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56"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35"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9"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93"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42"/>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84"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56"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35"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9"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93"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42"/>
        </w:trPr>
        <w:tc>
          <w:tcPr>
            <w:tcW w:w="959" w:type="dxa"/>
            <w:vMerge w:val="restart"/>
            <w:tcBorders>
              <w:top w:val="nil"/>
              <w:left w:val="single" w:sz="4" w:space="0" w:color="auto"/>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采矿引起的地裂  缝</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情  况</w:t>
            </w:r>
          </w:p>
        </w:tc>
        <w:tc>
          <w:tcPr>
            <w:tcW w:w="67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时间</w:t>
            </w:r>
          </w:p>
        </w:tc>
        <w:tc>
          <w:tcPr>
            <w:tcW w:w="739"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发生地点</w:t>
            </w:r>
          </w:p>
        </w:tc>
        <w:tc>
          <w:tcPr>
            <w:tcW w:w="993"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数量</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(个)</w:t>
            </w:r>
          </w:p>
        </w:tc>
        <w:tc>
          <w:tcPr>
            <w:tcW w:w="984"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最大长度</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p>
        </w:tc>
        <w:tc>
          <w:tcPr>
            <w:tcW w:w="831"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最大</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宽度</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p>
        </w:tc>
        <w:tc>
          <w:tcPr>
            <w:tcW w:w="87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最大</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深度</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(m)</w:t>
            </w:r>
          </w:p>
        </w:tc>
        <w:tc>
          <w:tcPr>
            <w:tcW w:w="1134" w:type="dxa"/>
            <w:gridSpan w:val="2"/>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走向</w:t>
            </w:r>
          </w:p>
        </w:tc>
        <w:tc>
          <w:tcPr>
            <w:tcW w:w="4819" w:type="dxa"/>
            <w:gridSpan w:val="10"/>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危    害</w:t>
            </w:r>
          </w:p>
        </w:tc>
        <w:tc>
          <w:tcPr>
            <w:tcW w:w="74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发生</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原因</w:t>
            </w:r>
          </w:p>
        </w:tc>
        <w:tc>
          <w:tcPr>
            <w:tcW w:w="879"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防治</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情况</w:t>
            </w:r>
          </w:p>
        </w:tc>
        <w:tc>
          <w:tcPr>
            <w:tcW w:w="918" w:type="dxa"/>
            <w:vMerge w:val="restart"/>
            <w:tcBorders>
              <w:top w:val="nil"/>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治理面积(m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r>
      <w:tr w:rsidR="00883CB3">
        <w:trPr>
          <w:cantSplit/>
          <w:trHeight w:val="661"/>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73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93"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84"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31"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7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1134" w:type="dxa"/>
            <w:gridSpan w:val="2"/>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死亡人数(人)</w:t>
            </w:r>
          </w:p>
        </w:tc>
        <w:tc>
          <w:tcPr>
            <w:tcW w:w="956"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受伤人数(人)</w:t>
            </w:r>
          </w:p>
        </w:tc>
        <w:tc>
          <w:tcPr>
            <w:tcW w:w="935" w:type="dxa"/>
            <w:gridSpan w:val="3"/>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破坏房</w:t>
            </w:r>
          </w:p>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屋(间)</w:t>
            </w:r>
          </w:p>
        </w:tc>
        <w:tc>
          <w:tcPr>
            <w:tcW w:w="919"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毁坏土地(m</w:t>
            </w:r>
            <w:r>
              <w:rPr>
                <w:rFonts w:asciiTheme="majorEastAsia" w:eastAsiaTheme="majorEastAsia" w:hAnsiTheme="majorEastAsia" w:hint="eastAsia"/>
                <w:color w:val="000000" w:themeColor="text1"/>
                <w:szCs w:val="21"/>
                <w:vertAlign w:val="superscript"/>
              </w:rPr>
              <w:t>2</w:t>
            </w:r>
            <w:r>
              <w:rPr>
                <w:rFonts w:asciiTheme="majorEastAsia" w:eastAsiaTheme="majorEastAsia" w:hAnsiTheme="majorEastAsia" w:hint="eastAsia"/>
                <w:color w:val="000000" w:themeColor="text1"/>
                <w:szCs w:val="21"/>
              </w:rPr>
              <w:t>)</w:t>
            </w:r>
          </w:p>
        </w:tc>
        <w:tc>
          <w:tcPr>
            <w:tcW w:w="1193" w:type="dxa"/>
            <w:gridSpan w:val="2"/>
            <w:tcBorders>
              <w:top w:val="single" w:sz="4" w:space="0" w:color="auto"/>
              <w:left w:val="nil"/>
              <w:bottom w:val="single" w:sz="4" w:space="0" w:color="auto"/>
              <w:right w:val="single" w:sz="4" w:space="0" w:color="auto"/>
            </w:tcBorders>
            <w:vAlign w:val="center"/>
          </w:tcPr>
          <w:p w:rsidR="00883CB3" w:rsidRDefault="00935991">
            <w:pPr>
              <w:spacing w:line="240" w:lineRule="exact"/>
              <w:jc w:val="center"/>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直接经济损失(万元)</w:t>
            </w:r>
          </w:p>
        </w:tc>
        <w:tc>
          <w:tcPr>
            <w:tcW w:w="74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42"/>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84"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56"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35"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9"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93"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val="restart"/>
            <w:tcBorders>
              <w:top w:val="nil"/>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8" w:type="dxa"/>
            <w:vMerge w:val="restart"/>
            <w:tcBorders>
              <w:top w:val="nil"/>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r>
      <w:tr w:rsidR="00883CB3">
        <w:trPr>
          <w:cantSplit/>
          <w:trHeight w:val="342"/>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84"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56"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35"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9"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93"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r w:rsidR="00883CB3">
        <w:trPr>
          <w:cantSplit/>
          <w:trHeight w:val="312"/>
        </w:trPr>
        <w:tc>
          <w:tcPr>
            <w:tcW w:w="959" w:type="dxa"/>
            <w:vMerge/>
            <w:tcBorders>
              <w:top w:val="nil"/>
              <w:left w:val="single" w:sz="4" w:space="0" w:color="auto"/>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6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39"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93"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84"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31"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34"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16"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56"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35" w:type="dxa"/>
            <w:gridSpan w:val="3"/>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919"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1193" w:type="dxa"/>
            <w:gridSpan w:val="2"/>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748" w:type="dxa"/>
            <w:tcBorders>
              <w:top w:val="single" w:sz="4" w:space="0" w:color="auto"/>
              <w:left w:val="nil"/>
              <w:bottom w:val="single" w:sz="4" w:space="0" w:color="auto"/>
              <w:right w:val="single" w:sz="4" w:space="0" w:color="auto"/>
            </w:tcBorders>
            <w:vAlign w:val="center"/>
          </w:tcPr>
          <w:p w:rsidR="00883CB3" w:rsidRDefault="00883CB3">
            <w:pPr>
              <w:spacing w:line="240" w:lineRule="exact"/>
              <w:jc w:val="center"/>
              <w:rPr>
                <w:rFonts w:asciiTheme="majorEastAsia" w:eastAsiaTheme="majorEastAsia" w:hAnsiTheme="majorEastAsia"/>
                <w:color w:val="000000" w:themeColor="text1"/>
                <w:szCs w:val="21"/>
              </w:rPr>
            </w:pPr>
          </w:p>
        </w:tc>
        <w:tc>
          <w:tcPr>
            <w:tcW w:w="879"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c>
          <w:tcPr>
            <w:tcW w:w="918" w:type="dxa"/>
            <w:vMerge/>
            <w:tcBorders>
              <w:top w:val="nil"/>
              <w:left w:val="nil"/>
              <w:bottom w:val="single" w:sz="4" w:space="0" w:color="auto"/>
              <w:right w:val="single" w:sz="4" w:space="0" w:color="auto"/>
            </w:tcBorders>
            <w:vAlign w:val="center"/>
          </w:tcPr>
          <w:p w:rsidR="00883CB3" w:rsidRDefault="00883CB3">
            <w:pPr>
              <w:widowControl/>
              <w:spacing w:line="240" w:lineRule="exact"/>
              <w:rPr>
                <w:rFonts w:asciiTheme="majorEastAsia" w:eastAsiaTheme="majorEastAsia" w:hAnsiTheme="majorEastAsia"/>
                <w:color w:val="000000" w:themeColor="text1"/>
                <w:szCs w:val="21"/>
              </w:rPr>
            </w:pPr>
          </w:p>
        </w:tc>
      </w:tr>
    </w:tbl>
    <w:p w:rsidR="00883CB3" w:rsidRDefault="00935991" w:rsidP="004C11ED">
      <w:pPr>
        <w:rPr>
          <w:rFonts w:asciiTheme="majorEastAsia" w:eastAsiaTheme="majorEastAsia" w:hAnsiTheme="majorEastAsia"/>
          <w:color w:val="000000" w:themeColor="text1"/>
          <w:sz w:val="24"/>
          <w:szCs w:val="24"/>
        </w:rPr>
      </w:pPr>
      <w:r>
        <w:rPr>
          <w:rFonts w:asciiTheme="majorEastAsia" w:eastAsiaTheme="majorEastAsia" w:hAnsiTheme="majorEastAsia" w:hint="eastAsia"/>
          <w:bCs/>
          <w:color w:val="000000" w:themeColor="text1"/>
          <w:szCs w:val="21"/>
        </w:rPr>
        <w:t>矿山企业：填表日期：    202</w:t>
      </w:r>
      <w:r>
        <w:rPr>
          <w:rFonts w:asciiTheme="majorEastAsia" w:eastAsiaTheme="majorEastAsia" w:hAnsiTheme="majorEastAsia"/>
          <w:bCs/>
          <w:color w:val="000000" w:themeColor="text1"/>
          <w:szCs w:val="21"/>
        </w:rPr>
        <w:t>2</w:t>
      </w:r>
      <w:r>
        <w:rPr>
          <w:rFonts w:asciiTheme="majorEastAsia" w:eastAsiaTheme="majorEastAsia" w:hAnsiTheme="majorEastAsia" w:hint="eastAsia"/>
          <w:bCs/>
          <w:color w:val="000000" w:themeColor="text1"/>
          <w:szCs w:val="21"/>
        </w:rPr>
        <w:t>年11月2</w:t>
      </w:r>
      <w:r>
        <w:rPr>
          <w:rFonts w:asciiTheme="majorEastAsia" w:eastAsiaTheme="majorEastAsia" w:hAnsiTheme="majorEastAsia"/>
          <w:bCs/>
          <w:color w:val="000000" w:themeColor="text1"/>
          <w:szCs w:val="21"/>
        </w:rPr>
        <w:t>5</w:t>
      </w:r>
      <w:r>
        <w:rPr>
          <w:rFonts w:asciiTheme="majorEastAsia" w:eastAsiaTheme="majorEastAsia" w:hAnsiTheme="majorEastAsia" w:hint="eastAsia"/>
          <w:bCs/>
          <w:color w:val="000000" w:themeColor="text1"/>
          <w:szCs w:val="21"/>
        </w:rPr>
        <w:t>日</w:t>
      </w:r>
      <w:bookmarkEnd w:id="391"/>
      <w:bookmarkEnd w:id="392"/>
      <w:bookmarkEnd w:id="393"/>
      <w:bookmarkEnd w:id="394"/>
      <w:bookmarkEnd w:id="395"/>
      <w:bookmarkEnd w:id="396"/>
      <w:bookmarkEnd w:id="397"/>
      <w:bookmarkEnd w:id="398"/>
      <w:bookmarkEnd w:id="399"/>
      <w:bookmarkEnd w:id="400"/>
      <w:bookmarkEnd w:id="401"/>
    </w:p>
    <w:sectPr w:rsidR="00883CB3" w:rsidSect="004C11ED">
      <w:footerReference w:type="default" r:id="rId44"/>
      <w:pgSz w:w="16840" w:h="11907" w:orient="landscape"/>
      <w:pgMar w:top="1418" w:right="1304" w:bottom="1134" w:left="130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1D3F" w:rsidRDefault="000B1D3F">
      <w:r>
        <w:separator/>
      </w:r>
    </w:p>
  </w:endnote>
  <w:endnote w:type="continuationSeparator" w:id="1">
    <w:p w:rsidR="000B1D3F" w:rsidRDefault="000B1D3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font-weight : 700">
    <w:altName w:val="AMGDT"/>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d"/>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8"/>
      <w:spacing w:line="14" w:lineRule="auto"/>
      <w:rPr>
        <w:sz w:val="15"/>
      </w:rPr>
    </w:pPr>
    <w:r w:rsidRPr="003F2141">
      <w:rPr>
        <w:lang w:val="zh-CN" w:bidi="zh-CN"/>
      </w:rPr>
      <w:pict>
        <v:shapetype id="_x0000_t202" coordsize="21600,21600" o:spt="202" path="m,l,21600r21600,l21600,xe">
          <v:stroke joinstyle="miter"/>
          <v:path gradientshapeok="t" o:connecttype="rect"/>
        </v:shapetype>
        <v:shape id="文本框 23" o:spid="_x0000_s2049" type="#_x0000_t202" style="position:absolute;left:0;text-align:left;margin-left:294.9pt;margin-top:782.7pt;width:19.8pt;height:13.6pt;z-index:-251648000;mso-position-horizontal-relative:page;mso-position-vertical-relative:page" filled="f" stroked="f">
          <v:textbox inset="0,0,0,0">
            <w:txbxContent>
              <w:p w:rsidR="00935991" w:rsidRDefault="003F2141">
                <w:pPr>
                  <w:spacing w:before="10"/>
                  <w:ind w:left="40"/>
                  <w:rPr>
                    <w:rFonts w:ascii="Times New Roman"/>
                  </w:rPr>
                </w:pPr>
                <w:r>
                  <w:fldChar w:fldCharType="begin"/>
                </w:r>
                <w:r w:rsidR="00935991">
                  <w:rPr>
                    <w:rFonts w:ascii="Times New Roman"/>
                  </w:rPr>
                  <w:instrText xml:space="preserve"> PAGE </w:instrText>
                </w:r>
                <w:r>
                  <w:fldChar w:fldCharType="separate"/>
                </w:r>
                <w:r w:rsidR="004C11ED">
                  <w:rPr>
                    <w:rFonts w:ascii="Times New Roman"/>
                    <w:noProof/>
                  </w:rPr>
                  <w:t>156</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文本框 1030" o:spid="_x0000_s2050" type="#_x0000_t202" style="position:absolute;left:0;text-align:left;margin-left:0;margin-top:0;width:2in;height:2in;z-index:251669504;mso-wrap-style:none;mso-position-horizontal:center;mso-position-horizontal-relative:margin" filled="f" stroked="f">
          <v:textbox style="mso-fit-shape-to-text:t" inset="0,0,0,0">
            <w:txbxContent>
              <w:p w:rsidR="00935991" w:rsidRDefault="003F2141">
                <w:pPr>
                  <w:pStyle w:val="ad"/>
                  <w:jc w:val="center"/>
                </w:pPr>
                <w:r>
                  <w:fldChar w:fldCharType="begin"/>
                </w:r>
                <w:r w:rsidR="00935991">
                  <w:rPr>
                    <w:rStyle w:val="af5"/>
                  </w:rPr>
                  <w:instrText xml:space="preserve">PAGE  </w:instrText>
                </w:r>
                <w:r>
                  <w:fldChar w:fldCharType="separate"/>
                </w:r>
                <w:r w:rsidR="004C11ED">
                  <w:rPr>
                    <w:rStyle w:val="af5"/>
                    <w:noProof/>
                  </w:rPr>
                  <w:t>164</w:t>
                </w:r>
                <w: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文本框 1031" o:spid="_x0000_s2051" type="#_x0000_t202" style="position:absolute;left:0;text-align:left;margin-left:0;margin-top:0;width:2in;height:2in;z-index:251670528;mso-wrap-style:none;mso-position-horizontal:center;mso-position-horizontal-relative:margin" filled="f" stroked="f">
          <v:textbox style="mso-fit-shape-to-text:t" inset="0,0,0,0">
            <w:txbxContent>
              <w:p w:rsidR="00935991" w:rsidRDefault="003F2141">
                <w:pPr>
                  <w:pStyle w:val="ad"/>
                  <w:jc w:val="center"/>
                </w:pPr>
                <w:r>
                  <w:fldChar w:fldCharType="begin"/>
                </w:r>
                <w:r w:rsidR="00935991">
                  <w:rPr>
                    <w:rStyle w:val="af5"/>
                  </w:rPr>
                  <w:instrText xml:space="preserve"> PAGE </w:instrText>
                </w:r>
                <w:r>
                  <w:fldChar w:fldCharType="separate"/>
                </w:r>
                <w:r w:rsidR="004C11ED">
                  <w:rPr>
                    <w:rStyle w:val="af5"/>
                    <w:noProof/>
                  </w:rPr>
                  <w:t>166</w:t>
                </w:r>
                <w: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文本框 1032" o:spid="_x0000_s2052" type="#_x0000_t202" style="position:absolute;left:0;text-align:left;margin-left:0;margin-top:0;width:2in;height:2in;z-index:251671552;mso-wrap-style:none;mso-position-horizontal:center;mso-position-horizontal-relative:margin" filled="f" stroked="f">
          <v:textbox style="mso-fit-shape-to-text:t" inset="0,0,0,0">
            <w:txbxContent>
              <w:p w:rsidR="00935991" w:rsidRDefault="003F2141">
                <w:pPr>
                  <w:pStyle w:val="ad"/>
                  <w:jc w:val="center"/>
                </w:pPr>
                <w:r>
                  <w:fldChar w:fldCharType="begin"/>
                </w:r>
                <w:r w:rsidR="00935991">
                  <w:rPr>
                    <w:rStyle w:val="af5"/>
                  </w:rPr>
                  <w:instrText xml:space="preserve"> PAGE </w:instrText>
                </w:r>
                <w:r>
                  <w:fldChar w:fldCharType="separate"/>
                </w:r>
                <w:r w:rsidR="004C11ED">
                  <w:rPr>
                    <w:rStyle w:val="af5"/>
                    <w:noProof/>
                  </w:rPr>
                  <w:t>168</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d"/>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d"/>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_x0000_s2055" type="#_x0000_t202" style="position:absolute;left:0;text-align:left;margin-left:0;margin-top:0;width:2in;height:2in;z-index:251674624;mso-wrap-style:none;mso-position-horizontal:center;mso-position-horizontal-relative:margin" filled="f" stroked="f">
          <v:textbox style="mso-fit-shape-to-text:t" inset="0,0,0,0">
            <w:txbxContent>
              <w:p w:rsidR="00935991" w:rsidRDefault="003F2141">
                <w:pPr>
                  <w:pStyle w:val="ad"/>
                  <w:jc w:val="center"/>
                </w:pPr>
                <w:r>
                  <w:fldChar w:fldCharType="begin"/>
                </w:r>
                <w:r w:rsidR="00935991">
                  <w:rPr>
                    <w:rStyle w:val="af5"/>
                  </w:rPr>
                  <w:instrText xml:space="preserve"> PAGE </w:instrText>
                </w:r>
                <w:r>
                  <w:fldChar w:fldCharType="separate"/>
                </w:r>
                <w:r w:rsidR="004C11ED">
                  <w:rPr>
                    <w:rStyle w:val="af5"/>
                    <w:noProof/>
                  </w:rPr>
                  <w:t>VI</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文本框 1028" o:spid="_x0000_s2053" type="#_x0000_t202" style="position:absolute;left:0;text-align:left;margin-left:0;margin-top:-5.95pt;width:32.95pt;height:24.4pt;z-index:251672576;mso-position-horizontal:center;mso-position-horizontal-relative:margin" filled="f" stroked="f">
          <v:textbox inset="0,0,0,0">
            <w:txbxContent>
              <w:p w:rsidR="00935991" w:rsidRDefault="003F2141">
                <w:pPr>
                  <w:pStyle w:val="ad"/>
                  <w:jc w:val="center"/>
                </w:pPr>
                <w:r>
                  <w:rPr>
                    <w:rFonts w:hint="eastAsia"/>
                  </w:rPr>
                  <w:fldChar w:fldCharType="begin"/>
                </w:r>
                <w:r w:rsidR="00935991">
                  <w:rPr>
                    <w:rStyle w:val="af5"/>
                    <w:rFonts w:hint="eastAsia"/>
                  </w:rPr>
                  <w:instrText xml:space="preserve"> PAGE </w:instrText>
                </w:r>
                <w:r>
                  <w:rPr>
                    <w:rFonts w:hint="eastAsia"/>
                  </w:rPr>
                  <w:fldChar w:fldCharType="separate"/>
                </w:r>
                <w:r w:rsidR="004C11ED">
                  <w:rPr>
                    <w:rStyle w:val="af5"/>
                    <w:noProof/>
                  </w:rPr>
                  <w:t>36</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文本框 1029" o:spid="_x0000_s2054" type="#_x0000_t202" style="position:absolute;left:0;text-align:left;margin-left:0;margin-top:0;width:2in;height:2in;z-index:251673600;mso-wrap-style:none;mso-position-horizontal:center;mso-position-horizontal-relative:margin" filled="f" stroked="f">
          <v:textbox style="mso-fit-shape-to-text:t" inset="0,0,0,0">
            <w:txbxContent>
              <w:p w:rsidR="00935991" w:rsidRDefault="003F2141">
                <w:pPr>
                  <w:pStyle w:val="ad"/>
                  <w:jc w:val="center"/>
                </w:pPr>
                <w:r>
                  <w:fldChar w:fldCharType="begin"/>
                </w:r>
                <w:r w:rsidR="00935991">
                  <w:rPr>
                    <w:rStyle w:val="af5"/>
                  </w:rPr>
                  <w:instrText xml:space="preserve"> PAGE </w:instrText>
                </w:r>
                <w:r>
                  <w:fldChar w:fldCharType="separate"/>
                </w:r>
                <w:r w:rsidR="004C11ED">
                  <w:rPr>
                    <w:rStyle w:val="af5"/>
                    <w:noProof/>
                  </w:rPr>
                  <w:t>1</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_x0000_s2058" type="#_x0000_t202" style="position:absolute;left:0;text-align:left;margin-left:0;margin-top:0;width:10.55pt;height:17.5pt;z-index:251677696;mso-position-horizontal:center;mso-position-horizontal-relative:margin" filled="f" stroked="f">
          <v:textbox style="mso-fit-shape-to-text:t" inset="0,0,0,0">
            <w:txbxContent>
              <w:p w:rsidR="00935991" w:rsidRDefault="003F2141">
                <w:pPr>
                  <w:pStyle w:val="ad"/>
                  <w:jc w:val="center"/>
                </w:pPr>
                <w:r>
                  <w:fldChar w:fldCharType="begin"/>
                </w:r>
                <w:r w:rsidR="00935991">
                  <w:rPr>
                    <w:rStyle w:val="af5"/>
                  </w:rPr>
                  <w:instrText xml:space="preserve"> PAGE </w:instrText>
                </w:r>
                <w:r>
                  <w:fldChar w:fldCharType="separate"/>
                </w:r>
                <w:r w:rsidR="004C11ED">
                  <w:rPr>
                    <w:rStyle w:val="af5"/>
                    <w:noProof/>
                  </w:rPr>
                  <w:t>26</w:t>
                </w:r>
                <w: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_x0000_s2056" type="#_x0000_t202" style="position:absolute;left:0;text-align:left;margin-left:0;margin-top:-6.45pt;width:48.75pt;height:23.95pt;z-index:251675648;mso-position-horizontal:center;mso-position-horizontal-relative:margin" filled="f" stroked="f">
          <v:textbox inset="0,0,0,0">
            <w:txbxContent>
              <w:p w:rsidR="00935991" w:rsidRDefault="003F2141">
                <w:pPr>
                  <w:pStyle w:val="ad"/>
                  <w:jc w:val="center"/>
                </w:pPr>
                <w:r>
                  <w:rPr>
                    <w:rFonts w:hint="eastAsia"/>
                  </w:rPr>
                  <w:fldChar w:fldCharType="begin"/>
                </w:r>
                <w:r w:rsidR="00935991">
                  <w:rPr>
                    <w:rStyle w:val="af5"/>
                    <w:rFonts w:hint="eastAsia"/>
                  </w:rPr>
                  <w:instrText xml:space="preserve"> PAGE </w:instrText>
                </w:r>
                <w:r>
                  <w:rPr>
                    <w:rFonts w:hint="eastAsia"/>
                  </w:rPr>
                  <w:fldChar w:fldCharType="separate"/>
                </w:r>
                <w:r w:rsidR="004C11ED">
                  <w:rPr>
                    <w:rStyle w:val="af5"/>
                    <w:noProof/>
                  </w:rPr>
                  <w:t>62</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3F2141">
    <w:pPr>
      <w:pStyle w:val="ad"/>
      <w:jc w:val="center"/>
    </w:pPr>
    <w:r>
      <w:pict>
        <v:shapetype id="_x0000_t202" coordsize="21600,21600" o:spt="202" path="m,l,21600r21600,l21600,xe">
          <v:stroke joinstyle="miter"/>
          <v:path gradientshapeok="t" o:connecttype="rect"/>
        </v:shapetype>
        <v:shape id="_x0000_s2057" type="#_x0000_t202" style="position:absolute;left:0;text-align:left;margin-left:0;margin-top:-1.15pt;width:21.55pt;height:18.65pt;z-index:251676672;mso-position-horizontal:center;mso-position-horizontal-relative:margin" filled="f" stroked="f">
          <v:textbox inset="0,0,0,0">
            <w:txbxContent>
              <w:p w:rsidR="00935991" w:rsidRDefault="003F2141">
                <w:pPr>
                  <w:pStyle w:val="ad"/>
                  <w:jc w:val="center"/>
                </w:pPr>
                <w:r>
                  <w:fldChar w:fldCharType="begin"/>
                </w:r>
                <w:r w:rsidR="00935991">
                  <w:rPr>
                    <w:rStyle w:val="af5"/>
                  </w:rPr>
                  <w:instrText xml:space="preserve"> PAGE </w:instrText>
                </w:r>
                <w:r>
                  <w:fldChar w:fldCharType="separate"/>
                </w:r>
                <w:r w:rsidR="004C11ED">
                  <w:rPr>
                    <w:rStyle w:val="af5"/>
                    <w:noProof/>
                  </w:rPr>
                  <w:t>147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1D3F" w:rsidRDefault="000B1D3F">
      <w:r>
        <w:separator/>
      </w:r>
    </w:p>
  </w:footnote>
  <w:footnote w:type="continuationSeparator" w:id="1">
    <w:p w:rsidR="000B1D3F" w:rsidRDefault="000B1D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e"/>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e"/>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e"/>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e"/>
      <w:pBdr>
        <w:bottom w:val="none" w:sz="0" w:space="0" w:color="auto"/>
      </w:pBd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991" w:rsidRDefault="00935991">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6D6A"/>
    <w:multiLevelType w:val="multilevel"/>
    <w:tmpl w:val="01496D6A"/>
    <w:lvl w:ilvl="0">
      <w:start w:val="1"/>
      <w:numFmt w:val="decimal"/>
      <w:lvlText w:val="%1."/>
      <w:lvlJc w:val="left"/>
      <w:pPr>
        <w:tabs>
          <w:tab w:val="left" w:pos="980"/>
        </w:tabs>
        <w:ind w:left="9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DBF583A"/>
    <w:multiLevelType w:val="multilevel"/>
    <w:tmpl w:val="1DBF583A"/>
    <w:lvl w:ilvl="0">
      <w:start w:val="1"/>
      <w:numFmt w:val="decimal"/>
      <w:suff w:val="nothing"/>
      <w:lvlText w:val="注%1："/>
      <w:lvlJc w:val="left"/>
      <w:pPr>
        <w:ind w:left="811" w:hanging="448"/>
      </w:pPr>
      <w:rPr>
        <w:rFonts w:ascii="黑体" w:eastAsia="黑体" w:hAnsi="黑体" w:hint="eastAsia"/>
        <w:b w:val="0"/>
        <w:i w:val="0"/>
        <w:color w:val="auto"/>
        <w:sz w:val="18"/>
        <w:szCs w:val="18"/>
        <w:vertAlign w:val="baseline"/>
      </w:rPr>
    </w:lvl>
    <w:lvl w:ilvl="1">
      <w:start w:val="1"/>
      <w:numFmt w:val="lowerLetter"/>
      <w:lvlText w:val="%2)"/>
      <w:lvlJc w:val="left"/>
      <w:pPr>
        <w:tabs>
          <w:tab w:val="left" w:pos="181"/>
        </w:tabs>
        <w:ind w:left="1174" w:hanging="630"/>
      </w:pPr>
      <w:rPr>
        <w:rFonts w:hint="eastAsia"/>
        <w:vertAlign w:val="baseline"/>
      </w:rPr>
    </w:lvl>
    <w:lvl w:ilvl="2">
      <w:start w:val="1"/>
      <w:numFmt w:val="lowerRoman"/>
      <w:lvlText w:val="%3."/>
      <w:lvlJc w:val="right"/>
      <w:pPr>
        <w:tabs>
          <w:tab w:val="left" w:pos="181"/>
        </w:tabs>
        <w:ind w:left="1174" w:hanging="630"/>
      </w:pPr>
      <w:rPr>
        <w:rFonts w:hint="eastAsia"/>
        <w:vertAlign w:val="baseline"/>
      </w:rPr>
    </w:lvl>
    <w:lvl w:ilvl="3">
      <w:start w:val="1"/>
      <w:numFmt w:val="decimal"/>
      <w:lvlText w:val="%4."/>
      <w:lvlJc w:val="left"/>
      <w:pPr>
        <w:tabs>
          <w:tab w:val="left" w:pos="181"/>
        </w:tabs>
        <w:ind w:left="1174" w:hanging="630"/>
      </w:pPr>
      <w:rPr>
        <w:rFonts w:hint="eastAsia"/>
        <w:vertAlign w:val="baseline"/>
      </w:rPr>
    </w:lvl>
    <w:lvl w:ilvl="4">
      <w:start w:val="1"/>
      <w:numFmt w:val="lowerLetter"/>
      <w:lvlText w:val="%5)"/>
      <w:lvlJc w:val="left"/>
      <w:pPr>
        <w:tabs>
          <w:tab w:val="left" w:pos="181"/>
        </w:tabs>
        <w:ind w:left="1174" w:hanging="630"/>
      </w:pPr>
      <w:rPr>
        <w:rFonts w:hint="eastAsia"/>
        <w:vertAlign w:val="baseline"/>
      </w:rPr>
    </w:lvl>
    <w:lvl w:ilvl="5">
      <w:start w:val="1"/>
      <w:numFmt w:val="lowerRoman"/>
      <w:lvlText w:val="%6."/>
      <w:lvlJc w:val="right"/>
      <w:pPr>
        <w:tabs>
          <w:tab w:val="left" w:pos="181"/>
        </w:tabs>
        <w:ind w:left="1174" w:hanging="630"/>
      </w:pPr>
      <w:rPr>
        <w:rFonts w:hint="eastAsia"/>
        <w:vertAlign w:val="baseline"/>
      </w:rPr>
    </w:lvl>
    <w:lvl w:ilvl="6">
      <w:start w:val="1"/>
      <w:numFmt w:val="decimal"/>
      <w:lvlText w:val="%7."/>
      <w:lvlJc w:val="left"/>
      <w:pPr>
        <w:tabs>
          <w:tab w:val="left" w:pos="181"/>
        </w:tabs>
        <w:ind w:left="1174" w:hanging="630"/>
      </w:pPr>
      <w:rPr>
        <w:rFonts w:hint="eastAsia"/>
        <w:vertAlign w:val="baseline"/>
      </w:rPr>
    </w:lvl>
    <w:lvl w:ilvl="7">
      <w:start w:val="1"/>
      <w:numFmt w:val="lowerLetter"/>
      <w:lvlText w:val="%8)"/>
      <w:lvlJc w:val="left"/>
      <w:pPr>
        <w:tabs>
          <w:tab w:val="left" w:pos="181"/>
        </w:tabs>
        <w:ind w:left="1174" w:hanging="630"/>
      </w:pPr>
      <w:rPr>
        <w:rFonts w:hint="eastAsia"/>
        <w:vertAlign w:val="baseline"/>
      </w:rPr>
    </w:lvl>
    <w:lvl w:ilvl="8">
      <w:start w:val="1"/>
      <w:numFmt w:val="lowerRoman"/>
      <w:lvlText w:val="%9."/>
      <w:lvlJc w:val="right"/>
      <w:pPr>
        <w:tabs>
          <w:tab w:val="left" w:pos="181"/>
        </w:tabs>
        <w:ind w:left="1174" w:hanging="630"/>
      </w:pPr>
      <w:rPr>
        <w:rFonts w:hint="eastAsia"/>
        <w:vertAlign w:val="baseline"/>
      </w:rPr>
    </w:lvl>
  </w:abstractNum>
  <w:abstractNum w:abstractNumId="2">
    <w:nsid w:val="3ED00567"/>
    <w:multiLevelType w:val="multilevel"/>
    <w:tmpl w:val="3ED00567"/>
    <w:lvl w:ilvl="0">
      <w:start w:val="1"/>
      <w:numFmt w:val="decimal"/>
      <w:lvlText w:val="%1."/>
      <w:lvlJc w:val="left"/>
      <w:pPr>
        <w:tabs>
          <w:tab w:val="left" w:pos="980"/>
        </w:tabs>
        <w:ind w:left="980" w:hanging="420"/>
      </w:p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FE32276"/>
    <w:multiLevelType w:val="multilevel"/>
    <w:tmpl w:val="3FE32276"/>
    <w:lvl w:ilvl="0">
      <w:start w:val="1"/>
      <w:numFmt w:val="decimalEnclosedCircle"/>
      <w:lvlText w:val="%1"/>
      <w:lvlJc w:val="left"/>
      <w:pPr>
        <w:tabs>
          <w:tab w:val="left" w:pos="927"/>
        </w:tabs>
        <w:ind w:left="927" w:hanging="360"/>
      </w:pPr>
      <w:rPr>
        <w:rFonts w:hint="default"/>
      </w:rPr>
    </w:lvl>
    <w:lvl w:ilvl="1">
      <w:start w:val="11"/>
      <w:numFmt w:val="decimalEnclosedParen"/>
      <w:lvlText w:val="%2"/>
      <w:lvlJc w:val="left"/>
      <w:pPr>
        <w:tabs>
          <w:tab w:val="left" w:pos="-1140"/>
        </w:tabs>
        <w:ind w:left="-1140" w:hanging="360"/>
      </w:pPr>
      <w:rPr>
        <w:rFonts w:hint="default"/>
      </w:rPr>
    </w:lvl>
    <w:lvl w:ilvl="2">
      <w:start w:val="1"/>
      <w:numFmt w:val="lowerRoman"/>
      <w:lvlText w:val="%3."/>
      <w:lvlJc w:val="right"/>
      <w:pPr>
        <w:tabs>
          <w:tab w:val="left" w:pos="-660"/>
        </w:tabs>
        <w:ind w:left="-660" w:hanging="420"/>
      </w:pPr>
    </w:lvl>
    <w:lvl w:ilvl="3">
      <w:start w:val="1"/>
      <w:numFmt w:val="decimal"/>
      <w:lvlText w:val="%4."/>
      <w:lvlJc w:val="left"/>
      <w:pPr>
        <w:tabs>
          <w:tab w:val="left" w:pos="-240"/>
        </w:tabs>
        <w:ind w:left="-240" w:hanging="420"/>
      </w:pPr>
    </w:lvl>
    <w:lvl w:ilvl="4">
      <w:start w:val="1"/>
      <w:numFmt w:val="lowerLetter"/>
      <w:lvlText w:val="%5)"/>
      <w:lvlJc w:val="left"/>
      <w:pPr>
        <w:tabs>
          <w:tab w:val="left" w:pos="180"/>
        </w:tabs>
        <w:ind w:left="180" w:hanging="420"/>
      </w:pPr>
    </w:lvl>
    <w:lvl w:ilvl="5">
      <w:start w:val="1"/>
      <w:numFmt w:val="lowerRoman"/>
      <w:lvlText w:val="%6."/>
      <w:lvlJc w:val="right"/>
      <w:pPr>
        <w:tabs>
          <w:tab w:val="left" w:pos="600"/>
        </w:tabs>
        <w:ind w:left="600" w:hanging="420"/>
      </w:pPr>
    </w:lvl>
    <w:lvl w:ilvl="6">
      <w:start w:val="1"/>
      <w:numFmt w:val="decimal"/>
      <w:lvlText w:val="%7."/>
      <w:lvlJc w:val="left"/>
      <w:pPr>
        <w:tabs>
          <w:tab w:val="left" w:pos="1020"/>
        </w:tabs>
        <w:ind w:left="1020" w:hanging="420"/>
      </w:pPr>
    </w:lvl>
    <w:lvl w:ilvl="7">
      <w:start w:val="1"/>
      <w:numFmt w:val="lowerLetter"/>
      <w:lvlText w:val="%8)"/>
      <w:lvlJc w:val="left"/>
      <w:pPr>
        <w:tabs>
          <w:tab w:val="left" w:pos="1440"/>
        </w:tabs>
        <w:ind w:left="1440" w:hanging="420"/>
      </w:pPr>
    </w:lvl>
    <w:lvl w:ilvl="8">
      <w:start w:val="1"/>
      <w:numFmt w:val="lowerRoman"/>
      <w:lvlText w:val="%9."/>
      <w:lvlJc w:val="right"/>
      <w:pPr>
        <w:tabs>
          <w:tab w:val="left" w:pos="1860"/>
        </w:tabs>
        <w:ind w:left="1860" w:hanging="420"/>
      </w:pPr>
    </w:lvl>
  </w:abstractNum>
  <w:abstractNum w:abstractNumId="4">
    <w:nsid w:val="415068A8"/>
    <w:multiLevelType w:val="multilevel"/>
    <w:tmpl w:val="415068A8"/>
    <w:lvl w:ilvl="0">
      <w:start w:val="1"/>
      <w:numFmt w:val="decimalEnclosedCircle"/>
      <w:lvlText w:val="%1"/>
      <w:lvlJc w:val="left"/>
      <w:pPr>
        <w:tabs>
          <w:tab w:val="left" w:pos="2280"/>
        </w:tabs>
        <w:ind w:left="2280" w:hanging="360"/>
      </w:pPr>
      <w:rPr>
        <w:rFonts w:hint="default"/>
      </w:rPr>
    </w:lvl>
    <w:lvl w:ilvl="1">
      <w:start w:val="1"/>
      <w:numFmt w:val="decimal"/>
      <w:lvlText w:val="（%2）"/>
      <w:lvlJc w:val="left"/>
      <w:pPr>
        <w:tabs>
          <w:tab w:val="left" w:pos="2080"/>
        </w:tabs>
        <w:ind w:left="2080" w:hanging="720"/>
      </w:pPr>
      <w:rPr>
        <w:rFonts w:hint="default"/>
      </w:rPr>
    </w:lvl>
    <w:lvl w:ilvl="2">
      <w:start w:val="1"/>
      <w:numFmt w:val="decimal"/>
      <w:lvlText w:val="(%3)"/>
      <w:lvlJc w:val="left"/>
      <w:pPr>
        <w:tabs>
          <w:tab w:val="left" w:pos="2755"/>
        </w:tabs>
        <w:ind w:left="2755" w:hanging="975"/>
      </w:pPr>
      <w:rPr>
        <w:rFonts w:hint="default"/>
      </w:rPr>
    </w:lvl>
    <w:lvl w:ilvl="3">
      <w:start w:val="1"/>
      <w:numFmt w:val="decimal"/>
      <w:lvlText w:val="%4."/>
      <w:lvlJc w:val="left"/>
      <w:pPr>
        <w:tabs>
          <w:tab w:val="left" w:pos="2620"/>
        </w:tabs>
        <w:ind w:left="2620" w:hanging="420"/>
      </w:pPr>
    </w:lvl>
    <w:lvl w:ilvl="4">
      <w:start w:val="1"/>
      <w:numFmt w:val="lowerLetter"/>
      <w:lvlText w:val="%5)"/>
      <w:lvlJc w:val="left"/>
      <w:pPr>
        <w:tabs>
          <w:tab w:val="left" w:pos="3040"/>
        </w:tabs>
        <w:ind w:left="3040" w:hanging="420"/>
      </w:pPr>
    </w:lvl>
    <w:lvl w:ilvl="5">
      <w:start w:val="1"/>
      <w:numFmt w:val="lowerRoman"/>
      <w:lvlText w:val="%6."/>
      <w:lvlJc w:val="right"/>
      <w:pPr>
        <w:tabs>
          <w:tab w:val="left" w:pos="3460"/>
        </w:tabs>
        <w:ind w:left="3460" w:hanging="420"/>
      </w:pPr>
    </w:lvl>
    <w:lvl w:ilvl="6">
      <w:start w:val="1"/>
      <w:numFmt w:val="decimal"/>
      <w:lvlText w:val="%7."/>
      <w:lvlJc w:val="left"/>
      <w:pPr>
        <w:tabs>
          <w:tab w:val="left" w:pos="3880"/>
        </w:tabs>
        <w:ind w:left="3880" w:hanging="420"/>
      </w:pPr>
    </w:lvl>
    <w:lvl w:ilvl="7">
      <w:start w:val="1"/>
      <w:numFmt w:val="lowerLetter"/>
      <w:lvlText w:val="%8)"/>
      <w:lvlJc w:val="left"/>
      <w:pPr>
        <w:tabs>
          <w:tab w:val="left" w:pos="4300"/>
        </w:tabs>
        <w:ind w:left="4300" w:hanging="420"/>
      </w:pPr>
    </w:lvl>
    <w:lvl w:ilvl="8">
      <w:start w:val="1"/>
      <w:numFmt w:val="lowerRoman"/>
      <w:lvlText w:val="%9."/>
      <w:lvlJc w:val="right"/>
      <w:pPr>
        <w:tabs>
          <w:tab w:val="left" w:pos="4720"/>
        </w:tabs>
        <w:ind w:left="4720" w:hanging="420"/>
      </w:pPr>
    </w:lvl>
  </w:abstractNum>
  <w:abstractNum w:abstractNumId="5">
    <w:nsid w:val="46E75AD5"/>
    <w:multiLevelType w:val="multilevel"/>
    <w:tmpl w:val="46E75AD5"/>
    <w:lvl w:ilvl="0">
      <w:start w:val="1"/>
      <w:numFmt w:val="decimal"/>
      <w:lvlText w:val="%1."/>
      <w:lvlJc w:val="left"/>
      <w:pPr>
        <w:tabs>
          <w:tab w:val="left" w:pos="980"/>
        </w:tabs>
        <w:ind w:left="980" w:hanging="420"/>
      </w:pPr>
    </w:lvl>
    <w:lvl w:ilvl="1">
      <w:start w:val="1"/>
      <w:numFmt w:val="lowerLetter"/>
      <w:lvlText w:val="%2)"/>
      <w:lvlJc w:val="left"/>
      <w:pPr>
        <w:tabs>
          <w:tab w:val="left" w:pos="1400"/>
        </w:tabs>
        <w:ind w:left="1400" w:hanging="420"/>
      </w:p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6">
    <w:nsid w:val="524603FC"/>
    <w:multiLevelType w:val="multilevel"/>
    <w:tmpl w:val="524603FC"/>
    <w:lvl w:ilvl="0">
      <w:start w:val="1"/>
      <w:numFmt w:val="decimalEnclosedCircle"/>
      <w:lvlText w:val="%1"/>
      <w:lvlJc w:val="left"/>
      <w:pPr>
        <w:ind w:left="987" w:hanging="420"/>
      </w:pPr>
      <w:rPr>
        <w:rFonts w:ascii="宋体" w:eastAsia="宋体" w:hAnsi="宋体" w:cs="Times New Roman" w:hint="default"/>
        <w:sz w:val="24"/>
        <w:szCs w:val="24"/>
      </w:rPr>
    </w:lvl>
    <w:lvl w:ilvl="1">
      <w:start w:val="1"/>
      <w:numFmt w:val="lowerLetter"/>
      <w:lvlText w:val="%2)"/>
      <w:lvlJc w:val="left"/>
      <w:pPr>
        <w:ind w:left="1407" w:hanging="420"/>
      </w:pPr>
      <w:rPr>
        <w:rFonts w:ascii="Times New Roman" w:hAnsi="Times New Roman" w:cs="Times New Roman" w:hint="default"/>
      </w:rPr>
    </w:lvl>
    <w:lvl w:ilvl="2">
      <w:start w:val="1"/>
      <w:numFmt w:val="lowerRoman"/>
      <w:lvlText w:val="%3."/>
      <w:lvlJc w:val="right"/>
      <w:pPr>
        <w:ind w:left="1827" w:hanging="420"/>
      </w:pPr>
      <w:rPr>
        <w:rFonts w:ascii="Times New Roman" w:hAnsi="Times New Roman" w:cs="Times New Roman" w:hint="default"/>
      </w:rPr>
    </w:lvl>
    <w:lvl w:ilvl="3">
      <w:start w:val="1"/>
      <w:numFmt w:val="decimal"/>
      <w:lvlText w:val="%4."/>
      <w:lvlJc w:val="left"/>
      <w:pPr>
        <w:ind w:left="2247" w:hanging="420"/>
      </w:pPr>
      <w:rPr>
        <w:rFonts w:ascii="Times New Roman" w:hAnsi="Times New Roman" w:cs="Times New Roman" w:hint="default"/>
      </w:rPr>
    </w:lvl>
    <w:lvl w:ilvl="4">
      <w:start w:val="1"/>
      <w:numFmt w:val="lowerLetter"/>
      <w:lvlText w:val="%5)"/>
      <w:lvlJc w:val="left"/>
      <w:pPr>
        <w:ind w:left="2667" w:hanging="420"/>
      </w:pPr>
      <w:rPr>
        <w:rFonts w:ascii="Times New Roman" w:hAnsi="Times New Roman" w:cs="Times New Roman" w:hint="default"/>
      </w:rPr>
    </w:lvl>
    <w:lvl w:ilvl="5">
      <w:start w:val="1"/>
      <w:numFmt w:val="lowerRoman"/>
      <w:lvlText w:val="%6."/>
      <w:lvlJc w:val="right"/>
      <w:pPr>
        <w:ind w:left="3087" w:hanging="420"/>
      </w:pPr>
      <w:rPr>
        <w:rFonts w:ascii="Times New Roman" w:hAnsi="Times New Roman" w:cs="Times New Roman" w:hint="default"/>
      </w:rPr>
    </w:lvl>
    <w:lvl w:ilvl="6">
      <w:start w:val="1"/>
      <w:numFmt w:val="decimal"/>
      <w:lvlText w:val="%7."/>
      <w:lvlJc w:val="left"/>
      <w:pPr>
        <w:ind w:left="3507" w:hanging="420"/>
      </w:pPr>
      <w:rPr>
        <w:rFonts w:ascii="Times New Roman" w:hAnsi="Times New Roman" w:cs="Times New Roman" w:hint="default"/>
      </w:rPr>
    </w:lvl>
    <w:lvl w:ilvl="7">
      <w:start w:val="1"/>
      <w:numFmt w:val="lowerLetter"/>
      <w:lvlText w:val="%8)"/>
      <w:lvlJc w:val="left"/>
      <w:pPr>
        <w:ind w:left="3927" w:hanging="420"/>
      </w:pPr>
      <w:rPr>
        <w:rFonts w:ascii="Times New Roman" w:hAnsi="Times New Roman" w:cs="Times New Roman" w:hint="default"/>
      </w:rPr>
    </w:lvl>
    <w:lvl w:ilvl="8">
      <w:start w:val="1"/>
      <w:numFmt w:val="lowerRoman"/>
      <w:lvlText w:val="%9."/>
      <w:lvlJc w:val="right"/>
      <w:pPr>
        <w:ind w:left="4347" w:hanging="420"/>
      </w:pPr>
      <w:rPr>
        <w:rFonts w:ascii="Times New Roman" w:hAnsi="Times New Roman" w:cs="Times New Roman" w:hint="default"/>
      </w:rPr>
    </w:lvl>
  </w:abstractNum>
  <w:abstractNum w:abstractNumId="7">
    <w:nsid w:val="764919A1"/>
    <w:multiLevelType w:val="multilevel"/>
    <w:tmpl w:val="764919A1"/>
    <w:lvl w:ilvl="0">
      <w:start w:val="1"/>
      <w:numFmt w:val="decimal"/>
      <w:lvlText w:val="%1."/>
      <w:lvlJc w:val="left"/>
      <w:pPr>
        <w:tabs>
          <w:tab w:val="left" w:pos="980"/>
        </w:tabs>
        <w:ind w:left="9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0"/>
  </w:num>
  <w:num w:numId="3">
    <w:abstractNumId w:val="2"/>
  </w:num>
  <w:num w:numId="4">
    <w:abstractNumId w:val="7"/>
  </w:num>
  <w:num w:numId="5">
    <w:abstractNumId w:val="6"/>
    <w:lvlOverride w:ilvl="0">
      <w:startOverride w:val="1"/>
    </w:lvlOverride>
  </w:num>
  <w:num w:numId="6">
    <w:abstractNumId w:val="1"/>
    <w:lvlOverride w:ilvl="0">
      <w:startOverride w:val="1"/>
    </w:lvlOverride>
  </w:num>
  <w:num w:numId="7">
    <w:abstractNumId w:val="1"/>
    <w:lvlOverride w:ilvl="0">
      <w:startOverride w:val="1"/>
    </w:lvlOverride>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2FC7"/>
    <w:rsid w:val="000016D2"/>
    <w:rsid w:val="00014CEB"/>
    <w:rsid w:val="000442A4"/>
    <w:rsid w:val="00044E99"/>
    <w:rsid w:val="00063E8D"/>
    <w:rsid w:val="00064197"/>
    <w:rsid w:val="00077610"/>
    <w:rsid w:val="00081612"/>
    <w:rsid w:val="00083767"/>
    <w:rsid w:val="000853C4"/>
    <w:rsid w:val="00091C92"/>
    <w:rsid w:val="000A0CDF"/>
    <w:rsid w:val="000A3BE2"/>
    <w:rsid w:val="000A7751"/>
    <w:rsid w:val="000B1D3F"/>
    <w:rsid w:val="000C02B3"/>
    <w:rsid w:val="000C213D"/>
    <w:rsid w:val="000D1E7F"/>
    <w:rsid w:val="000D4906"/>
    <w:rsid w:val="000E0E76"/>
    <w:rsid w:val="000E3873"/>
    <w:rsid w:val="000F12F1"/>
    <w:rsid w:val="000F1E1E"/>
    <w:rsid w:val="000F7615"/>
    <w:rsid w:val="00101915"/>
    <w:rsid w:val="00101F41"/>
    <w:rsid w:val="001253A7"/>
    <w:rsid w:val="00132974"/>
    <w:rsid w:val="00135448"/>
    <w:rsid w:val="0014238D"/>
    <w:rsid w:val="00160F1F"/>
    <w:rsid w:val="00183646"/>
    <w:rsid w:val="001A5A74"/>
    <w:rsid w:val="001B1FAE"/>
    <w:rsid w:val="001C1719"/>
    <w:rsid w:val="001C2EEB"/>
    <w:rsid w:val="001C69C5"/>
    <w:rsid w:val="001D5AED"/>
    <w:rsid w:val="001D6890"/>
    <w:rsid w:val="001D6937"/>
    <w:rsid w:val="001E2BC9"/>
    <w:rsid w:val="001E570B"/>
    <w:rsid w:val="00206F22"/>
    <w:rsid w:val="002113EB"/>
    <w:rsid w:val="00213FA3"/>
    <w:rsid w:val="00222D98"/>
    <w:rsid w:val="00227BB8"/>
    <w:rsid w:val="00227C67"/>
    <w:rsid w:val="002374C9"/>
    <w:rsid w:val="00250FEF"/>
    <w:rsid w:val="002528EF"/>
    <w:rsid w:val="00257967"/>
    <w:rsid w:val="00261287"/>
    <w:rsid w:val="00263BB2"/>
    <w:rsid w:val="002707F7"/>
    <w:rsid w:val="0029154B"/>
    <w:rsid w:val="00293D8A"/>
    <w:rsid w:val="00296E0A"/>
    <w:rsid w:val="002A1DC7"/>
    <w:rsid w:val="002B3B1D"/>
    <w:rsid w:val="002C0C94"/>
    <w:rsid w:val="002C445A"/>
    <w:rsid w:val="002D0BAE"/>
    <w:rsid w:val="002E1DB8"/>
    <w:rsid w:val="002E1FA4"/>
    <w:rsid w:val="002F2F79"/>
    <w:rsid w:val="002F5AFA"/>
    <w:rsid w:val="00323A03"/>
    <w:rsid w:val="00325E46"/>
    <w:rsid w:val="00331BB5"/>
    <w:rsid w:val="00345E14"/>
    <w:rsid w:val="003620CA"/>
    <w:rsid w:val="00365449"/>
    <w:rsid w:val="003733F0"/>
    <w:rsid w:val="003814FD"/>
    <w:rsid w:val="00386C31"/>
    <w:rsid w:val="0038772E"/>
    <w:rsid w:val="00387F79"/>
    <w:rsid w:val="003920B6"/>
    <w:rsid w:val="003A693E"/>
    <w:rsid w:val="003C1163"/>
    <w:rsid w:val="003D52E9"/>
    <w:rsid w:val="003E45A4"/>
    <w:rsid w:val="003F2141"/>
    <w:rsid w:val="00413C79"/>
    <w:rsid w:val="004177CE"/>
    <w:rsid w:val="00417EBD"/>
    <w:rsid w:val="00421E85"/>
    <w:rsid w:val="00434C97"/>
    <w:rsid w:val="00440C34"/>
    <w:rsid w:val="0044451F"/>
    <w:rsid w:val="00445BEC"/>
    <w:rsid w:val="0045786A"/>
    <w:rsid w:val="0046054B"/>
    <w:rsid w:val="00463891"/>
    <w:rsid w:val="004638FE"/>
    <w:rsid w:val="00466EF2"/>
    <w:rsid w:val="00471DD4"/>
    <w:rsid w:val="00477839"/>
    <w:rsid w:val="0047791A"/>
    <w:rsid w:val="00483A90"/>
    <w:rsid w:val="00492224"/>
    <w:rsid w:val="004A0558"/>
    <w:rsid w:val="004A2628"/>
    <w:rsid w:val="004C11ED"/>
    <w:rsid w:val="004C25DE"/>
    <w:rsid w:val="004C336D"/>
    <w:rsid w:val="004C346B"/>
    <w:rsid w:val="004C6DD8"/>
    <w:rsid w:val="004E1346"/>
    <w:rsid w:val="004E317D"/>
    <w:rsid w:val="004E56C1"/>
    <w:rsid w:val="004E5DCF"/>
    <w:rsid w:val="004E6EA5"/>
    <w:rsid w:val="005118BA"/>
    <w:rsid w:val="005268B3"/>
    <w:rsid w:val="00530DDF"/>
    <w:rsid w:val="00530EDA"/>
    <w:rsid w:val="005370C3"/>
    <w:rsid w:val="005419C3"/>
    <w:rsid w:val="005473D1"/>
    <w:rsid w:val="005502F7"/>
    <w:rsid w:val="00553963"/>
    <w:rsid w:val="0055426C"/>
    <w:rsid w:val="00563F04"/>
    <w:rsid w:val="0056436C"/>
    <w:rsid w:val="00582D9F"/>
    <w:rsid w:val="005869C1"/>
    <w:rsid w:val="0059461C"/>
    <w:rsid w:val="005A414E"/>
    <w:rsid w:val="005B450C"/>
    <w:rsid w:val="005B6896"/>
    <w:rsid w:val="005C067F"/>
    <w:rsid w:val="005C662D"/>
    <w:rsid w:val="005C77B2"/>
    <w:rsid w:val="005C7876"/>
    <w:rsid w:val="005D5294"/>
    <w:rsid w:val="005F0D10"/>
    <w:rsid w:val="005F367B"/>
    <w:rsid w:val="005F61F3"/>
    <w:rsid w:val="006124D5"/>
    <w:rsid w:val="00621AEF"/>
    <w:rsid w:val="006329B1"/>
    <w:rsid w:val="006442AF"/>
    <w:rsid w:val="00647B7A"/>
    <w:rsid w:val="00650E10"/>
    <w:rsid w:val="00653450"/>
    <w:rsid w:val="0066151E"/>
    <w:rsid w:val="00664951"/>
    <w:rsid w:val="00665FA2"/>
    <w:rsid w:val="00671D39"/>
    <w:rsid w:val="00681F61"/>
    <w:rsid w:val="00683F9A"/>
    <w:rsid w:val="0068417B"/>
    <w:rsid w:val="006928A9"/>
    <w:rsid w:val="00693884"/>
    <w:rsid w:val="006B043B"/>
    <w:rsid w:val="006B2406"/>
    <w:rsid w:val="006B2B07"/>
    <w:rsid w:val="006C094D"/>
    <w:rsid w:val="006C17AE"/>
    <w:rsid w:val="006C38FC"/>
    <w:rsid w:val="006C6349"/>
    <w:rsid w:val="006D332F"/>
    <w:rsid w:val="006D3D0D"/>
    <w:rsid w:val="006E182B"/>
    <w:rsid w:val="006E27CF"/>
    <w:rsid w:val="006E3B69"/>
    <w:rsid w:val="006F1FB2"/>
    <w:rsid w:val="006F545C"/>
    <w:rsid w:val="006F7BD5"/>
    <w:rsid w:val="00712F3D"/>
    <w:rsid w:val="007157D1"/>
    <w:rsid w:val="00722A69"/>
    <w:rsid w:val="00725663"/>
    <w:rsid w:val="00725C92"/>
    <w:rsid w:val="0073271B"/>
    <w:rsid w:val="00747B3B"/>
    <w:rsid w:val="00753B54"/>
    <w:rsid w:val="00755F89"/>
    <w:rsid w:val="00762134"/>
    <w:rsid w:val="007669E5"/>
    <w:rsid w:val="00766A2E"/>
    <w:rsid w:val="00777F2F"/>
    <w:rsid w:val="00780C68"/>
    <w:rsid w:val="0078649F"/>
    <w:rsid w:val="00794E5F"/>
    <w:rsid w:val="007A2BFD"/>
    <w:rsid w:val="007A6CBD"/>
    <w:rsid w:val="007A78FB"/>
    <w:rsid w:val="007B028A"/>
    <w:rsid w:val="007B02AA"/>
    <w:rsid w:val="007B03D3"/>
    <w:rsid w:val="007B3269"/>
    <w:rsid w:val="007B46BC"/>
    <w:rsid w:val="007C19E9"/>
    <w:rsid w:val="007C2939"/>
    <w:rsid w:val="007C4734"/>
    <w:rsid w:val="007C728A"/>
    <w:rsid w:val="007D1D23"/>
    <w:rsid w:val="007E01B8"/>
    <w:rsid w:val="007E0957"/>
    <w:rsid w:val="007F1F17"/>
    <w:rsid w:val="00802864"/>
    <w:rsid w:val="00815598"/>
    <w:rsid w:val="00823FC1"/>
    <w:rsid w:val="00826314"/>
    <w:rsid w:val="00826DDF"/>
    <w:rsid w:val="00827238"/>
    <w:rsid w:val="008423E6"/>
    <w:rsid w:val="00855BC9"/>
    <w:rsid w:val="00864234"/>
    <w:rsid w:val="00881AA5"/>
    <w:rsid w:val="00883357"/>
    <w:rsid w:val="00883CB3"/>
    <w:rsid w:val="008939E8"/>
    <w:rsid w:val="00893E17"/>
    <w:rsid w:val="008954BB"/>
    <w:rsid w:val="008A0283"/>
    <w:rsid w:val="008A787D"/>
    <w:rsid w:val="008B3499"/>
    <w:rsid w:val="008B7593"/>
    <w:rsid w:val="008C4C31"/>
    <w:rsid w:val="008D4E31"/>
    <w:rsid w:val="008D582A"/>
    <w:rsid w:val="008E3BD6"/>
    <w:rsid w:val="008E6470"/>
    <w:rsid w:val="008E66E3"/>
    <w:rsid w:val="0090258E"/>
    <w:rsid w:val="0090485B"/>
    <w:rsid w:val="00905C0F"/>
    <w:rsid w:val="009061BC"/>
    <w:rsid w:val="0092116C"/>
    <w:rsid w:val="00926DB7"/>
    <w:rsid w:val="00935991"/>
    <w:rsid w:val="00940422"/>
    <w:rsid w:val="009615D0"/>
    <w:rsid w:val="00977E94"/>
    <w:rsid w:val="00981721"/>
    <w:rsid w:val="0098484A"/>
    <w:rsid w:val="009933A2"/>
    <w:rsid w:val="00993AB7"/>
    <w:rsid w:val="009A6177"/>
    <w:rsid w:val="009A6C68"/>
    <w:rsid w:val="009B0E4D"/>
    <w:rsid w:val="009B7968"/>
    <w:rsid w:val="009D025E"/>
    <w:rsid w:val="009D0751"/>
    <w:rsid w:val="009E498B"/>
    <w:rsid w:val="00A04ECB"/>
    <w:rsid w:val="00A06020"/>
    <w:rsid w:val="00A1542D"/>
    <w:rsid w:val="00A201F5"/>
    <w:rsid w:val="00A451AA"/>
    <w:rsid w:val="00A524C2"/>
    <w:rsid w:val="00A539CE"/>
    <w:rsid w:val="00A644DB"/>
    <w:rsid w:val="00A67598"/>
    <w:rsid w:val="00A71179"/>
    <w:rsid w:val="00A718B9"/>
    <w:rsid w:val="00A75012"/>
    <w:rsid w:val="00A76264"/>
    <w:rsid w:val="00A801C2"/>
    <w:rsid w:val="00A805FB"/>
    <w:rsid w:val="00A87557"/>
    <w:rsid w:val="00AA0AE7"/>
    <w:rsid w:val="00AB0DF3"/>
    <w:rsid w:val="00AB41E3"/>
    <w:rsid w:val="00AC14EA"/>
    <w:rsid w:val="00AC33B2"/>
    <w:rsid w:val="00AD0C00"/>
    <w:rsid w:val="00AD14C1"/>
    <w:rsid w:val="00AD249C"/>
    <w:rsid w:val="00AD2FC7"/>
    <w:rsid w:val="00AE57C0"/>
    <w:rsid w:val="00AF4FB1"/>
    <w:rsid w:val="00B02A9B"/>
    <w:rsid w:val="00B02DA7"/>
    <w:rsid w:val="00B0613E"/>
    <w:rsid w:val="00B1526F"/>
    <w:rsid w:val="00B224B0"/>
    <w:rsid w:val="00B313EE"/>
    <w:rsid w:val="00B317E2"/>
    <w:rsid w:val="00B37DB2"/>
    <w:rsid w:val="00B50381"/>
    <w:rsid w:val="00B56460"/>
    <w:rsid w:val="00B57237"/>
    <w:rsid w:val="00B60581"/>
    <w:rsid w:val="00B73225"/>
    <w:rsid w:val="00B82413"/>
    <w:rsid w:val="00B90AB1"/>
    <w:rsid w:val="00B93FC5"/>
    <w:rsid w:val="00BA28A5"/>
    <w:rsid w:val="00BA63A4"/>
    <w:rsid w:val="00BA6FAA"/>
    <w:rsid w:val="00BA7EBD"/>
    <w:rsid w:val="00BB0006"/>
    <w:rsid w:val="00BB2504"/>
    <w:rsid w:val="00BC53C2"/>
    <w:rsid w:val="00BD2B6C"/>
    <w:rsid w:val="00BD2FE6"/>
    <w:rsid w:val="00BD6109"/>
    <w:rsid w:val="00BE080B"/>
    <w:rsid w:val="00BE18A8"/>
    <w:rsid w:val="00BF4166"/>
    <w:rsid w:val="00C032E3"/>
    <w:rsid w:val="00C04730"/>
    <w:rsid w:val="00C1146B"/>
    <w:rsid w:val="00C16594"/>
    <w:rsid w:val="00C16CD0"/>
    <w:rsid w:val="00C24213"/>
    <w:rsid w:val="00C2423D"/>
    <w:rsid w:val="00C259CB"/>
    <w:rsid w:val="00C262EB"/>
    <w:rsid w:val="00C31B56"/>
    <w:rsid w:val="00C370E0"/>
    <w:rsid w:val="00C40990"/>
    <w:rsid w:val="00C40C57"/>
    <w:rsid w:val="00C42463"/>
    <w:rsid w:val="00C42B6C"/>
    <w:rsid w:val="00C44CDA"/>
    <w:rsid w:val="00C51B01"/>
    <w:rsid w:val="00C64A40"/>
    <w:rsid w:val="00C72B3B"/>
    <w:rsid w:val="00C7536E"/>
    <w:rsid w:val="00CA35AD"/>
    <w:rsid w:val="00CA7A32"/>
    <w:rsid w:val="00CB0A02"/>
    <w:rsid w:val="00CB2ABD"/>
    <w:rsid w:val="00CB3701"/>
    <w:rsid w:val="00CB590D"/>
    <w:rsid w:val="00CC0BAD"/>
    <w:rsid w:val="00CC56FB"/>
    <w:rsid w:val="00CD2FA0"/>
    <w:rsid w:val="00CD4B30"/>
    <w:rsid w:val="00CD515B"/>
    <w:rsid w:val="00CD519F"/>
    <w:rsid w:val="00D04CE1"/>
    <w:rsid w:val="00D07363"/>
    <w:rsid w:val="00D12D91"/>
    <w:rsid w:val="00D20FE8"/>
    <w:rsid w:val="00D355CC"/>
    <w:rsid w:val="00D40023"/>
    <w:rsid w:val="00D541FB"/>
    <w:rsid w:val="00D6063B"/>
    <w:rsid w:val="00D609DD"/>
    <w:rsid w:val="00D62013"/>
    <w:rsid w:val="00D7105E"/>
    <w:rsid w:val="00D81B23"/>
    <w:rsid w:val="00D84D32"/>
    <w:rsid w:val="00DA1B94"/>
    <w:rsid w:val="00DA5D26"/>
    <w:rsid w:val="00DB519E"/>
    <w:rsid w:val="00DC511F"/>
    <w:rsid w:val="00DD5955"/>
    <w:rsid w:val="00DF06FE"/>
    <w:rsid w:val="00DF618D"/>
    <w:rsid w:val="00E01FF0"/>
    <w:rsid w:val="00E03FAF"/>
    <w:rsid w:val="00E04524"/>
    <w:rsid w:val="00E102DF"/>
    <w:rsid w:val="00E11F9E"/>
    <w:rsid w:val="00E138E0"/>
    <w:rsid w:val="00E14413"/>
    <w:rsid w:val="00E21832"/>
    <w:rsid w:val="00E25AC4"/>
    <w:rsid w:val="00E31A48"/>
    <w:rsid w:val="00E31C13"/>
    <w:rsid w:val="00E32B81"/>
    <w:rsid w:val="00E34522"/>
    <w:rsid w:val="00E37F5C"/>
    <w:rsid w:val="00E46F1F"/>
    <w:rsid w:val="00E52BE1"/>
    <w:rsid w:val="00E551EA"/>
    <w:rsid w:val="00E56E46"/>
    <w:rsid w:val="00E61383"/>
    <w:rsid w:val="00E625DF"/>
    <w:rsid w:val="00E70FFA"/>
    <w:rsid w:val="00E71F7E"/>
    <w:rsid w:val="00E72DB2"/>
    <w:rsid w:val="00E75B1D"/>
    <w:rsid w:val="00E82126"/>
    <w:rsid w:val="00E84767"/>
    <w:rsid w:val="00EA0F2D"/>
    <w:rsid w:val="00EA2EDC"/>
    <w:rsid w:val="00EA3AA7"/>
    <w:rsid w:val="00EB31E4"/>
    <w:rsid w:val="00EB3C60"/>
    <w:rsid w:val="00EB6561"/>
    <w:rsid w:val="00EE3624"/>
    <w:rsid w:val="00EF5A89"/>
    <w:rsid w:val="00F00274"/>
    <w:rsid w:val="00F03519"/>
    <w:rsid w:val="00F045DE"/>
    <w:rsid w:val="00F05C67"/>
    <w:rsid w:val="00F10DE9"/>
    <w:rsid w:val="00F143BF"/>
    <w:rsid w:val="00F2559F"/>
    <w:rsid w:val="00F43FEE"/>
    <w:rsid w:val="00F61574"/>
    <w:rsid w:val="00F6265F"/>
    <w:rsid w:val="00F65582"/>
    <w:rsid w:val="00F91300"/>
    <w:rsid w:val="00F91A37"/>
    <w:rsid w:val="00F97B21"/>
    <w:rsid w:val="00FA09B0"/>
    <w:rsid w:val="00FA302F"/>
    <w:rsid w:val="00FA3B4F"/>
    <w:rsid w:val="00FA42BA"/>
    <w:rsid w:val="00FB2C3E"/>
    <w:rsid w:val="00FB5DF2"/>
    <w:rsid w:val="00FC5900"/>
    <w:rsid w:val="00FC5B6A"/>
    <w:rsid w:val="00FD0B09"/>
    <w:rsid w:val="00FD18E3"/>
    <w:rsid w:val="00FD1B6E"/>
    <w:rsid w:val="00FD2BAC"/>
    <w:rsid w:val="00FE12CF"/>
    <w:rsid w:val="00FF1D75"/>
    <w:rsid w:val="00FF439A"/>
    <w:rsid w:val="00FF5E50"/>
    <w:rsid w:val="00FF6F57"/>
    <w:rsid w:val="01D461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rules v:ext="edit">
        <o:r id="V:Rule6" type="connector" idref="#自选图形 1126"/>
        <o:r id="V:Rule7" type="connector" idref="#自选图形 1125"/>
        <o:r id="V:Rule8" type="connector" idref="#_x0000_s1111"/>
        <o:r id="V:Rule9" type="connector" idref="#自选图形 1155"/>
        <o:r id="V:Rule10" type="connector" idref="#自选图形 11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uiPriority="0"/>
    <w:lsdException w:name="footnote text" w:semiHidden="1" w:unhideWhenUsed="1"/>
    <w:lsdException w:name="annotation text" w:semiHidden="1" w:uiPriority="0"/>
    <w:lsdException w:name="header" w:uiPriority="0" w:unhideWhenUsed="1"/>
    <w:lsdException w:name="footer"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iPriority="0"/>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uiPriority="0"/>
    <w:lsdException w:name="Body Text First Indent 2" w:uiPriority="0"/>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nhideWhenUsed="1"/>
    <w:lsdException w:name="Strong" w:uiPriority="22" w:qFormat="1"/>
    <w:lsdException w:name="Emphasis" w:uiPriority="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141"/>
    <w:pPr>
      <w:widowControl w:val="0"/>
      <w:jc w:val="both"/>
    </w:pPr>
    <w:rPr>
      <w:kern w:val="2"/>
      <w:sz w:val="21"/>
      <w:szCs w:val="22"/>
    </w:rPr>
  </w:style>
  <w:style w:type="paragraph" w:styleId="1">
    <w:name w:val="heading 1"/>
    <w:basedOn w:val="a"/>
    <w:next w:val="a"/>
    <w:link w:val="1Char"/>
    <w:qFormat/>
    <w:rsid w:val="003F2141"/>
    <w:pPr>
      <w:keepNext/>
      <w:keepLines/>
      <w:spacing w:before="120" w:after="120" w:line="360" w:lineRule="auto"/>
      <w:jc w:val="center"/>
      <w:outlineLvl w:val="0"/>
    </w:pPr>
    <w:rPr>
      <w:rFonts w:ascii="宋体" w:eastAsia="宋体" w:hAnsi="宋体" w:cs="Times New Roman"/>
      <w:b/>
      <w:bCs/>
      <w:kern w:val="44"/>
      <w:sz w:val="32"/>
      <w:szCs w:val="44"/>
    </w:rPr>
  </w:style>
  <w:style w:type="paragraph" w:styleId="2">
    <w:name w:val="heading 2"/>
    <w:basedOn w:val="a"/>
    <w:next w:val="a"/>
    <w:link w:val="2Char"/>
    <w:qFormat/>
    <w:rsid w:val="003F2141"/>
    <w:pPr>
      <w:keepNext/>
      <w:keepLines/>
      <w:spacing w:before="60" w:after="60" w:line="360" w:lineRule="auto"/>
      <w:outlineLvl w:val="1"/>
    </w:pPr>
    <w:rPr>
      <w:rFonts w:ascii="宋体" w:eastAsia="宋体" w:hAnsi="宋体" w:cs="宋体"/>
      <w:b/>
      <w:bCs/>
      <w:sz w:val="24"/>
      <w:szCs w:val="28"/>
    </w:rPr>
  </w:style>
  <w:style w:type="paragraph" w:styleId="3">
    <w:name w:val="heading 3"/>
    <w:basedOn w:val="a"/>
    <w:next w:val="a"/>
    <w:link w:val="3Char"/>
    <w:qFormat/>
    <w:rsid w:val="003F2141"/>
    <w:pPr>
      <w:keepNext/>
      <w:keepLines/>
      <w:spacing w:line="360" w:lineRule="auto"/>
      <w:outlineLvl w:val="2"/>
    </w:pPr>
    <w:rPr>
      <w:rFonts w:ascii="宋体" w:eastAsia="宋体" w:hAnsi="宋体" w:cs="宋体"/>
      <w:b/>
      <w:bCs/>
      <w:sz w:val="24"/>
      <w:szCs w:val="24"/>
    </w:rPr>
  </w:style>
  <w:style w:type="paragraph" w:styleId="4">
    <w:name w:val="heading 4"/>
    <w:basedOn w:val="a"/>
    <w:next w:val="a"/>
    <w:link w:val="4Char"/>
    <w:qFormat/>
    <w:rsid w:val="003F2141"/>
    <w:pPr>
      <w:keepNext/>
      <w:keepLines/>
      <w:spacing w:line="360" w:lineRule="auto"/>
      <w:ind w:firstLineChars="200" w:firstLine="1040"/>
      <w:outlineLvl w:val="3"/>
    </w:pPr>
    <w:rPr>
      <w:rFonts w:ascii="宋体" w:eastAsia="宋体" w:hAnsi="宋体" w:cs="Times New Roman"/>
      <w:b/>
      <w:bCs/>
      <w:kern w:val="0"/>
      <w:sz w:val="24"/>
      <w:szCs w:val="28"/>
    </w:rPr>
  </w:style>
  <w:style w:type="paragraph" w:styleId="5">
    <w:name w:val="heading 5"/>
    <w:basedOn w:val="a"/>
    <w:next w:val="a"/>
    <w:link w:val="5Char"/>
    <w:qFormat/>
    <w:rsid w:val="003F2141"/>
    <w:pPr>
      <w:keepNext/>
      <w:keepLines/>
      <w:tabs>
        <w:tab w:val="left" w:pos="1008"/>
      </w:tabs>
      <w:spacing w:line="360" w:lineRule="auto"/>
      <w:ind w:firstLineChars="200" w:firstLine="1040"/>
      <w:jc w:val="left"/>
      <w:outlineLvl w:val="4"/>
    </w:pPr>
    <w:rPr>
      <w:rFonts w:ascii="宋体" w:eastAsia="宋体" w:hAnsi="宋体" w:cs="宋体"/>
      <w:b/>
      <w:bCs/>
      <w:sz w:val="24"/>
      <w:szCs w:val="28"/>
    </w:rPr>
  </w:style>
  <w:style w:type="paragraph" w:styleId="6">
    <w:name w:val="heading 6"/>
    <w:basedOn w:val="a"/>
    <w:next w:val="a"/>
    <w:link w:val="6Char"/>
    <w:qFormat/>
    <w:rsid w:val="003F2141"/>
    <w:pPr>
      <w:keepNext/>
      <w:keepLines/>
      <w:tabs>
        <w:tab w:val="left" w:pos="1152"/>
      </w:tabs>
      <w:spacing w:before="240" w:after="64" w:line="320" w:lineRule="auto"/>
      <w:ind w:left="1152" w:hanging="1152"/>
      <w:outlineLvl w:val="5"/>
    </w:pPr>
    <w:rPr>
      <w:rFonts w:ascii="Arial" w:eastAsia="黑体" w:hAnsi="Arial" w:cs="宋体"/>
      <w:b/>
      <w:bCs/>
      <w:sz w:val="24"/>
      <w:szCs w:val="24"/>
    </w:rPr>
  </w:style>
  <w:style w:type="paragraph" w:styleId="7">
    <w:name w:val="heading 7"/>
    <w:basedOn w:val="a"/>
    <w:next w:val="a"/>
    <w:link w:val="7Char"/>
    <w:qFormat/>
    <w:rsid w:val="003F2141"/>
    <w:pPr>
      <w:keepNext/>
      <w:keepLines/>
      <w:tabs>
        <w:tab w:val="left" w:pos="1296"/>
      </w:tabs>
      <w:spacing w:before="240" w:after="64" w:line="320" w:lineRule="auto"/>
      <w:ind w:left="1296" w:hanging="1296"/>
      <w:outlineLvl w:val="6"/>
    </w:pPr>
    <w:rPr>
      <w:rFonts w:ascii="宋体" w:eastAsia="宋体" w:hAnsi="宋体" w:cs="宋体"/>
      <w:b/>
      <w:bCs/>
      <w:sz w:val="24"/>
      <w:szCs w:val="24"/>
    </w:rPr>
  </w:style>
  <w:style w:type="paragraph" w:styleId="8">
    <w:name w:val="heading 8"/>
    <w:basedOn w:val="a"/>
    <w:next w:val="a"/>
    <w:link w:val="8Char"/>
    <w:qFormat/>
    <w:rsid w:val="003F2141"/>
    <w:pPr>
      <w:keepNext/>
      <w:keepLines/>
      <w:tabs>
        <w:tab w:val="left" w:pos="1440"/>
      </w:tabs>
      <w:spacing w:before="240" w:after="64" w:line="320" w:lineRule="auto"/>
      <w:ind w:left="1440" w:hanging="1440"/>
      <w:outlineLvl w:val="7"/>
    </w:pPr>
    <w:rPr>
      <w:rFonts w:ascii="Arial" w:eastAsia="黑体" w:hAnsi="Arial" w:cs="宋体"/>
      <w:sz w:val="24"/>
      <w:szCs w:val="24"/>
    </w:rPr>
  </w:style>
  <w:style w:type="paragraph" w:styleId="9">
    <w:name w:val="heading 9"/>
    <w:basedOn w:val="a"/>
    <w:next w:val="a"/>
    <w:link w:val="9Char"/>
    <w:qFormat/>
    <w:rsid w:val="003F2141"/>
    <w:pPr>
      <w:keepNext/>
      <w:keepLines/>
      <w:tabs>
        <w:tab w:val="left" w:pos="1584"/>
      </w:tabs>
      <w:spacing w:before="240" w:after="64" w:line="320" w:lineRule="auto"/>
      <w:ind w:left="1584" w:hanging="1584"/>
      <w:outlineLvl w:val="8"/>
    </w:pPr>
    <w:rPr>
      <w:rFonts w:ascii="Arial" w:eastAsia="黑体" w:hAnsi="Arial" w:cs="宋体"/>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rsid w:val="003F214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宋体" w:hAnsi="Courier New" w:cs="Courier New"/>
      <w:kern w:val="2"/>
      <w:sz w:val="24"/>
      <w:szCs w:val="24"/>
    </w:rPr>
  </w:style>
  <w:style w:type="paragraph" w:styleId="a4">
    <w:name w:val="Normal Indent"/>
    <w:basedOn w:val="a"/>
    <w:next w:val="a"/>
    <w:link w:val="Char0"/>
    <w:rsid w:val="003F2141"/>
    <w:pPr>
      <w:spacing w:line="360" w:lineRule="auto"/>
      <w:ind w:firstLineChars="200" w:firstLine="1040"/>
    </w:pPr>
    <w:rPr>
      <w:rFonts w:ascii="宋体" w:eastAsia="宋体" w:hAnsi="宋体" w:cs="宋体"/>
      <w:sz w:val="24"/>
      <w:szCs w:val="24"/>
    </w:rPr>
  </w:style>
  <w:style w:type="paragraph" w:styleId="a5">
    <w:name w:val="caption"/>
    <w:basedOn w:val="a"/>
    <w:next w:val="a"/>
    <w:qFormat/>
    <w:rsid w:val="003F2141"/>
    <w:pPr>
      <w:spacing w:line="360" w:lineRule="auto"/>
    </w:pPr>
    <w:rPr>
      <w:rFonts w:ascii="Arial" w:eastAsia="黑体" w:hAnsi="Arial" w:cs="Arial"/>
      <w:sz w:val="20"/>
      <w:szCs w:val="20"/>
    </w:rPr>
  </w:style>
  <w:style w:type="paragraph" w:styleId="a6">
    <w:name w:val="Document Map"/>
    <w:basedOn w:val="a"/>
    <w:link w:val="Char1"/>
    <w:semiHidden/>
    <w:rsid w:val="003F2141"/>
    <w:pPr>
      <w:shd w:val="clear" w:color="auto" w:fill="000080"/>
      <w:spacing w:line="360" w:lineRule="auto"/>
    </w:pPr>
    <w:rPr>
      <w:rFonts w:ascii="宋体" w:eastAsia="宋体" w:hAnsi="宋体" w:cs="宋体"/>
      <w:sz w:val="24"/>
      <w:szCs w:val="24"/>
    </w:rPr>
  </w:style>
  <w:style w:type="paragraph" w:styleId="a7">
    <w:name w:val="annotation text"/>
    <w:basedOn w:val="a"/>
    <w:link w:val="Char2"/>
    <w:semiHidden/>
    <w:rsid w:val="003F2141"/>
    <w:pPr>
      <w:spacing w:line="360" w:lineRule="auto"/>
      <w:jc w:val="left"/>
    </w:pPr>
    <w:rPr>
      <w:sz w:val="24"/>
      <w:szCs w:val="24"/>
    </w:rPr>
  </w:style>
  <w:style w:type="paragraph" w:styleId="a8">
    <w:name w:val="Body Text"/>
    <w:basedOn w:val="a"/>
    <w:next w:val="a"/>
    <w:link w:val="Char3"/>
    <w:uiPriority w:val="99"/>
    <w:rsid w:val="003F2141"/>
    <w:pPr>
      <w:spacing w:after="120" w:line="360" w:lineRule="auto"/>
    </w:pPr>
    <w:rPr>
      <w:rFonts w:ascii="宋体" w:eastAsia="宋体" w:hAnsi="宋体" w:cs="宋体"/>
      <w:sz w:val="24"/>
      <w:szCs w:val="24"/>
    </w:rPr>
  </w:style>
  <w:style w:type="paragraph" w:styleId="a9">
    <w:name w:val="Body Text Indent"/>
    <w:basedOn w:val="a"/>
    <w:link w:val="Char10"/>
    <w:unhideWhenUsed/>
    <w:rsid w:val="003F2141"/>
    <w:pPr>
      <w:spacing w:after="120"/>
      <w:ind w:leftChars="200" w:left="420"/>
    </w:pPr>
  </w:style>
  <w:style w:type="paragraph" w:styleId="20">
    <w:name w:val="List 2"/>
    <w:basedOn w:val="a"/>
    <w:rsid w:val="003F2141"/>
    <w:pPr>
      <w:spacing w:line="360" w:lineRule="auto"/>
      <w:ind w:leftChars="200" w:left="100" w:hangingChars="200" w:hanging="200"/>
    </w:pPr>
    <w:rPr>
      <w:rFonts w:ascii="宋体" w:eastAsia="宋体" w:hAnsi="宋体" w:cs="宋体"/>
      <w:sz w:val="24"/>
      <w:szCs w:val="24"/>
    </w:rPr>
  </w:style>
  <w:style w:type="paragraph" w:styleId="aa">
    <w:name w:val="Plain Text"/>
    <w:basedOn w:val="a"/>
    <w:link w:val="Char4"/>
    <w:rsid w:val="003F2141"/>
    <w:pPr>
      <w:spacing w:line="360" w:lineRule="auto"/>
    </w:pPr>
    <w:rPr>
      <w:rFonts w:ascii="宋体" w:eastAsia="宋体" w:hAnsi="Courier New" w:cs="Courier New"/>
      <w:szCs w:val="21"/>
    </w:rPr>
  </w:style>
  <w:style w:type="paragraph" w:styleId="ab">
    <w:name w:val="Date"/>
    <w:basedOn w:val="a"/>
    <w:next w:val="a"/>
    <w:link w:val="Char5"/>
    <w:rsid w:val="003F2141"/>
    <w:pPr>
      <w:spacing w:line="360" w:lineRule="auto"/>
    </w:pPr>
    <w:rPr>
      <w:rFonts w:ascii="宋体" w:eastAsia="宋体" w:hAnsi="宋体" w:cs="宋体"/>
      <w:sz w:val="32"/>
      <w:szCs w:val="20"/>
    </w:rPr>
  </w:style>
  <w:style w:type="paragraph" w:styleId="21">
    <w:name w:val="Body Text Indent 2"/>
    <w:basedOn w:val="a"/>
    <w:link w:val="2Char1"/>
    <w:rsid w:val="003F2141"/>
    <w:pPr>
      <w:spacing w:after="120" w:line="480" w:lineRule="auto"/>
      <w:ind w:leftChars="200" w:left="420"/>
    </w:pPr>
    <w:rPr>
      <w:rFonts w:ascii="宋体" w:eastAsia="宋体" w:hAnsi="宋体" w:cs="宋体"/>
      <w:sz w:val="24"/>
      <w:szCs w:val="24"/>
    </w:rPr>
  </w:style>
  <w:style w:type="paragraph" w:styleId="ac">
    <w:name w:val="Balloon Text"/>
    <w:basedOn w:val="a"/>
    <w:link w:val="Char6"/>
    <w:semiHidden/>
    <w:rsid w:val="003F2141"/>
    <w:pPr>
      <w:spacing w:line="360" w:lineRule="auto"/>
    </w:pPr>
    <w:rPr>
      <w:rFonts w:ascii="宋体" w:eastAsia="宋体" w:hAnsi="宋体" w:cs="宋体"/>
      <w:sz w:val="18"/>
      <w:szCs w:val="18"/>
    </w:rPr>
  </w:style>
  <w:style w:type="paragraph" w:styleId="ad">
    <w:name w:val="footer"/>
    <w:basedOn w:val="a"/>
    <w:link w:val="Char7"/>
    <w:unhideWhenUsed/>
    <w:rsid w:val="003F2141"/>
    <w:pPr>
      <w:tabs>
        <w:tab w:val="center" w:pos="4153"/>
        <w:tab w:val="right" w:pos="8306"/>
      </w:tabs>
      <w:snapToGrid w:val="0"/>
      <w:jc w:val="left"/>
    </w:pPr>
    <w:rPr>
      <w:sz w:val="18"/>
      <w:szCs w:val="18"/>
    </w:rPr>
  </w:style>
  <w:style w:type="paragraph" w:styleId="ae">
    <w:name w:val="header"/>
    <w:basedOn w:val="a"/>
    <w:link w:val="Char8"/>
    <w:unhideWhenUsed/>
    <w:rsid w:val="003F2141"/>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3F2141"/>
    <w:pPr>
      <w:tabs>
        <w:tab w:val="right" w:leader="dot" w:pos="8820"/>
      </w:tabs>
      <w:spacing w:line="460" w:lineRule="exact"/>
    </w:pPr>
    <w:rPr>
      <w:rFonts w:ascii="仿宋_GB2312" w:eastAsia="仿宋_GB2312" w:hAnsi="宋体" w:cs="宋体"/>
      <w:b/>
      <w:color w:val="000000"/>
      <w:sz w:val="28"/>
      <w:szCs w:val="28"/>
    </w:rPr>
  </w:style>
  <w:style w:type="paragraph" w:styleId="af">
    <w:name w:val="Subtitle"/>
    <w:basedOn w:val="a"/>
    <w:next w:val="a"/>
    <w:link w:val="Char9"/>
    <w:qFormat/>
    <w:rsid w:val="003F2141"/>
    <w:pPr>
      <w:spacing w:before="240" w:after="60" w:line="312" w:lineRule="auto"/>
      <w:ind w:firstLineChars="200" w:firstLine="200"/>
      <w:jc w:val="center"/>
    </w:pPr>
    <w:rPr>
      <w:rFonts w:ascii="Cambria" w:eastAsia="宋体" w:hAnsi="Cambria" w:cs="宋体"/>
      <w:b/>
      <w:bCs/>
      <w:kern w:val="28"/>
      <w:sz w:val="24"/>
      <w:szCs w:val="32"/>
    </w:rPr>
  </w:style>
  <w:style w:type="paragraph" w:styleId="af0">
    <w:name w:val="List"/>
    <w:basedOn w:val="a"/>
    <w:rsid w:val="003F2141"/>
    <w:pPr>
      <w:spacing w:line="360" w:lineRule="auto"/>
      <w:ind w:left="200" w:hangingChars="200" w:hanging="200"/>
    </w:pPr>
    <w:rPr>
      <w:rFonts w:ascii="宋体" w:eastAsia="宋体" w:hAnsi="宋体" w:cs="宋体"/>
      <w:sz w:val="24"/>
      <w:szCs w:val="24"/>
    </w:rPr>
  </w:style>
  <w:style w:type="paragraph" w:styleId="30">
    <w:name w:val="Body Text Indent 3"/>
    <w:basedOn w:val="a"/>
    <w:link w:val="3Char0"/>
    <w:rsid w:val="003F2141"/>
    <w:pPr>
      <w:spacing w:after="120" w:line="360" w:lineRule="auto"/>
      <w:ind w:leftChars="200" w:left="420"/>
    </w:pPr>
    <w:rPr>
      <w:rFonts w:ascii="宋体" w:eastAsia="宋体" w:hAnsi="宋体" w:cs="宋体"/>
      <w:sz w:val="16"/>
      <w:szCs w:val="16"/>
    </w:rPr>
  </w:style>
  <w:style w:type="paragraph" w:styleId="22">
    <w:name w:val="toc 2"/>
    <w:basedOn w:val="a"/>
    <w:next w:val="a"/>
    <w:uiPriority w:val="39"/>
    <w:rsid w:val="003F2141"/>
    <w:pPr>
      <w:tabs>
        <w:tab w:val="right" w:leader="dot" w:pos="8820"/>
      </w:tabs>
      <w:spacing w:line="480" w:lineRule="exact"/>
      <w:ind w:rightChars="400" w:right="840"/>
    </w:pPr>
    <w:rPr>
      <w:rFonts w:ascii="宋体" w:eastAsia="宋体" w:hAnsi="宋体" w:cs="宋体"/>
      <w:sz w:val="24"/>
      <w:szCs w:val="24"/>
    </w:rPr>
  </w:style>
  <w:style w:type="paragraph" w:styleId="23">
    <w:name w:val="Body Text 2"/>
    <w:basedOn w:val="a"/>
    <w:link w:val="2Char0"/>
    <w:rsid w:val="003F2141"/>
    <w:pPr>
      <w:widowControl/>
      <w:spacing w:after="120" w:line="480" w:lineRule="auto"/>
      <w:jc w:val="left"/>
    </w:pPr>
    <w:rPr>
      <w:rFonts w:ascii="宋体" w:eastAsia="宋体" w:hAnsi="宋体" w:cs="宋体"/>
      <w:kern w:val="0"/>
      <w:sz w:val="24"/>
      <w:szCs w:val="24"/>
    </w:rPr>
  </w:style>
  <w:style w:type="paragraph" w:styleId="HTML">
    <w:name w:val="HTML Preformatted"/>
    <w:basedOn w:val="a"/>
    <w:link w:val="HTMLChar"/>
    <w:rsid w:val="003F21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宋体"/>
      <w:kern w:val="0"/>
      <w:sz w:val="24"/>
      <w:szCs w:val="24"/>
    </w:rPr>
  </w:style>
  <w:style w:type="paragraph" w:styleId="af1">
    <w:name w:val="Normal (Web)"/>
    <w:basedOn w:val="a"/>
    <w:rsid w:val="003F2141"/>
    <w:pPr>
      <w:widowControl/>
      <w:spacing w:before="100" w:beforeAutospacing="1" w:after="100" w:afterAutospacing="1" w:line="360" w:lineRule="auto"/>
      <w:jc w:val="left"/>
    </w:pPr>
    <w:rPr>
      <w:rFonts w:ascii="宋体" w:eastAsia="宋体" w:hAnsi="宋体" w:cs="宋体"/>
      <w:kern w:val="0"/>
      <w:sz w:val="24"/>
      <w:szCs w:val="24"/>
    </w:rPr>
  </w:style>
  <w:style w:type="paragraph" w:styleId="af2">
    <w:name w:val="Title"/>
    <w:basedOn w:val="a"/>
    <w:next w:val="a"/>
    <w:link w:val="Chara"/>
    <w:qFormat/>
    <w:rsid w:val="003F2141"/>
    <w:pPr>
      <w:spacing w:before="240" w:after="60"/>
      <w:jc w:val="center"/>
      <w:outlineLvl w:val="0"/>
    </w:pPr>
    <w:rPr>
      <w:rFonts w:ascii="Cambria" w:hAnsi="Cambria"/>
      <w:b/>
      <w:bCs/>
      <w:sz w:val="32"/>
      <w:szCs w:val="32"/>
    </w:rPr>
  </w:style>
  <w:style w:type="paragraph" w:styleId="af3">
    <w:name w:val="annotation subject"/>
    <w:basedOn w:val="a7"/>
    <w:next w:val="a7"/>
    <w:link w:val="Charb"/>
    <w:semiHidden/>
    <w:rsid w:val="003F2141"/>
    <w:rPr>
      <w:b/>
      <w:bCs/>
    </w:rPr>
  </w:style>
  <w:style w:type="paragraph" w:styleId="af4">
    <w:name w:val="Body Text First Indent"/>
    <w:basedOn w:val="a8"/>
    <w:link w:val="Charc"/>
    <w:rsid w:val="003F2141"/>
    <w:pPr>
      <w:ind w:firstLineChars="100" w:firstLine="420"/>
    </w:pPr>
  </w:style>
  <w:style w:type="paragraph" w:styleId="24">
    <w:name w:val="Body Text First Indent 2"/>
    <w:basedOn w:val="a9"/>
    <w:link w:val="2Char2"/>
    <w:rsid w:val="003F2141"/>
    <w:pPr>
      <w:ind w:firstLineChars="200" w:firstLine="420"/>
    </w:pPr>
    <w:rPr>
      <w:rFonts w:ascii="Times New Roman" w:eastAsia="宋体" w:hAnsi="Times New Roman" w:cs="Times New Roman"/>
      <w:szCs w:val="24"/>
    </w:rPr>
  </w:style>
  <w:style w:type="character" w:styleId="af5">
    <w:name w:val="page number"/>
    <w:rsid w:val="003F2141"/>
  </w:style>
  <w:style w:type="character" w:styleId="af6">
    <w:name w:val="FollowedHyperlink"/>
    <w:uiPriority w:val="99"/>
    <w:unhideWhenUsed/>
    <w:rsid w:val="003F2141"/>
    <w:rPr>
      <w:color w:val="954F72"/>
      <w:u w:val="single"/>
    </w:rPr>
  </w:style>
  <w:style w:type="character" w:styleId="af7">
    <w:name w:val="Emphasis"/>
    <w:qFormat/>
    <w:rsid w:val="003F2141"/>
    <w:rPr>
      <w:i/>
      <w:iCs/>
    </w:rPr>
  </w:style>
  <w:style w:type="character" w:styleId="af8">
    <w:name w:val="Hyperlink"/>
    <w:uiPriority w:val="99"/>
    <w:rsid w:val="003F2141"/>
    <w:rPr>
      <w:color w:val="3366CC"/>
      <w:u w:val="single"/>
    </w:rPr>
  </w:style>
  <w:style w:type="character" w:customStyle="1" w:styleId="1Char">
    <w:name w:val="标题 1 Char"/>
    <w:basedOn w:val="a0"/>
    <w:link w:val="1"/>
    <w:rsid w:val="003F2141"/>
    <w:rPr>
      <w:rFonts w:ascii="宋体" w:eastAsia="宋体" w:hAnsi="宋体" w:cs="Times New Roman"/>
      <w:b/>
      <w:bCs/>
      <w:kern w:val="44"/>
      <w:sz w:val="32"/>
      <w:szCs w:val="44"/>
    </w:rPr>
  </w:style>
  <w:style w:type="character" w:customStyle="1" w:styleId="2Char">
    <w:name w:val="标题 2 Char"/>
    <w:basedOn w:val="a0"/>
    <w:link w:val="2"/>
    <w:rsid w:val="003F2141"/>
    <w:rPr>
      <w:rFonts w:ascii="宋体" w:eastAsia="宋体" w:hAnsi="宋体" w:cs="宋体"/>
      <w:b/>
      <w:bCs/>
      <w:sz w:val="24"/>
      <w:szCs w:val="28"/>
    </w:rPr>
  </w:style>
  <w:style w:type="character" w:customStyle="1" w:styleId="3Char">
    <w:name w:val="标题 3 Char"/>
    <w:basedOn w:val="a0"/>
    <w:link w:val="3"/>
    <w:rsid w:val="003F2141"/>
    <w:rPr>
      <w:rFonts w:ascii="宋体" w:eastAsia="宋体" w:hAnsi="宋体" w:cs="宋体"/>
      <w:b/>
      <w:bCs/>
      <w:sz w:val="24"/>
      <w:szCs w:val="24"/>
    </w:rPr>
  </w:style>
  <w:style w:type="character" w:customStyle="1" w:styleId="4Char">
    <w:name w:val="标题 4 Char"/>
    <w:basedOn w:val="a0"/>
    <w:link w:val="4"/>
    <w:rsid w:val="003F2141"/>
    <w:rPr>
      <w:rFonts w:ascii="宋体" w:eastAsia="宋体" w:hAnsi="宋体" w:cs="Times New Roman"/>
      <w:b/>
      <w:bCs/>
      <w:kern w:val="0"/>
      <w:sz w:val="24"/>
      <w:szCs w:val="28"/>
    </w:rPr>
  </w:style>
  <w:style w:type="character" w:customStyle="1" w:styleId="5Char">
    <w:name w:val="标题 5 Char"/>
    <w:basedOn w:val="a0"/>
    <w:link w:val="5"/>
    <w:rsid w:val="003F2141"/>
    <w:rPr>
      <w:rFonts w:ascii="宋体" w:eastAsia="宋体" w:hAnsi="宋体" w:cs="宋体"/>
      <w:b/>
      <w:bCs/>
      <w:sz w:val="24"/>
      <w:szCs w:val="28"/>
    </w:rPr>
  </w:style>
  <w:style w:type="character" w:customStyle="1" w:styleId="6Char">
    <w:name w:val="标题 6 Char"/>
    <w:basedOn w:val="a0"/>
    <w:link w:val="6"/>
    <w:rsid w:val="003F2141"/>
    <w:rPr>
      <w:rFonts w:ascii="Arial" w:eastAsia="黑体" w:hAnsi="Arial" w:cs="宋体"/>
      <w:b/>
      <w:bCs/>
      <w:sz w:val="24"/>
      <w:szCs w:val="24"/>
    </w:rPr>
  </w:style>
  <w:style w:type="character" w:customStyle="1" w:styleId="7Char">
    <w:name w:val="标题 7 Char"/>
    <w:basedOn w:val="a0"/>
    <w:link w:val="7"/>
    <w:rsid w:val="003F2141"/>
    <w:rPr>
      <w:rFonts w:ascii="宋体" w:eastAsia="宋体" w:hAnsi="宋体" w:cs="宋体"/>
      <w:b/>
      <w:bCs/>
      <w:sz w:val="24"/>
      <w:szCs w:val="24"/>
    </w:rPr>
  </w:style>
  <w:style w:type="character" w:customStyle="1" w:styleId="8Char">
    <w:name w:val="标题 8 Char"/>
    <w:basedOn w:val="a0"/>
    <w:link w:val="8"/>
    <w:rsid w:val="003F2141"/>
    <w:rPr>
      <w:rFonts w:ascii="Arial" w:eastAsia="黑体" w:hAnsi="Arial" w:cs="宋体"/>
      <w:sz w:val="24"/>
      <w:szCs w:val="24"/>
    </w:rPr>
  </w:style>
  <w:style w:type="character" w:customStyle="1" w:styleId="9Char">
    <w:name w:val="标题 9 Char"/>
    <w:basedOn w:val="a0"/>
    <w:link w:val="9"/>
    <w:rsid w:val="003F2141"/>
    <w:rPr>
      <w:rFonts w:ascii="Arial" w:eastAsia="黑体" w:hAnsi="Arial" w:cs="宋体"/>
      <w:sz w:val="24"/>
      <w:szCs w:val="21"/>
    </w:rPr>
  </w:style>
  <w:style w:type="character" w:customStyle="1" w:styleId="Char8">
    <w:name w:val="页眉 Char"/>
    <w:basedOn w:val="a0"/>
    <w:link w:val="ae"/>
    <w:rsid w:val="003F2141"/>
    <w:rPr>
      <w:sz w:val="18"/>
      <w:szCs w:val="18"/>
    </w:rPr>
  </w:style>
  <w:style w:type="character" w:customStyle="1" w:styleId="Char7">
    <w:name w:val="页脚 Char"/>
    <w:basedOn w:val="a0"/>
    <w:link w:val="ad"/>
    <w:rsid w:val="003F2141"/>
    <w:rPr>
      <w:sz w:val="18"/>
      <w:szCs w:val="18"/>
    </w:rPr>
  </w:style>
  <w:style w:type="character" w:customStyle="1" w:styleId="af9">
    <w:name w:val="正文缩进 字符"/>
    <w:rsid w:val="003F2141"/>
    <w:rPr>
      <w:rFonts w:ascii="宋体" w:eastAsia="宋体" w:hAnsi="宋体" w:cs="宋体"/>
      <w:kern w:val="2"/>
      <w:sz w:val="24"/>
      <w:szCs w:val="24"/>
      <w:lang w:val="en-US" w:eastAsia="zh-CN" w:bidi="ar-SA"/>
    </w:rPr>
  </w:style>
  <w:style w:type="character" w:customStyle="1" w:styleId="Chara">
    <w:name w:val="标题 Char"/>
    <w:link w:val="af2"/>
    <w:rsid w:val="003F2141"/>
    <w:rPr>
      <w:rFonts w:ascii="Cambria" w:hAnsi="Cambria"/>
      <w:b/>
      <w:bCs/>
      <w:sz w:val="32"/>
      <w:szCs w:val="32"/>
    </w:rPr>
  </w:style>
  <w:style w:type="character" w:customStyle="1" w:styleId="font101">
    <w:name w:val="font101"/>
    <w:rsid w:val="003F2141"/>
    <w:rPr>
      <w:rFonts w:ascii="宋体" w:eastAsia="宋体" w:hAnsi="宋体" w:cs="宋体" w:hint="eastAsia"/>
      <w:color w:val="000000"/>
      <w:sz w:val="18"/>
      <w:szCs w:val="18"/>
      <w:u w:val="none"/>
      <w:vertAlign w:val="superscript"/>
    </w:rPr>
  </w:style>
  <w:style w:type="character" w:customStyle="1" w:styleId="11">
    <w:name w:val="样式 宋体 四号1"/>
    <w:rsid w:val="003F2141"/>
    <w:rPr>
      <w:rFonts w:ascii="Times New Roman" w:hAnsi="Times New Roman"/>
      <w:sz w:val="28"/>
    </w:rPr>
  </w:style>
  <w:style w:type="character" w:customStyle="1" w:styleId="font11">
    <w:name w:val="font11"/>
    <w:rsid w:val="003F2141"/>
    <w:rPr>
      <w:rFonts w:ascii="宋体" w:eastAsia="宋体" w:hAnsi="宋体" w:cs="宋体" w:hint="eastAsia"/>
      <w:color w:val="000000"/>
      <w:sz w:val="18"/>
      <w:szCs w:val="18"/>
      <w:u w:val="none"/>
    </w:rPr>
  </w:style>
  <w:style w:type="character" w:customStyle="1" w:styleId="Char4">
    <w:name w:val="纯文本 Char"/>
    <w:link w:val="aa"/>
    <w:rsid w:val="003F2141"/>
    <w:rPr>
      <w:rFonts w:ascii="宋体" w:eastAsia="宋体" w:hAnsi="Courier New" w:cs="Courier New"/>
      <w:szCs w:val="21"/>
    </w:rPr>
  </w:style>
  <w:style w:type="character" w:customStyle="1" w:styleId="font71">
    <w:name w:val="font71"/>
    <w:rsid w:val="003F2141"/>
    <w:rPr>
      <w:rFonts w:ascii="宋体" w:eastAsia="宋体" w:hAnsi="宋体" w:cs="宋体" w:hint="eastAsia"/>
      <w:color w:val="000000"/>
      <w:sz w:val="21"/>
      <w:szCs w:val="21"/>
      <w:u w:val="none"/>
    </w:rPr>
  </w:style>
  <w:style w:type="character" w:customStyle="1" w:styleId="135">
    <w:name w:val="样式 13.5 磅"/>
    <w:rsid w:val="003F2141"/>
    <w:rPr>
      <w:sz w:val="28"/>
    </w:rPr>
  </w:style>
  <w:style w:type="character" w:customStyle="1" w:styleId="Batang25">
    <w:name w:val="正文文本 + Batang25"/>
    <w:rsid w:val="003F2141"/>
    <w:rPr>
      <w:rFonts w:ascii="Batang" w:eastAsia="Batang" w:cs="Batang"/>
      <w:spacing w:val="0"/>
      <w:lang w:val="en-US" w:eastAsia="en-US"/>
    </w:rPr>
  </w:style>
  <w:style w:type="character" w:customStyle="1" w:styleId="Charc">
    <w:name w:val="正文首行缩进 Char"/>
    <w:link w:val="af4"/>
    <w:rsid w:val="003F2141"/>
    <w:rPr>
      <w:rFonts w:ascii="宋体" w:eastAsia="宋体" w:hAnsi="宋体" w:cs="宋体"/>
      <w:sz w:val="24"/>
      <w:szCs w:val="24"/>
    </w:rPr>
  </w:style>
  <w:style w:type="character" w:customStyle="1" w:styleId="Char3">
    <w:name w:val="正文文本 Char"/>
    <w:link w:val="a8"/>
    <w:uiPriority w:val="99"/>
    <w:qFormat/>
    <w:rsid w:val="003F2141"/>
    <w:rPr>
      <w:rFonts w:ascii="宋体" w:eastAsia="宋体" w:hAnsi="宋体" w:cs="宋体"/>
      <w:sz w:val="24"/>
      <w:szCs w:val="24"/>
    </w:rPr>
  </w:style>
  <w:style w:type="character" w:customStyle="1" w:styleId="2Char3">
    <w:name w:val="正文文本缩进 2 Char"/>
    <w:rsid w:val="003F2141"/>
    <w:rPr>
      <w:rFonts w:eastAsia="宋体"/>
      <w:kern w:val="2"/>
      <w:sz w:val="28"/>
      <w:szCs w:val="24"/>
      <w:lang w:val="en-US" w:eastAsia="zh-CN" w:bidi="ar-SA"/>
    </w:rPr>
  </w:style>
  <w:style w:type="character" w:customStyle="1" w:styleId="Char0">
    <w:name w:val="正文缩进 Char"/>
    <w:link w:val="a4"/>
    <w:rsid w:val="003F2141"/>
    <w:rPr>
      <w:rFonts w:ascii="宋体" w:eastAsia="宋体" w:hAnsi="宋体" w:cs="宋体"/>
      <w:sz w:val="24"/>
      <w:szCs w:val="24"/>
    </w:rPr>
  </w:style>
  <w:style w:type="character" w:customStyle="1" w:styleId="font41">
    <w:name w:val="font41"/>
    <w:rsid w:val="003F2141"/>
    <w:rPr>
      <w:rFonts w:ascii="font-weight : 700" w:eastAsia="font-weight : 700" w:hAnsi="font-weight : 700" w:cs="font-weight : 700" w:hint="default"/>
      <w:color w:val="000000"/>
      <w:sz w:val="18"/>
      <w:szCs w:val="18"/>
      <w:u w:val="none"/>
    </w:rPr>
  </w:style>
  <w:style w:type="character" w:customStyle="1" w:styleId="hx11">
    <w:name w:val="hx11"/>
    <w:rsid w:val="003F2141"/>
    <w:rPr>
      <w:sz w:val="18"/>
      <w:szCs w:val="18"/>
    </w:rPr>
  </w:style>
  <w:style w:type="character" w:customStyle="1" w:styleId="Chard">
    <w:name w:val="正文文本缩进 Char"/>
    <w:rsid w:val="003F2141"/>
    <w:rPr>
      <w:rFonts w:eastAsia="宋体"/>
      <w:kern w:val="2"/>
      <w:sz w:val="28"/>
      <w:szCs w:val="24"/>
      <w:lang w:val="en-US" w:eastAsia="zh-CN" w:bidi="ar-SA"/>
    </w:rPr>
  </w:style>
  <w:style w:type="character" w:customStyle="1" w:styleId="afa">
    <w:name w:val="样式 宋体"/>
    <w:rsid w:val="003F2141"/>
    <w:rPr>
      <w:rFonts w:ascii="宋体" w:eastAsia="宋体" w:hAnsi="宋体"/>
      <w:sz w:val="28"/>
    </w:rPr>
  </w:style>
  <w:style w:type="character" w:customStyle="1" w:styleId="3Char1">
    <w:name w:val="样式3 Char"/>
    <w:link w:val="31"/>
    <w:rsid w:val="003F2141"/>
    <w:rPr>
      <w:rFonts w:eastAsia="宋体"/>
      <w:sz w:val="28"/>
      <w:szCs w:val="24"/>
    </w:rPr>
  </w:style>
  <w:style w:type="paragraph" w:customStyle="1" w:styleId="31">
    <w:name w:val="样式3"/>
    <w:basedOn w:val="a"/>
    <w:link w:val="3Char1"/>
    <w:rsid w:val="003F2141"/>
    <w:pPr>
      <w:spacing w:line="640" w:lineRule="exact"/>
      <w:ind w:firstLineChars="200" w:firstLine="200"/>
    </w:pPr>
    <w:rPr>
      <w:rFonts w:eastAsia="宋体"/>
      <w:sz w:val="28"/>
      <w:szCs w:val="24"/>
    </w:rPr>
  </w:style>
  <w:style w:type="character" w:customStyle="1" w:styleId="2TimesNewRomanGB2312Char">
    <w:name w:val="样式 标题 2 + (西文) Times New Roman (中文) 仿宋_GB2312 四号 加粗 Char"/>
    <w:link w:val="2TimesNewRomanGB2312"/>
    <w:qFormat/>
    <w:rsid w:val="003F2141"/>
    <w:rPr>
      <w:rFonts w:ascii="仿宋_GB2312" w:hAnsi="Cambria" w:cs="宋体"/>
      <w:b/>
      <w:bCs/>
      <w:sz w:val="28"/>
      <w:szCs w:val="26"/>
    </w:rPr>
  </w:style>
  <w:style w:type="paragraph" w:customStyle="1" w:styleId="2TimesNewRomanGB2312">
    <w:name w:val="样式 标题 2 + (西文) Times New Roman (中文) 仿宋_GB2312 四号 加粗"/>
    <w:link w:val="2TimesNewRomanGB2312Char"/>
    <w:rsid w:val="003F2141"/>
    <w:pPr>
      <w:spacing w:before="200" w:line="276" w:lineRule="auto"/>
      <w:outlineLvl w:val="1"/>
    </w:pPr>
    <w:rPr>
      <w:rFonts w:ascii="仿宋_GB2312" w:hAnsi="Cambria" w:cs="宋体"/>
      <w:b/>
      <w:bCs/>
      <w:kern w:val="2"/>
      <w:sz w:val="28"/>
      <w:szCs w:val="26"/>
    </w:rPr>
  </w:style>
  <w:style w:type="character" w:customStyle="1" w:styleId="2Char4">
    <w:name w:val="样式2 Char"/>
    <w:link w:val="25"/>
    <w:rsid w:val="003F2141"/>
    <w:rPr>
      <w:rFonts w:eastAsia="仿宋_GB2312"/>
      <w:sz w:val="24"/>
      <w:szCs w:val="24"/>
    </w:rPr>
  </w:style>
  <w:style w:type="paragraph" w:customStyle="1" w:styleId="25">
    <w:name w:val="样式2"/>
    <w:basedOn w:val="a"/>
    <w:link w:val="2Char4"/>
    <w:rsid w:val="003F2141"/>
    <w:pPr>
      <w:spacing w:line="520" w:lineRule="exact"/>
      <w:ind w:firstLineChars="200" w:firstLine="480"/>
    </w:pPr>
    <w:rPr>
      <w:rFonts w:eastAsia="仿宋_GB2312"/>
      <w:sz w:val="24"/>
      <w:szCs w:val="24"/>
    </w:rPr>
  </w:style>
  <w:style w:type="character" w:customStyle="1" w:styleId="apple-converted-space">
    <w:name w:val="apple-converted-space"/>
    <w:rsid w:val="003F2141"/>
  </w:style>
  <w:style w:type="character" w:customStyle="1" w:styleId="11Char">
    <w:name w:val="标题 1.1 Char"/>
    <w:rsid w:val="003F2141"/>
    <w:rPr>
      <w:rFonts w:ascii="Arial" w:eastAsia="黑体" w:hAnsi="Arial" w:cs="宋体"/>
      <w:b/>
      <w:bCs/>
      <w:snapToGrid w:val="0"/>
      <w:sz w:val="32"/>
      <w:szCs w:val="32"/>
    </w:rPr>
  </w:style>
  <w:style w:type="character" w:customStyle="1" w:styleId="description">
    <w:name w:val="description"/>
    <w:rsid w:val="003F2141"/>
  </w:style>
  <w:style w:type="character" w:customStyle="1" w:styleId="font112">
    <w:name w:val="font112"/>
    <w:rsid w:val="003F2141"/>
    <w:rPr>
      <w:rFonts w:ascii="Times New Roman" w:hAnsi="Times New Roman" w:cs="Times New Roman" w:hint="default"/>
      <w:color w:val="000000"/>
      <w:sz w:val="21"/>
      <w:szCs w:val="21"/>
      <w:u w:val="none"/>
      <w:vertAlign w:val="superscript"/>
    </w:rPr>
  </w:style>
  <w:style w:type="character" w:customStyle="1" w:styleId="font31">
    <w:name w:val="font31"/>
    <w:rsid w:val="003F2141"/>
    <w:rPr>
      <w:rFonts w:ascii="宋体" w:eastAsia="宋体" w:hAnsi="宋体" w:cs="宋体" w:hint="eastAsia"/>
      <w:color w:val="000000"/>
      <w:sz w:val="18"/>
      <w:szCs w:val="18"/>
      <w:u w:val="none"/>
      <w:vertAlign w:val="superscript"/>
    </w:rPr>
  </w:style>
  <w:style w:type="character" w:customStyle="1" w:styleId="CharCharChar">
    <w:name w:val="正文缩进 Char Char Char"/>
    <w:rsid w:val="003F2141"/>
    <w:rPr>
      <w:szCs w:val="20"/>
    </w:rPr>
  </w:style>
  <w:style w:type="character" w:customStyle="1" w:styleId="FontStyle16">
    <w:name w:val="Font Style16"/>
    <w:rsid w:val="003F2141"/>
    <w:rPr>
      <w:rFonts w:ascii="宋体" w:eastAsia="宋体" w:cs="宋体"/>
      <w:sz w:val="20"/>
      <w:szCs w:val="20"/>
    </w:rPr>
  </w:style>
  <w:style w:type="character" w:customStyle="1" w:styleId="font91">
    <w:name w:val="font91"/>
    <w:rsid w:val="003F2141"/>
    <w:rPr>
      <w:rFonts w:ascii="宋体" w:eastAsia="宋体" w:hAnsi="宋体" w:cs="宋体" w:hint="eastAsia"/>
      <w:color w:val="000000"/>
      <w:sz w:val="18"/>
      <w:szCs w:val="18"/>
      <w:u w:val="none"/>
      <w:vertAlign w:val="superscript"/>
    </w:rPr>
  </w:style>
  <w:style w:type="character" w:customStyle="1" w:styleId="afb">
    <w:name w:val="样式 宋体 四号"/>
    <w:rsid w:val="003F2141"/>
    <w:rPr>
      <w:rFonts w:ascii="宋体" w:hAnsi="宋体"/>
      <w:sz w:val="28"/>
      <w:szCs w:val="28"/>
    </w:rPr>
  </w:style>
  <w:style w:type="character" w:customStyle="1" w:styleId="GB2312">
    <w:name w:val="样式 仿宋_GB2312 四号"/>
    <w:rsid w:val="003F2141"/>
    <w:rPr>
      <w:rFonts w:ascii="仿宋_GB2312" w:eastAsia="宋体" w:hAnsi="仿宋_GB2312"/>
      <w:sz w:val="24"/>
    </w:rPr>
  </w:style>
  <w:style w:type="character" w:customStyle="1" w:styleId="font81">
    <w:name w:val="font81"/>
    <w:rsid w:val="003F2141"/>
    <w:rPr>
      <w:rFonts w:ascii="宋体" w:eastAsia="宋体" w:hAnsi="宋体" w:cs="宋体" w:hint="eastAsia"/>
      <w:color w:val="000000"/>
      <w:sz w:val="18"/>
      <w:szCs w:val="18"/>
      <w:u w:val="none"/>
    </w:rPr>
  </w:style>
  <w:style w:type="character" w:customStyle="1" w:styleId="txt28">
    <w:name w:val="txt28"/>
    <w:rsid w:val="003F2141"/>
  </w:style>
  <w:style w:type="character" w:customStyle="1" w:styleId="01Char">
    <w:name w:val="样式 正文文本缩进 + 宋体 小四 加宽量  0.1 磅 Char"/>
    <w:link w:val="01"/>
    <w:rsid w:val="003F2141"/>
    <w:rPr>
      <w:rFonts w:ascii="宋体" w:eastAsia="宋体" w:hAnsi="宋体"/>
      <w:sz w:val="24"/>
      <w:szCs w:val="24"/>
    </w:rPr>
  </w:style>
  <w:style w:type="paragraph" w:customStyle="1" w:styleId="01">
    <w:name w:val="样式 正文文本缩进 + 宋体 小四 加宽量  0.1 磅"/>
    <w:basedOn w:val="a9"/>
    <w:link w:val="01Char"/>
    <w:rsid w:val="003F2141"/>
    <w:pPr>
      <w:spacing w:after="0" w:line="360" w:lineRule="auto"/>
      <w:ind w:leftChars="0" w:left="0" w:firstLine="567"/>
    </w:pPr>
    <w:rPr>
      <w:rFonts w:ascii="宋体" w:eastAsia="宋体" w:hAnsi="宋体"/>
      <w:sz w:val="24"/>
      <w:szCs w:val="24"/>
    </w:rPr>
  </w:style>
  <w:style w:type="character" w:customStyle="1" w:styleId="Char10">
    <w:name w:val="正文文本缩进 Char1"/>
    <w:basedOn w:val="a0"/>
    <w:link w:val="a9"/>
    <w:uiPriority w:val="99"/>
    <w:semiHidden/>
    <w:rsid w:val="003F2141"/>
  </w:style>
  <w:style w:type="character" w:customStyle="1" w:styleId="CharChar9">
    <w:name w:val="Char Char9"/>
    <w:rsid w:val="003F2141"/>
    <w:rPr>
      <w:rFonts w:ascii="宋体" w:hAnsi="宋体" w:cs="宋体"/>
      <w:sz w:val="18"/>
      <w:szCs w:val="18"/>
    </w:rPr>
  </w:style>
  <w:style w:type="character" w:customStyle="1" w:styleId="font51">
    <w:name w:val="font51"/>
    <w:rsid w:val="003F2141"/>
    <w:rPr>
      <w:rFonts w:ascii="宋体" w:eastAsia="宋体" w:hAnsi="宋体" w:cs="宋体" w:hint="eastAsia"/>
      <w:color w:val="000000"/>
      <w:sz w:val="18"/>
      <w:szCs w:val="18"/>
      <w:u w:val="none"/>
      <w:vertAlign w:val="superscript"/>
    </w:rPr>
  </w:style>
  <w:style w:type="character" w:customStyle="1" w:styleId="Char11">
    <w:name w:val="文本 Char1"/>
    <w:rsid w:val="003F2141"/>
    <w:rPr>
      <w:rFonts w:ascii="宋体" w:eastAsia="宋体" w:hAnsi="宋体"/>
      <w:kern w:val="2"/>
      <w:sz w:val="24"/>
      <w:lang w:val="en-US" w:eastAsia="zh-CN" w:bidi="ar-SA"/>
    </w:rPr>
  </w:style>
  <w:style w:type="character" w:customStyle="1" w:styleId="1351">
    <w:name w:val="样式 宋体 13.5 磅1"/>
    <w:rsid w:val="003F2141"/>
    <w:rPr>
      <w:rFonts w:ascii="宋体" w:hAnsi="宋体"/>
      <w:sz w:val="28"/>
    </w:rPr>
  </w:style>
  <w:style w:type="character" w:customStyle="1" w:styleId="1CharCharCharCharCharCharChar">
    <w:name w:val="标题 1 Char Char Char Char Char Char Char"/>
    <w:rsid w:val="003F2141"/>
    <w:rPr>
      <w:rFonts w:eastAsia="宋体"/>
      <w:b/>
      <w:bCs/>
      <w:kern w:val="44"/>
      <w:sz w:val="36"/>
      <w:szCs w:val="44"/>
      <w:lang w:val="en-US" w:eastAsia="zh-CN" w:bidi="ar-SA"/>
    </w:rPr>
  </w:style>
  <w:style w:type="character" w:customStyle="1" w:styleId="font61">
    <w:name w:val="font61"/>
    <w:rsid w:val="003F2141"/>
    <w:rPr>
      <w:rFonts w:ascii="宋体" w:eastAsia="宋体" w:hAnsi="宋体" w:cs="宋体" w:hint="eastAsia"/>
      <w:color w:val="000000"/>
      <w:sz w:val="18"/>
      <w:szCs w:val="18"/>
      <w:u w:val="none"/>
      <w:vertAlign w:val="superscript"/>
    </w:rPr>
  </w:style>
  <w:style w:type="character" w:customStyle="1" w:styleId="font01">
    <w:name w:val="font01"/>
    <w:rsid w:val="003F2141"/>
    <w:rPr>
      <w:rFonts w:ascii="宋体" w:eastAsia="宋体" w:hAnsi="宋体" w:cs="宋体" w:hint="eastAsia"/>
      <w:color w:val="000000"/>
      <w:sz w:val="18"/>
      <w:szCs w:val="18"/>
      <w:u w:val="none"/>
    </w:rPr>
  </w:style>
  <w:style w:type="character" w:customStyle="1" w:styleId="Chare">
    <w:name w:val="正文段落 Char"/>
    <w:link w:val="afc"/>
    <w:rsid w:val="003F2141"/>
    <w:rPr>
      <w:kern w:val="0"/>
      <w:sz w:val="28"/>
      <w:szCs w:val="20"/>
    </w:rPr>
  </w:style>
  <w:style w:type="paragraph" w:customStyle="1" w:styleId="afc">
    <w:name w:val="正文段落"/>
    <w:basedOn w:val="af4"/>
    <w:link w:val="Chare"/>
    <w:rsid w:val="003F2141"/>
    <w:pPr>
      <w:topLinePunct/>
      <w:adjustRightInd w:val="0"/>
      <w:spacing w:after="0"/>
      <w:ind w:firstLineChars="0" w:firstLine="525"/>
      <w:textAlignment w:val="baseline"/>
    </w:pPr>
    <w:rPr>
      <w:rFonts w:asciiTheme="minorHAnsi" w:eastAsiaTheme="minorEastAsia" w:hAnsiTheme="minorHAnsi" w:cstheme="minorBidi"/>
      <w:kern w:val="0"/>
      <w:sz w:val="28"/>
      <w:szCs w:val="20"/>
    </w:rPr>
  </w:style>
  <w:style w:type="character" w:customStyle="1" w:styleId="font21">
    <w:name w:val="font21"/>
    <w:rsid w:val="003F2141"/>
    <w:rPr>
      <w:rFonts w:ascii="font-weight : 700" w:eastAsia="font-weight : 700" w:hAnsi="font-weight : 700" w:cs="font-weight : 700"/>
      <w:color w:val="000000"/>
      <w:sz w:val="18"/>
      <w:szCs w:val="18"/>
      <w:u w:val="none"/>
      <w:vertAlign w:val="superscript"/>
    </w:rPr>
  </w:style>
  <w:style w:type="character" w:customStyle="1" w:styleId="afd">
    <w:name w:val="样式 四号"/>
    <w:rsid w:val="003F2141"/>
  </w:style>
  <w:style w:type="character" w:customStyle="1" w:styleId="26">
    <w:name w:val="正文文本 (2)_"/>
    <w:link w:val="210"/>
    <w:qFormat/>
    <w:rsid w:val="003F2141"/>
    <w:rPr>
      <w:rFonts w:ascii="Batang" w:eastAsia="Batang"/>
      <w:kern w:val="0"/>
      <w:sz w:val="27"/>
      <w:szCs w:val="27"/>
      <w:shd w:val="clear" w:color="auto" w:fill="FFFFFF"/>
      <w:lang w:eastAsia="en-US"/>
    </w:rPr>
  </w:style>
  <w:style w:type="paragraph" w:customStyle="1" w:styleId="210">
    <w:name w:val="正文文本 (2)1"/>
    <w:basedOn w:val="a"/>
    <w:link w:val="26"/>
    <w:rsid w:val="003F2141"/>
    <w:pPr>
      <w:shd w:val="clear" w:color="auto" w:fill="FFFFFF"/>
      <w:spacing w:line="480" w:lineRule="exact"/>
      <w:ind w:hanging="2160"/>
      <w:jc w:val="distribute"/>
    </w:pPr>
    <w:rPr>
      <w:rFonts w:ascii="Batang" w:eastAsia="Batang"/>
      <w:kern w:val="0"/>
      <w:sz w:val="27"/>
      <w:szCs w:val="27"/>
      <w:lang w:eastAsia="en-US"/>
    </w:rPr>
  </w:style>
  <w:style w:type="character" w:customStyle="1" w:styleId="Char2">
    <w:name w:val="批注文字 Char"/>
    <w:link w:val="a7"/>
    <w:semiHidden/>
    <w:rsid w:val="003F2141"/>
    <w:rPr>
      <w:sz w:val="24"/>
      <w:szCs w:val="24"/>
    </w:rPr>
  </w:style>
  <w:style w:type="character" w:customStyle="1" w:styleId="2MingLiU">
    <w:name w:val="正文文本 (2) + MingLiU"/>
    <w:rsid w:val="003F2141"/>
    <w:rPr>
      <w:rFonts w:ascii="MingLiU" w:eastAsia="MingLiU" w:cs="MingLiU"/>
      <w:spacing w:val="10"/>
      <w:kern w:val="0"/>
      <w:sz w:val="27"/>
      <w:szCs w:val="27"/>
      <w:lang w:eastAsia="en-US"/>
    </w:rPr>
  </w:style>
  <w:style w:type="character" w:customStyle="1" w:styleId="CharCharChar0">
    <w:name w:val="样式 正文文本缩进 + 非加宽量 / 紧缩量 Char Char Char"/>
    <w:rsid w:val="003F2141"/>
    <w:rPr>
      <w:rFonts w:eastAsia="宋体"/>
      <w:kern w:val="2"/>
      <w:sz w:val="28"/>
      <w:lang w:val="en-US" w:eastAsia="zh-CN"/>
    </w:rPr>
  </w:style>
  <w:style w:type="character" w:customStyle="1" w:styleId="l101">
    <w:name w:val="l101"/>
    <w:rsid w:val="003F2141"/>
    <w:rPr>
      <w:sz w:val="24"/>
      <w:szCs w:val="24"/>
    </w:rPr>
  </w:style>
  <w:style w:type="character" w:customStyle="1" w:styleId="3Char2">
    <w:name w:val="样式 标题 3 + (西文) 宋体 小三 Char"/>
    <w:link w:val="32"/>
    <w:rsid w:val="003F2141"/>
    <w:rPr>
      <w:rFonts w:ascii="宋体" w:eastAsia="宋体" w:hAnsi="宋体"/>
      <w:b/>
      <w:bCs/>
      <w:sz w:val="30"/>
      <w:szCs w:val="32"/>
    </w:rPr>
  </w:style>
  <w:style w:type="paragraph" w:customStyle="1" w:styleId="32">
    <w:name w:val="样式 标题 3 + (西文) 宋体 小三"/>
    <w:basedOn w:val="3"/>
    <w:link w:val="3Char2"/>
    <w:rsid w:val="003F2141"/>
    <w:pPr>
      <w:tabs>
        <w:tab w:val="left" w:pos="1230"/>
      </w:tabs>
      <w:spacing w:before="120" w:after="120"/>
      <w:ind w:left="1230" w:hanging="720"/>
    </w:pPr>
    <w:rPr>
      <w:rFonts w:cstheme="minorBidi"/>
      <w:sz w:val="30"/>
      <w:szCs w:val="32"/>
    </w:rPr>
  </w:style>
  <w:style w:type="character" w:customStyle="1" w:styleId="Batang23">
    <w:name w:val="正文文本 + Batang23"/>
    <w:qFormat/>
    <w:rsid w:val="003F2141"/>
    <w:rPr>
      <w:rFonts w:ascii="Batang" w:eastAsia="Batang" w:cs="Batang"/>
      <w:spacing w:val="30"/>
      <w:sz w:val="27"/>
      <w:szCs w:val="27"/>
      <w:u w:val="none"/>
      <w:lang w:eastAsia="en-US"/>
    </w:rPr>
  </w:style>
  <w:style w:type="character" w:customStyle="1" w:styleId="Char1">
    <w:name w:val="文档结构图 Char"/>
    <w:basedOn w:val="a0"/>
    <w:link w:val="a6"/>
    <w:semiHidden/>
    <w:rsid w:val="003F2141"/>
    <w:rPr>
      <w:rFonts w:ascii="宋体" w:eastAsia="宋体" w:hAnsi="宋体" w:cs="宋体"/>
      <w:sz w:val="24"/>
      <w:szCs w:val="24"/>
      <w:shd w:val="clear" w:color="auto" w:fill="000080"/>
    </w:rPr>
  </w:style>
  <w:style w:type="character" w:customStyle="1" w:styleId="Char6">
    <w:name w:val="批注框文本 Char"/>
    <w:basedOn w:val="a0"/>
    <w:link w:val="ac"/>
    <w:semiHidden/>
    <w:rsid w:val="003F2141"/>
    <w:rPr>
      <w:rFonts w:ascii="宋体" w:eastAsia="宋体" w:hAnsi="宋体" w:cs="宋体"/>
      <w:sz w:val="18"/>
      <w:szCs w:val="18"/>
    </w:rPr>
  </w:style>
  <w:style w:type="character" w:customStyle="1" w:styleId="3Char0">
    <w:name w:val="正文文本缩进 3 Char"/>
    <w:basedOn w:val="a0"/>
    <w:link w:val="30"/>
    <w:rsid w:val="003F2141"/>
    <w:rPr>
      <w:rFonts w:ascii="宋体" w:eastAsia="宋体" w:hAnsi="宋体" w:cs="宋体"/>
      <w:sz w:val="16"/>
      <w:szCs w:val="16"/>
    </w:rPr>
  </w:style>
  <w:style w:type="character" w:customStyle="1" w:styleId="Char5">
    <w:name w:val="日期 Char"/>
    <w:basedOn w:val="a0"/>
    <w:link w:val="ab"/>
    <w:rsid w:val="003F2141"/>
    <w:rPr>
      <w:rFonts w:ascii="宋体" w:eastAsia="宋体" w:hAnsi="宋体" w:cs="宋体"/>
      <w:sz w:val="32"/>
      <w:szCs w:val="20"/>
    </w:rPr>
  </w:style>
  <w:style w:type="paragraph" w:customStyle="1" w:styleId="xl75">
    <w:name w:val="xl75"/>
    <w:basedOn w:val="a"/>
    <w:rsid w:val="003F2141"/>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2Char1">
    <w:name w:val="正文文本缩进 2 Char1"/>
    <w:basedOn w:val="a0"/>
    <w:link w:val="21"/>
    <w:rsid w:val="003F2141"/>
    <w:rPr>
      <w:rFonts w:ascii="宋体" w:eastAsia="宋体" w:hAnsi="宋体" w:cs="宋体"/>
      <w:sz w:val="24"/>
      <w:szCs w:val="24"/>
    </w:rPr>
  </w:style>
  <w:style w:type="character" w:customStyle="1" w:styleId="2Char0">
    <w:name w:val="正文文本 2 Char"/>
    <w:basedOn w:val="a0"/>
    <w:link w:val="23"/>
    <w:rsid w:val="003F2141"/>
    <w:rPr>
      <w:rFonts w:ascii="宋体" w:eastAsia="宋体" w:hAnsi="宋体" w:cs="宋体"/>
      <w:kern w:val="0"/>
      <w:sz w:val="24"/>
      <w:szCs w:val="24"/>
    </w:rPr>
  </w:style>
  <w:style w:type="character" w:customStyle="1" w:styleId="HTMLChar">
    <w:name w:val="HTML 预设格式 Char"/>
    <w:basedOn w:val="a0"/>
    <w:link w:val="HTML"/>
    <w:rsid w:val="003F2141"/>
    <w:rPr>
      <w:rFonts w:ascii="宋体" w:eastAsia="宋体" w:hAnsi="宋体" w:cs="宋体"/>
      <w:kern w:val="0"/>
      <w:sz w:val="24"/>
      <w:szCs w:val="24"/>
    </w:rPr>
  </w:style>
  <w:style w:type="character" w:customStyle="1" w:styleId="Char9">
    <w:name w:val="副标题 Char"/>
    <w:basedOn w:val="a0"/>
    <w:link w:val="af"/>
    <w:rsid w:val="003F2141"/>
    <w:rPr>
      <w:rFonts w:ascii="Cambria" w:eastAsia="宋体" w:hAnsi="Cambria" w:cs="宋体"/>
      <w:b/>
      <w:bCs/>
      <w:kern w:val="28"/>
      <w:sz w:val="24"/>
      <w:szCs w:val="32"/>
    </w:rPr>
  </w:style>
  <w:style w:type="character" w:customStyle="1" w:styleId="Char12">
    <w:name w:val="纯文本 Char1"/>
    <w:basedOn w:val="a0"/>
    <w:uiPriority w:val="99"/>
    <w:semiHidden/>
    <w:rsid w:val="003F2141"/>
    <w:rPr>
      <w:rFonts w:ascii="宋体" w:eastAsia="宋体" w:hAnsi="Courier New" w:cs="Courier New"/>
      <w:szCs w:val="21"/>
    </w:rPr>
  </w:style>
  <w:style w:type="character" w:customStyle="1" w:styleId="Char13">
    <w:name w:val="标题 Char1"/>
    <w:basedOn w:val="a0"/>
    <w:uiPriority w:val="10"/>
    <w:rsid w:val="003F2141"/>
    <w:rPr>
      <w:rFonts w:asciiTheme="majorHAnsi" w:eastAsia="宋体" w:hAnsiTheme="majorHAnsi" w:cstheme="majorBidi"/>
      <w:b/>
      <w:bCs/>
      <w:sz w:val="32"/>
      <w:szCs w:val="32"/>
    </w:rPr>
  </w:style>
  <w:style w:type="character" w:customStyle="1" w:styleId="Char">
    <w:name w:val="宏文本 Char"/>
    <w:basedOn w:val="a0"/>
    <w:link w:val="a3"/>
    <w:semiHidden/>
    <w:rsid w:val="003F2141"/>
    <w:rPr>
      <w:rFonts w:ascii="Courier New" w:eastAsia="宋体" w:hAnsi="Courier New" w:cs="Courier New"/>
      <w:sz w:val="24"/>
      <w:szCs w:val="24"/>
    </w:rPr>
  </w:style>
  <w:style w:type="character" w:customStyle="1" w:styleId="2Char2">
    <w:name w:val="正文首行缩进 2 Char"/>
    <w:basedOn w:val="Char10"/>
    <w:link w:val="24"/>
    <w:rsid w:val="003F2141"/>
    <w:rPr>
      <w:rFonts w:ascii="Times New Roman" w:eastAsia="宋体" w:hAnsi="Times New Roman" w:cs="Times New Roman"/>
      <w:szCs w:val="24"/>
    </w:rPr>
  </w:style>
  <w:style w:type="character" w:customStyle="1" w:styleId="Char14">
    <w:name w:val="正文文本 Char1"/>
    <w:basedOn w:val="a0"/>
    <w:uiPriority w:val="99"/>
    <w:semiHidden/>
    <w:rsid w:val="003F2141"/>
  </w:style>
  <w:style w:type="character" w:customStyle="1" w:styleId="Char15">
    <w:name w:val="批注文字 Char1"/>
    <w:basedOn w:val="a0"/>
    <w:uiPriority w:val="99"/>
    <w:semiHidden/>
    <w:rsid w:val="003F2141"/>
  </w:style>
  <w:style w:type="character" w:customStyle="1" w:styleId="Char16">
    <w:name w:val="正文首行缩进 Char1"/>
    <w:basedOn w:val="Char14"/>
    <w:uiPriority w:val="99"/>
    <w:semiHidden/>
    <w:rsid w:val="003F2141"/>
  </w:style>
  <w:style w:type="character" w:customStyle="1" w:styleId="Charb">
    <w:name w:val="批注主题 Char"/>
    <w:basedOn w:val="Char15"/>
    <w:link w:val="af3"/>
    <w:semiHidden/>
    <w:rsid w:val="003F2141"/>
    <w:rPr>
      <w:b/>
      <w:bCs/>
      <w:sz w:val="24"/>
      <w:szCs w:val="24"/>
    </w:rPr>
  </w:style>
  <w:style w:type="paragraph" w:customStyle="1" w:styleId="afe">
    <w:name w:val="段"/>
    <w:rsid w:val="003F2141"/>
    <w:pPr>
      <w:autoSpaceDE w:val="0"/>
      <w:autoSpaceDN w:val="0"/>
      <w:spacing w:after="200" w:line="276" w:lineRule="auto"/>
      <w:ind w:firstLineChars="200" w:firstLine="200"/>
      <w:jc w:val="both"/>
    </w:pPr>
    <w:rPr>
      <w:rFonts w:ascii="宋体" w:eastAsia="宋体" w:hAnsi="Calibri" w:cs="Times New Roman"/>
      <w:sz w:val="21"/>
      <w:szCs w:val="22"/>
    </w:rPr>
  </w:style>
  <w:style w:type="paragraph" w:customStyle="1" w:styleId="aff">
    <w:name w:val="正文表标题"/>
    <w:next w:val="afe"/>
    <w:rsid w:val="003F2141"/>
    <w:pPr>
      <w:tabs>
        <w:tab w:val="left" w:pos="360"/>
      </w:tabs>
      <w:spacing w:beforeLines="50" w:afterLines="50"/>
      <w:jc w:val="center"/>
    </w:pPr>
    <w:rPr>
      <w:rFonts w:ascii="黑体" w:eastAsia="黑体" w:hAnsi="Times New Roman" w:cs="Times New Roman"/>
      <w:sz w:val="21"/>
    </w:rPr>
  </w:style>
  <w:style w:type="paragraph" w:customStyle="1" w:styleId="CharCharCharCharCharCharChar">
    <w:name w:val="Char Char Char Char Char Char Char"/>
    <w:basedOn w:val="22"/>
    <w:rsid w:val="003F2141"/>
    <w:pPr>
      <w:tabs>
        <w:tab w:val="clear" w:pos="8820"/>
        <w:tab w:val="left" w:pos="1050"/>
        <w:tab w:val="right" w:leader="dot" w:pos="9062"/>
      </w:tabs>
      <w:snapToGrid w:val="0"/>
      <w:spacing w:before="120" w:line="360" w:lineRule="auto"/>
      <w:ind w:left="210" w:firstLineChars="200" w:firstLine="200"/>
      <w:jc w:val="left"/>
    </w:pPr>
    <w:rPr>
      <w:rFonts w:eastAsia="仿宋_GB2312"/>
      <w:b/>
      <w:bCs/>
      <w:szCs w:val="22"/>
    </w:rPr>
  </w:style>
  <w:style w:type="paragraph" w:customStyle="1" w:styleId="GB2312252">
    <w:name w:val="样式 仿宋_GB2312 (符号) 宋体 四号 行距: 固定值 25 磅 首行缩进:  2 字符"/>
    <w:basedOn w:val="a"/>
    <w:rsid w:val="003F2141"/>
    <w:pPr>
      <w:spacing w:line="500" w:lineRule="exact"/>
      <w:ind w:firstLineChars="200" w:firstLine="560"/>
    </w:pPr>
    <w:rPr>
      <w:rFonts w:ascii="仿宋_GB2312" w:eastAsia="宋体" w:hAnsi="宋体" w:cs="宋体"/>
      <w:sz w:val="24"/>
      <w:szCs w:val="20"/>
    </w:rPr>
  </w:style>
  <w:style w:type="paragraph" w:customStyle="1" w:styleId="xl78">
    <w:name w:val="xl78"/>
    <w:basedOn w:val="a"/>
    <w:rsid w:val="003F2141"/>
    <w:pPr>
      <w:widowControl/>
      <w:shd w:val="clear" w:color="000000" w:fill="FFFFFF"/>
      <w:spacing w:before="100" w:beforeAutospacing="1" w:after="100" w:afterAutospacing="1"/>
      <w:jc w:val="right"/>
      <w:textAlignment w:val="center"/>
    </w:pPr>
    <w:rPr>
      <w:rFonts w:ascii="宋体" w:eastAsia="宋体" w:hAnsi="宋体" w:cs="宋体"/>
      <w:color w:val="000000"/>
      <w:kern w:val="0"/>
      <w:sz w:val="20"/>
      <w:szCs w:val="20"/>
    </w:rPr>
  </w:style>
  <w:style w:type="paragraph" w:customStyle="1" w:styleId="CharChar1Char">
    <w:name w:val="Char Char1 Char"/>
    <w:basedOn w:val="a"/>
    <w:next w:val="a"/>
    <w:rsid w:val="003F2141"/>
    <w:pPr>
      <w:spacing w:line="360" w:lineRule="auto"/>
      <w:ind w:firstLineChars="200" w:firstLine="200"/>
    </w:pPr>
    <w:rPr>
      <w:rFonts w:ascii="宋体" w:eastAsia="宋体" w:hAnsi="宋体" w:cs="宋体"/>
      <w:sz w:val="24"/>
      <w:szCs w:val="24"/>
    </w:rPr>
  </w:style>
  <w:style w:type="paragraph" w:customStyle="1" w:styleId="02">
    <w:name w:val="目录02"/>
    <w:basedOn w:val="10"/>
    <w:rsid w:val="003F2141"/>
    <w:pPr>
      <w:tabs>
        <w:tab w:val="clear" w:pos="8820"/>
        <w:tab w:val="right" w:leader="dot" w:pos="8949"/>
      </w:tabs>
      <w:spacing w:beforeLines="50" w:afterLines="100" w:line="500" w:lineRule="exact"/>
    </w:pPr>
    <w:rPr>
      <w:rFonts w:ascii="黑体" w:eastAsia="黑体"/>
      <w:sz w:val="30"/>
      <w:szCs w:val="21"/>
    </w:rPr>
  </w:style>
  <w:style w:type="paragraph" w:customStyle="1" w:styleId="33">
    <w:name w:val="标题3"/>
    <w:basedOn w:val="a"/>
    <w:rsid w:val="003F2141"/>
    <w:pPr>
      <w:adjustRightInd w:val="0"/>
      <w:snapToGrid w:val="0"/>
      <w:spacing w:line="520" w:lineRule="exact"/>
      <w:ind w:firstLineChars="200" w:firstLine="560"/>
    </w:pPr>
    <w:rPr>
      <w:rFonts w:ascii="宋体" w:eastAsia="仿宋_GB2312" w:hAnsi="宋体" w:cs="宋体"/>
      <w:bCs/>
      <w:sz w:val="28"/>
      <w:szCs w:val="20"/>
    </w:rPr>
  </w:style>
  <w:style w:type="paragraph" w:customStyle="1" w:styleId="GB231226">
    <w:name w:val="样式 仿宋_GB2312 四号 行距: 固定值 26 磅"/>
    <w:basedOn w:val="a"/>
    <w:rsid w:val="003F2141"/>
    <w:pPr>
      <w:spacing w:line="460" w:lineRule="exact"/>
      <w:ind w:firstLineChars="200" w:firstLine="560"/>
    </w:pPr>
    <w:rPr>
      <w:rFonts w:ascii="宋体" w:eastAsia="仿宋_GB2312" w:hAnsi="宋体" w:cs="宋体"/>
      <w:sz w:val="28"/>
      <w:szCs w:val="20"/>
    </w:rPr>
  </w:style>
  <w:style w:type="paragraph" w:customStyle="1" w:styleId="13515">
    <w:name w:val="样式 宋体 13.5 磅 行距: 1.5 倍行距"/>
    <w:basedOn w:val="a"/>
    <w:rsid w:val="003F2141"/>
    <w:pPr>
      <w:spacing w:line="540" w:lineRule="exact"/>
      <w:ind w:firstLineChars="200" w:firstLine="560"/>
    </w:pPr>
    <w:rPr>
      <w:rFonts w:ascii="仿宋_GB2312" w:eastAsia="仿宋_GB2312" w:hAnsi="华文仿宋" w:cs="宋体"/>
      <w:color w:val="000000"/>
      <w:sz w:val="28"/>
      <w:szCs w:val="28"/>
    </w:rPr>
  </w:style>
  <w:style w:type="paragraph" w:customStyle="1" w:styleId="xl67">
    <w:name w:val="xl67"/>
    <w:basedOn w:val="a"/>
    <w:rsid w:val="003F214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textAlignment w:val="center"/>
    </w:pPr>
    <w:rPr>
      <w:rFonts w:ascii="宋体" w:eastAsia="宋体" w:hAnsi="宋体" w:cs="宋体"/>
      <w:kern w:val="0"/>
      <w:sz w:val="24"/>
      <w:szCs w:val="21"/>
    </w:rPr>
  </w:style>
  <w:style w:type="paragraph" w:customStyle="1" w:styleId="reader-word-layer">
    <w:name w:val="reader-word-layer"/>
    <w:basedOn w:val="a"/>
    <w:rsid w:val="003F2141"/>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12">
    <w:name w:val="正文1"/>
    <w:qFormat/>
    <w:rsid w:val="003F2141"/>
    <w:pPr>
      <w:jc w:val="both"/>
    </w:pPr>
    <w:rPr>
      <w:rFonts w:ascii="Times New Roman" w:eastAsia="宋体" w:hAnsi="Times New Roman" w:cs="Times New Roman"/>
      <w:kern w:val="2"/>
      <w:sz w:val="21"/>
      <w:szCs w:val="21"/>
    </w:rPr>
  </w:style>
  <w:style w:type="paragraph" w:customStyle="1" w:styleId="222">
    <w:name w:val="样式 样式 正文文字缩进 2 + 首行缩进:  2 字符 + 首行缩进:  2 字符"/>
    <w:basedOn w:val="a"/>
    <w:rsid w:val="003F2141"/>
    <w:pPr>
      <w:spacing w:line="360" w:lineRule="auto"/>
      <w:ind w:firstLine="573"/>
      <w:jc w:val="center"/>
    </w:pPr>
    <w:rPr>
      <w:rFonts w:ascii="仿宋_GB2312" w:eastAsia="仿宋_GB2312" w:hAnsi="宋体" w:cs="宋体"/>
      <w:sz w:val="28"/>
      <w:szCs w:val="28"/>
      <w:lang w:val="zh-CN"/>
    </w:rPr>
  </w:style>
  <w:style w:type="paragraph" w:customStyle="1" w:styleId="xl70">
    <w:name w:val="xl70"/>
    <w:basedOn w:val="a"/>
    <w:rsid w:val="003F2141"/>
    <w:pPr>
      <w:widowControl/>
      <w:spacing w:before="100" w:beforeAutospacing="1" w:after="100" w:afterAutospacing="1" w:line="360" w:lineRule="auto"/>
      <w:jc w:val="center"/>
      <w:textAlignment w:val="center"/>
    </w:pPr>
    <w:rPr>
      <w:rFonts w:ascii="黑体" w:eastAsia="黑体" w:hAnsi="黑体" w:cs="宋体"/>
      <w:b/>
      <w:bCs/>
      <w:kern w:val="0"/>
      <w:sz w:val="24"/>
      <w:szCs w:val="24"/>
    </w:rPr>
  </w:style>
  <w:style w:type="paragraph" w:customStyle="1" w:styleId="aff0">
    <w:name w:val="我的正文"/>
    <w:basedOn w:val="a"/>
    <w:qFormat/>
    <w:rsid w:val="003F2141"/>
    <w:pPr>
      <w:spacing w:line="360" w:lineRule="auto"/>
      <w:ind w:firstLineChars="200" w:firstLine="200"/>
      <w:jc w:val="left"/>
    </w:pPr>
    <w:rPr>
      <w:rFonts w:ascii="宋体" w:eastAsia="仿宋_GB2312" w:hAnsi="宋体" w:cs="宋体"/>
      <w:sz w:val="28"/>
      <w:szCs w:val="32"/>
    </w:rPr>
  </w:style>
  <w:style w:type="paragraph" w:customStyle="1" w:styleId="aff1">
    <w:name w:val="样式"/>
    <w:rsid w:val="003F2141"/>
    <w:pPr>
      <w:widowControl w:val="0"/>
      <w:autoSpaceDE w:val="0"/>
      <w:autoSpaceDN w:val="0"/>
      <w:adjustRightInd w:val="0"/>
    </w:pPr>
    <w:rPr>
      <w:rFonts w:ascii="Times New Roman" w:eastAsia="宋体" w:hAnsi="Times New Roman" w:cs="Times New Roman"/>
      <w:sz w:val="24"/>
      <w:szCs w:val="24"/>
    </w:rPr>
  </w:style>
  <w:style w:type="paragraph" w:customStyle="1" w:styleId="pic-info">
    <w:name w:val="pic-info"/>
    <w:basedOn w:val="a"/>
    <w:rsid w:val="003F2141"/>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CharCharChar1CharCharCharCharCharCharCharCharCharCharCharCharCharChar">
    <w:name w:val="Char Char Char1 Char Char Char Char Char Char Char Char Char Char Char Char Char Char"/>
    <w:basedOn w:val="a"/>
    <w:rsid w:val="003F2141"/>
    <w:rPr>
      <w:rFonts w:ascii="Times New Roman" w:eastAsia="宋体" w:hAnsi="Times New Roman" w:cs="Times New Roman"/>
      <w:szCs w:val="24"/>
    </w:rPr>
  </w:style>
  <w:style w:type="paragraph" w:customStyle="1" w:styleId="2TimesNewRomanGB23120">
    <w:name w:val="样式 标题 2 + (西文) Times New Roman (中文) 仿宋_GB2312 四号 加粗 两端对齐 段前..."/>
    <w:basedOn w:val="2"/>
    <w:qFormat/>
    <w:rsid w:val="003F2141"/>
    <w:pPr>
      <w:spacing w:before="0" w:line="500" w:lineRule="exact"/>
    </w:pPr>
    <w:rPr>
      <w:rFonts w:ascii="仿宋_GB2312" w:eastAsia="仿宋_GB2312" w:hAnsi="Times New Roman"/>
      <w:sz w:val="28"/>
      <w:szCs w:val="20"/>
    </w:rPr>
  </w:style>
  <w:style w:type="paragraph" w:customStyle="1" w:styleId="xl65">
    <w:name w:val="xl65"/>
    <w:basedOn w:val="a"/>
    <w:rsid w:val="003F2141"/>
    <w:pPr>
      <w:widowControl/>
      <w:spacing w:before="100" w:beforeAutospacing="1" w:after="100" w:afterAutospacing="1" w:line="360" w:lineRule="auto"/>
      <w:jc w:val="left"/>
      <w:textAlignment w:val="center"/>
    </w:pPr>
    <w:rPr>
      <w:rFonts w:ascii="宋体" w:eastAsia="宋体" w:hAnsi="宋体" w:cs="宋体"/>
      <w:kern w:val="0"/>
      <w:sz w:val="24"/>
      <w:szCs w:val="21"/>
    </w:rPr>
  </w:style>
  <w:style w:type="paragraph" w:customStyle="1" w:styleId="40">
    <w:name w:val="4表中文字"/>
    <w:basedOn w:val="a"/>
    <w:rsid w:val="003F2141"/>
    <w:pPr>
      <w:widowControl/>
      <w:tabs>
        <w:tab w:val="left" w:pos="6195"/>
      </w:tabs>
      <w:autoSpaceDE w:val="0"/>
      <w:autoSpaceDN w:val="0"/>
      <w:adjustRightInd w:val="0"/>
      <w:spacing w:line="360" w:lineRule="auto"/>
      <w:jc w:val="center"/>
    </w:pPr>
    <w:rPr>
      <w:rFonts w:ascii="宋体" w:eastAsia="仿宋_GB2312" w:hAnsi="宋体" w:cs="宋体"/>
      <w:kern w:val="0"/>
      <w:sz w:val="24"/>
      <w:szCs w:val="24"/>
    </w:rPr>
  </w:style>
  <w:style w:type="paragraph" w:customStyle="1" w:styleId="0085">
    <w:name w:val="样式 左侧:  0 厘米 首行缩进:  0.85 厘米"/>
    <w:basedOn w:val="a"/>
    <w:rsid w:val="003F2141"/>
    <w:pPr>
      <w:spacing w:line="360" w:lineRule="auto"/>
      <w:ind w:firstLine="480"/>
    </w:pPr>
    <w:rPr>
      <w:rFonts w:ascii="宋体" w:eastAsia="仿宋_GB2312" w:hAnsi="宋体" w:cs="宋体"/>
      <w:sz w:val="24"/>
      <w:szCs w:val="20"/>
    </w:rPr>
  </w:style>
  <w:style w:type="paragraph" w:customStyle="1" w:styleId="2TimesNewRomanGB23126">
    <w:name w:val="样式 标题 2 + (西文) Times New Roman (中文) 仿宋_GB2312 加粗 两端对齐 段前: 6 ..."/>
    <w:qFormat/>
    <w:rsid w:val="003F2141"/>
    <w:pPr>
      <w:spacing w:before="120" w:after="120" w:line="500" w:lineRule="exact"/>
      <w:jc w:val="both"/>
      <w:outlineLvl w:val="1"/>
    </w:pPr>
    <w:rPr>
      <w:rFonts w:ascii="Times New Roman" w:eastAsia="宋体" w:hAnsi="Times New Roman" w:cs="宋体"/>
      <w:b/>
      <w:bCs/>
      <w:sz w:val="28"/>
    </w:rPr>
  </w:style>
  <w:style w:type="paragraph" w:customStyle="1" w:styleId="xl66">
    <w:name w:val="xl66"/>
    <w:basedOn w:val="a"/>
    <w:rsid w:val="003F214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center"/>
      <w:textAlignment w:val="center"/>
    </w:pPr>
    <w:rPr>
      <w:rFonts w:ascii="宋体" w:eastAsia="宋体" w:hAnsi="宋体" w:cs="宋体"/>
      <w:b/>
      <w:bCs/>
      <w:kern w:val="0"/>
      <w:sz w:val="24"/>
      <w:szCs w:val="21"/>
    </w:rPr>
  </w:style>
  <w:style w:type="paragraph" w:customStyle="1" w:styleId="aff2">
    <w:name w:val="附录表标题"/>
    <w:basedOn w:val="a"/>
    <w:next w:val="afe"/>
    <w:qFormat/>
    <w:rsid w:val="003F2141"/>
    <w:pPr>
      <w:tabs>
        <w:tab w:val="left" w:pos="180"/>
      </w:tabs>
      <w:spacing w:beforeLines="50" w:afterLines="50" w:line="360" w:lineRule="auto"/>
      <w:jc w:val="center"/>
    </w:pPr>
    <w:rPr>
      <w:rFonts w:ascii="黑体" w:eastAsia="仿宋" w:hAnsi="黑体" w:cs="宋体"/>
      <w:sz w:val="24"/>
      <w:szCs w:val="21"/>
    </w:rPr>
  </w:style>
  <w:style w:type="paragraph" w:customStyle="1" w:styleId="aff3">
    <w:name w:val="表格样式"/>
    <w:basedOn w:val="a"/>
    <w:next w:val="a"/>
    <w:rsid w:val="003F2141"/>
    <w:pPr>
      <w:spacing w:line="300" w:lineRule="exact"/>
      <w:jc w:val="center"/>
    </w:pPr>
    <w:rPr>
      <w:rFonts w:ascii="宋体" w:eastAsia="宋体" w:hAnsi="宋体" w:cs="宋体"/>
      <w:szCs w:val="21"/>
    </w:rPr>
  </w:style>
  <w:style w:type="paragraph" w:customStyle="1" w:styleId="msonormal0">
    <w:name w:val="msonormal"/>
    <w:basedOn w:val="a"/>
    <w:rsid w:val="003F2141"/>
    <w:pPr>
      <w:widowControl/>
      <w:spacing w:before="100" w:beforeAutospacing="1" w:after="100" w:afterAutospacing="1" w:line="360" w:lineRule="auto"/>
      <w:jc w:val="left"/>
    </w:pPr>
    <w:rPr>
      <w:rFonts w:ascii="宋体" w:eastAsia="宋体" w:hAnsi="宋体" w:cs="宋体"/>
      <w:kern w:val="0"/>
      <w:sz w:val="24"/>
      <w:szCs w:val="24"/>
    </w:rPr>
  </w:style>
  <w:style w:type="paragraph" w:customStyle="1" w:styleId="aff4">
    <w:name w:val="正文+ 宋体"/>
    <w:basedOn w:val="a"/>
    <w:next w:val="a4"/>
    <w:qFormat/>
    <w:rsid w:val="003F2141"/>
    <w:pPr>
      <w:spacing w:line="360" w:lineRule="auto"/>
      <w:ind w:firstLineChars="200" w:firstLine="880"/>
    </w:pPr>
    <w:rPr>
      <w:rFonts w:ascii="宋体" w:eastAsia="宋体" w:hAnsi="宋体" w:cs="宋体"/>
      <w:sz w:val="24"/>
      <w:szCs w:val="28"/>
    </w:rPr>
  </w:style>
  <w:style w:type="paragraph" w:customStyle="1" w:styleId="xl74">
    <w:name w:val="xl74"/>
    <w:basedOn w:val="a"/>
    <w:rsid w:val="003F214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宋体" w:eastAsia="宋体" w:hAnsi="宋体" w:cs="宋体"/>
      <w:color w:val="000000"/>
      <w:kern w:val="0"/>
      <w:sz w:val="20"/>
      <w:szCs w:val="20"/>
    </w:rPr>
  </w:style>
  <w:style w:type="paragraph" w:customStyle="1" w:styleId="60">
    <w:name w:val="样式6"/>
    <w:basedOn w:val="4"/>
    <w:rsid w:val="003F2141"/>
    <w:rPr>
      <w:bCs w:val="0"/>
    </w:rPr>
  </w:style>
  <w:style w:type="paragraph" w:customStyle="1" w:styleId="xl71">
    <w:name w:val="xl71"/>
    <w:basedOn w:val="a"/>
    <w:rsid w:val="003F2141"/>
    <w:pPr>
      <w:widowControl/>
      <w:spacing w:before="100" w:beforeAutospacing="1" w:after="100" w:afterAutospacing="1" w:line="360" w:lineRule="auto"/>
      <w:jc w:val="center"/>
      <w:textAlignment w:val="center"/>
    </w:pPr>
    <w:rPr>
      <w:rFonts w:ascii="宋体" w:eastAsia="宋体" w:hAnsi="宋体" w:cs="宋体"/>
      <w:kern w:val="0"/>
      <w:sz w:val="24"/>
      <w:szCs w:val="21"/>
    </w:rPr>
  </w:style>
  <w:style w:type="paragraph" w:customStyle="1" w:styleId="13">
    <w:name w:val="列出段落1"/>
    <w:basedOn w:val="a"/>
    <w:rsid w:val="003F2141"/>
    <w:pPr>
      <w:widowControl/>
      <w:spacing w:line="360" w:lineRule="auto"/>
      <w:ind w:firstLineChars="200" w:firstLine="420"/>
      <w:jc w:val="left"/>
    </w:pPr>
    <w:rPr>
      <w:rFonts w:ascii="Calibri" w:eastAsia="宋体" w:hAnsi="Calibri" w:cs="宋体"/>
      <w:kern w:val="0"/>
      <w:sz w:val="24"/>
    </w:rPr>
  </w:style>
  <w:style w:type="paragraph" w:customStyle="1" w:styleId="14">
    <w:name w:val="1"/>
    <w:basedOn w:val="a"/>
    <w:rsid w:val="003F2141"/>
    <w:pPr>
      <w:widowControl/>
      <w:spacing w:line="360" w:lineRule="auto"/>
      <w:jc w:val="left"/>
    </w:pPr>
    <w:rPr>
      <w:rFonts w:ascii="宋体" w:eastAsia="宋体" w:hAnsi="宋体" w:cs="宋体"/>
      <w:kern w:val="0"/>
      <w:sz w:val="24"/>
      <w:szCs w:val="24"/>
    </w:rPr>
  </w:style>
  <w:style w:type="paragraph" w:customStyle="1" w:styleId="50">
    <w:name w:val="标题5"/>
    <w:basedOn w:val="5"/>
    <w:next w:val="a"/>
    <w:qFormat/>
    <w:rsid w:val="003F2141"/>
    <w:rPr>
      <w:szCs w:val="24"/>
    </w:rPr>
  </w:style>
  <w:style w:type="paragraph" w:customStyle="1" w:styleId="Char1CharCharCharCharCharCharCharCharCharCharCharChar">
    <w:name w:val="Char1 Char Char Char Char Char Char Char Char Char Char Char Char"/>
    <w:basedOn w:val="a"/>
    <w:rsid w:val="003F2141"/>
    <w:pPr>
      <w:spacing w:line="360" w:lineRule="auto"/>
      <w:ind w:firstLineChars="200" w:firstLine="200"/>
    </w:pPr>
    <w:rPr>
      <w:rFonts w:ascii="宋体" w:eastAsia="宋体" w:hAnsi="宋体" w:cs="宋体"/>
      <w:sz w:val="24"/>
      <w:szCs w:val="24"/>
    </w:rPr>
  </w:style>
  <w:style w:type="paragraph" w:customStyle="1" w:styleId="CharChar1Char1">
    <w:name w:val="Char Char1 Char1"/>
    <w:basedOn w:val="a"/>
    <w:rsid w:val="003F2141"/>
    <w:pPr>
      <w:widowControl/>
      <w:spacing w:line="360" w:lineRule="auto"/>
      <w:ind w:firstLineChars="200" w:firstLine="200"/>
      <w:jc w:val="left"/>
    </w:pPr>
    <w:rPr>
      <w:rFonts w:ascii="Calibri" w:eastAsia="宋体" w:hAnsi="Calibri" w:cs="宋体"/>
      <w:kern w:val="0"/>
      <w:sz w:val="24"/>
    </w:rPr>
  </w:style>
  <w:style w:type="paragraph" w:customStyle="1" w:styleId="2TimesNewRomanGB23121">
    <w:name w:val="样式 标题 2 + (西文) Times New Roman (中文) 仿宋_GB2312 四号 加粗 两端对齐 段前...1"/>
    <w:qFormat/>
    <w:rsid w:val="003F2141"/>
    <w:pPr>
      <w:spacing w:before="120" w:after="120" w:line="500" w:lineRule="exact"/>
      <w:jc w:val="both"/>
      <w:outlineLvl w:val="1"/>
    </w:pPr>
    <w:rPr>
      <w:rFonts w:ascii="仿宋_GB2312" w:eastAsia="宋体" w:hAnsi="Times New Roman" w:cs="宋体"/>
      <w:b/>
      <w:bCs/>
      <w:sz w:val="28"/>
    </w:rPr>
  </w:style>
  <w:style w:type="paragraph" w:customStyle="1" w:styleId="Default">
    <w:name w:val="Default"/>
    <w:rsid w:val="003F2141"/>
    <w:pPr>
      <w:widowControl w:val="0"/>
      <w:autoSpaceDE w:val="0"/>
      <w:autoSpaceDN w:val="0"/>
      <w:adjustRightInd w:val="0"/>
    </w:pPr>
    <w:rPr>
      <w:rFonts w:ascii="宋体" w:eastAsia="宋体" w:hAnsi="Times New Roman" w:cs="宋体"/>
      <w:color w:val="000000"/>
      <w:sz w:val="24"/>
      <w:szCs w:val="24"/>
    </w:rPr>
  </w:style>
  <w:style w:type="paragraph" w:customStyle="1" w:styleId="3TimesNewRomanGB2312">
    <w:name w:val="样式 标题 3 + (西文) Times New Roman (中文) 仿宋_GB2312 四号"/>
    <w:basedOn w:val="3"/>
    <w:next w:val="2TimesNewRomanGB2312"/>
    <w:rsid w:val="003F2141"/>
  </w:style>
  <w:style w:type="paragraph" w:customStyle="1" w:styleId="CharChar2CharCharCharCharCharCharCharCharCharChar">
    <w:name w:val="Char Char2 Char Char Char Char Char Char Char Char Char Char"/>
    <w:basedOn w:val="10"/>
    <w:rsid w:val="003F2141"/>
    <w:pPr>
      <w:tabs>
        <w:tab w:val="clear" w:pos="8820"/>
        <w:tab w:val="left" w:pos="425"/>
        <w:tab w:val="right" w:leader="dot" w:pos="8949"/>
      </w:tabs>
      <w:spacing w:beforeLines="50" w:afterLines="100" w:line="500" w:lineRule="exact"/>
    </w:pPr>
    <w:rPr>
      <w:rFonts w:ascii="黑体" w:eastAsia="黑体"/>
      <w:sz w:val="30"/>
      <w:szCs w:val="21"/>
    </w:rPr>
  </w:style>
  <w:style w:type="paragraph" w:customStyle="1" w:styleId="aff5">
    <w:name w:val="注×：（正文）"/>
    <w:qFormat/>
    <w:rsid w:val="003F2141"/>
    <w:pPr>
      <w:ind w:left="811" w:hanging="448"/>
      <w:jc w:val="both"/>
    </w:pPr>
    <w:rPr>
      <w:rFonts w:ascii="宋体" w:eastAsia="宋体" w:hAnsi="Times New Roman" w:cs="Times New Roman"/>
      <w:sz w:val="18"/>
      <w:szCs w:val="18"/>
    </w:rPr>
  </w:style>
  <w:style w:type="paragraph" w:customStyle="1" w:styleId="aff6">
    <w:name w:val="报告正文"/>
    <w:basedOn w:val="a"/>
    <w:qFormat/>
    <w:rsid w:val="003F2141"/>
    <w:pPr>
      <w:spacing w:line="360" w:lineRule="auto"/>
      <w:ind w:firstLineChars="200" w:firstLine="560"/>
    </w:pPr>
    <w:rPr>
      <w:rFonts w:ascii="宋体" w:eastAsia="仿宋_GB2312" w:hAnsi="宋体" w:cs="宋体"/>
      <w:color w:val="000000"/>
      <w:sz w:val="28"/>
      <w:szCs w:val="21"/>
    </w:rPr>
  </w:style>
  <w:style w:type="paragraph" w:customStyle="1" w:styleId="Charf">
    <w:name w:val="Char"/>
    <w:basedOn w:val="a"/>
    <w:rsid w:val="003F2141"/>
    <w:pPr>
      <w:spacing w:line="360" w:lineRule="auto"/>
    </w:pPr>
    <w:rPr>
      <w:rFonts w:ascii="宋体" w:eastAsia="宋体" w:hAnsi="宋体" w:cs="宋体"/>
      <w:sz w:val="24"/>
      <w:szCs w:val="21"/>
    </w:rPr>
  </w:style>
  <w:style w:type="paragraph" w:customStyle="1" w:styleId="ParaChar">
    <w:name w:val="默认段落字体 Para Char"/>
    <w:basedOn w:val="a"/>
    <w:rsid w:val="003F2141"/>
    <w:pPr>
      <w:widowControl/>
      <w:spacing w:line="360" w:lineRule="auto"/>
      <w:jc w:val="left"/>
    </w:pPr>
    <w:rPr>
      <w:rFonts w:ascii="宋体" w:eastAsia="宋体" w:hAnsi="宋体" w:cs="宋体"/>
      <w:kern w:val="0"/>
      <w:sz w:val="24"/>
      <w:szCs w:val="24"/>
    </w:rPr>
  </w:style>
  <w:style w:type="paragraph" w:customStyle="1" w:styleId="ltext">
    <w:name w:val="l_text"/>
    <w:basedOn w:val="a"/>
    <w:rsid w:val="003F2141"/>
    <w:pPr>
      <w:widowControl/>
      <w:overflowPunct w:val="0"/>
      <w:autoSpaceDE w:val="0"/>
      <w:autoSpaceDN w:val="0"/>
      <w:adjustRightInd w:val="0"/>
      <w:spacing w:line="360" w:lineRule="auto"/>
      <w:ind w:firstLine="567"/>
      <w:textAlignment w:val="baseline"/>
    </w:pPr>
    <w:rPr>
      <w:rFonts w:ascii="宋体" w:eastAsia="宋体" w:hAnsi="宋体" w:cs="宋体"/>
      <w:kern w:val="0"/>
      <w:sz w:val="28"/>
      <w:szCs w:val="20"/>
      <w:lang w:val="en-GB"/>
    </w:rPr>
  </w:style>
  <w:style w:type="paragraph" w:customStyle="1" w:styleId="3GB23122">
    <w:name w:val="样式 标题3 + 仿宋_GB2312 四号 首行缩进:  2 字符"/>
    <w:basedOn w:val="a"/>
    <w:next w:val="a"/>
    <w:rsid w:val="003F2141"/>
    <w:pPr>
      <w:adjustRightInd w:val="0"/>
      <w:snapToGrid w:val="0"/>
      <w:spacing w:line="360" w:lineRule="auto"/>
    </w:pPr>
    <w:rPr>
      <w:rFonts w:ascii="仿宋_GB2312" w:eastAsia="仿宋_GB2312" w:hAnsi="仿宋_GB2312" w:cs="宋体"/>
      <w:b/>
      <w:bCs/>
      <w:color w:val="000000"/>
      <w:sz w:val="28"/>
      <w:szCs w:val="20"/>
    </w:rPr>
  </w:style>
  <w:style w:type="paragraph" w:customStyle="1" w:styleId="15">
    <w:name w:val="样式1"/>
    <w:basedOn w:val="a"/>
    <w:rsid w:val="003F2141"/>
    <w:pPr>
      <w:spacing w:line="360" w:lineRule="auto"/>
      <w:ind w:firstLineChars="200" w:firstLine="200"/>
    </w:pPr>
    <w:rPr>
      <w:rFonts w:ascii="宋体" w:eastAsia="宋体" w:hAnsi="宋体" w:cs="宋体"/>
      <w:sz w:val="28"/>
      <w:szCs w:val="24"/>
    </w:rPr>
  </w:style>
  <w:style w:type="paragraph" w:customStyle="1" w:styleId="-">
    <w:name w:val="可研-正文"/>
    <w:basedOn w:val="a"/>
    <w:rsid w:val="003F2141"/>
    <w:pPr>
      <w:spacing w:line="520" w:lineRule="exact"/>
      <w:ind w:firstLineChars="200" w:firstLine="200"/>
    </w:pPr>
    <w:rPr>
      <w:rFonts w:ascii="宋体" w:eastAsia="宋体" w:hAnsi="宋体" w:cs="宋体"/>
      <w:sz w:val="28"/>
      <w:szCs w:val="24"/>
    </w:rPr>
  </w:style>
  <w:style w:type="paragraph" w:customStyle="1" w:styleId="CharCharCharCharCharCharCharCharCharChar">
    <w:name w:val="Char Char Char Char Char Char Char Char Char Char"/>
    <w:basedOn w:val="a"/>
    <w:rsid w:val="003F2141"/>
    <w:pPr>
      <w:snapToGrid w:val="0"/>
      <w:spacing w:line="440" w:lineRule="atLeast"/>
      <w:ind w:firstLineChars="200" w:firstLine="200"/>
    </w:pPr>
    <w:rPr>
      <w:rFonts w:ascii="宋体" w:eastAsia="宋体" w:hAnsi="宋体" w:cs="宋体"/>
      <w:sz w:val="24"/>
      <w:szCs w:val="20"/>
    </w:rPr>
  </w:style>
  <w:style w:type="paragraph" w:customStyle="1" w:styleId="xl72">
    <w:name w:val="xl72"/>
    <w:basedOn w:val="a"/>
    <w:rsid w:val="003F214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left"/>
      <w:textAlignment w:val="top"/>
    </w:pPr>
    <w:rPr>
      <w:rFonts w:ascii="宋体" w:eastAsia="宋体" w:hAnsi="宋体" w:cs="宋体"/>
      <w:kern w:val="0"/>
      <w:sz w:val="24"/>
      <w:szCs w:val="21"/>
    </w:rPr>
  </w:style>
  <w:style w:type="paragraph" w:customStyle="1" w:styleId="p0">
    <w:name w:val="p0"/>
    <w:basedOn w:val="a"/>
    <w:rsid w:val="003F2141"/>
    <w:pPr>
      <w:widowControl/>
      <w:spacing w:line="360" w:lineRule="auto"/>
    </w:pPr>
    <w:rPr>
      <w:rFonts w:ascii="宋体" w:eastAsia="宋体" w:hAnsi="宋体" w:cs="宋体"/>
      <w:kern w:val="0"/>
      <w:sz w:val="24"/>
      <w:szCs w:val="21"/>
    </w:rPr>
  </w:style>
  <w:style w:type="paragraph" w:customStyle="1" w:styleId="CharCharChar1CharCharChar">
    <w:name w:val="Char Char Char1 Char Char Char"/>
    <w:basedOn w:val="a"/>
    <w:rsid w:val="003F2141"/>
    <w:pPr>
      <w:snapToGrid w:val="0"/>
      <w:spacing w:line="440" w:lineRule="atLeast"/>
      <w:ind w:firstLineChars="200" w:firstLine="200"/>
    </w:pPr>
    <w:rPr>
      <w:rFonts w:ascii="宋体" w:eastAsia="宋体" w:hAnsi="宋体" w:cs="宋体"/>
      <w:sz w:val="24"/>
      <w:szCs w:val="20"/>
    </w:rPr>
  </w:style>
  <w:style w:type="paragraph" w:customStyle="1" w:styleId="CharChar4">
    <w:name w:val="Char Char4"/>
    <w:basedOn w:val="a"/>
    <w:next w:val="a"/>
    <w:rsid w:val="003F2141"/>
    <w:pPr>
      <w:widowControl/>
      <w:spacing w:line="520" w:lineRule="exact"/>
      <w:ind w:firstLineChars="200" w:firstLine="200"/>
      <w:jc w:val="left"/>
    </w:pPr>
    <w:rPr>
      <w:rFonts w:ascii="宋体" w:eastAsia="仿宋_GB2312" w:hAnsi="宋体" w:cs="宋体"/>
      <w:color w:val="000000"/>
      <w:kern w:val="0"/>
      <w:sz w:val="28"/>
      <w:szCs w:val="24"/>
      <w:lang w:eastAsia="en-US"/>
    </w:rPr>
  </w:style>
  <w:style w:type="paragraph" w:customStyle="1" w:styleId="aff7">
    <w:name w:val="表格"/>
    <w:basedOn w:val="a"/>
    <w:qFormat/>
    <w:rsid w:val="003F2141"/>
    <w:pPr>
      <w:tabs>
        <w:tab w:val="left" w:pos="4250"/>
      </w:tabs>
      <w:spacing w:line="360" w:lineRule="auto"/>
      <w:jc w:val="center"/>
    </w:pPr>
    <w:rPr>
      <w:rFonts w:ascii="宋体" w:eastAsia="宋体" w:hAnsi="宋体" w:cs="宋体"/>
      <w:kern w:val="0"/>
      <w:sz w:val="24"/>
      <w:szCs w:val="24"/>
    </w:rPr>
  </w:style>
  <w:style w:type="paragraph" w:customStyle="1" w:styleId="xl69">
    <w:name w:val="xl69"/>
    <w:basedOn w:val="a"/>
    <w:rsid w:val="003F214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right"/>
      <w:textAlignment w:val="center"/>
    </w:pPr>
    <w:rPr>
      <w:rFonts w:ascii="宋体" w:eastAsia="宋体" w:hAnsi="宋体" w:cs="宋体"/>
      <w:kern w:val="0"/>
      <w:sz w:val="24"/>
      <w:szCs w:val="21"/>
    </w:rPr>
  </w:style>
  <w:style w:type="paragraph" w:customStyle="1" w:styleId="0">
    <w:name w:val="0"/>
    <w:basedOn w:val="a"/>
    <w:rsid w:val="003F2141"/>
    <w:pPr>
      <w:widowControl/>
      <w:spacing w:line="360" w:lineRule="auto"/>
    </w:pPr>
    <w:rPr>
      <w:rFonts w:ascii="宋体" w:eastAsia="宋体" w:hAnsi="宋体" w:cs="宋体"/>
      <w:kern w:val="0"/>
      <w:sz w:val="24"/>
      <w:szCs w:val="20"/>
    </w:rPr>
  </w:style>
  <w:style w:type="paragraph" w:customStyle="1" w:styleId="41">
    <w:name w:val="标题4"/>
    <w:basedOn w:val="4"/>
    <w:rsid w:val="003F2141"/>
  </w:style>
  <w:style w:type="paragraph" w:customStyle="1" w:styleId="aff8">
    <w:name w:val="插图"/>
    <w:basedOn w:val="a"/>
    <w:rsid w:val="003F2141"/>
    <w:pPr>
      <w:widowControl/>
      <w:jc w:val="center"/>
    </w:pPr>
    <w:rPr>
      <w:rFonts w:ascii="Times New Roman" w:eastAsia="仿宋_GB2312" w:hAnsi="Times New Roman" w:cs="Times New Roman"/>
      <w:sz w:val="28"/>
      <w:szCs w:val="20"/>
      <w:lang w:val="zh-CN"/>
    </w:rPr>
  </w:style>
  <w:style w:type="paragraph" w:customStyle="1" w:styleId="Char110">
    <w:name w:val="Char11"/>
    <w:basedOn w:val="a"/>
    <w:rsid w:val="003F2141"/>
    <w:pPr>
      <w:widowControl/>
      <w:spacing w:line="360" w:lineRule="auto"/>
      <w:ind w:firstLineChars="200" w:firstLine="200"/>
      <w:jc w:val="left"/>
    </w:pPr>
    <w:rPr>
      <w:rFonts w:ascii="宋体" w:eastAsia="宋体" w:hAnsi="宋体" w:cs="宋体"/>
      <w:kern w:val="0"/>
      <w:sz w:val="24"/>
      <w:szCs w:val="24"/>
    </w:rPr>
  </w:style>
  <w:style w:type="paragraph" w:customStyle="1" w:styleId="Char1CharChar1Char">
    <w:name w:val="Char1 Char Char1 Char"/>
    <w:basedOn w:val="a"/>
    <w:rsid w:val="003F2141"/>
    <w:pPr>
      <w:widowControl/>
      <w:tabs>
        <w:tab w:val="left" w:pos="2697"/>
        <w:tab w:val="right" w:leader="dot" w:pos="8296"/>
        <w:tab w:val="right" w:leader="dot" w:pos="9344"/>
      </w:tabs>
      <w:snapToGrid w:val="0"/>
      <w:spacing w:line="400" w:lineRule="exact"/>
      <w:jc w:val="center"/>
    </w:pPr>
    <w:rPr>
      <w:rFonts w:ascii="仿宋_GB2312" w:eastAsia="仿宋_GB2312" w:hAnsi="宋体" w:cs="宋体"/>
      <w:sz w:val="24"/>
      <w:szCs w:val="24"/>
    </w:rPr>
  </w:style>
  <w:style w:type="paragraph" w:customStyle="1" w:styleId="CharCharChar1CharCharCharCharCharCharCharCharCharCharCharCharCharCharCharChar">
    <w:name w:val="Char Char Char1 Char Char Char Char Char Char Char Char Char Char Char Char Char Char Char Char"/>
    <w:basedOn w:val="a"/>
    <w:rsid w:val="003F2141"/>
    <w:pPr>
      <w:snapToGrid w:val="0"/>
      <w:spacing w:line="440" w:lineRule="atLeast"/>
      <w:ind w:firstLineChars="200" w:firstLine="200"/>
    </w:pPr>
    <w:rPr>
      <w:rFonts w:ascii="宋体" w:eastAsia="宋体" w:hAnsi="宋体" w:cs="宋体"/>
      <w:sz w:val="24"/>
      <w:szCs w:val="20"/>
    </w:rPr>
  </w:style>
  <w:style w:type="paragraph" w:customStyle="1" w:styleId="26615">
    <w:name w:val="样式 标题 2 + 宋体 非加粗 段前: 6 磅 段后: 6 磅 行距: 1.5 倍行距"/>
    <w:basedOn w:val="2"/>
    <w:rsid w:val="003F2141"/>
    <w:pPr>
      <w:spacing w:before="0" w:after="0" w:line="500" w:lineRule="exact"/>
    </w:pPr>
    <w:rPr>
      <w:kern w:val="10"/>
      <w:sz w:val="32"/>
    </w:rPr>
  </w:style>
  <w:style w:type="paragraph" w:customStyle="1" w:styleId="xl77">
    <w:name w:val="xl77"/>
    <w:basedOn w:val="a"/>
    <w:rsid w:val="003F2141"/>
    <w:pPr>
      <w:widowControl/>
      <w:shd w:val="clear" w:color="000000" w:fill="FFFFFF"/>
      <w:spacing w:before="100" w:beforeAutospacing="1" w:after="100" w:afterAutospacing="1"/>
      <w:jc w:val="left"/>
      <w:textAlignment w:val="center"/>
    </w:pPr>
    <w:rPr>
      <w:rFonts w:ascii="宋体" w:eastAsia="宋体" w:hAnsi="宋体" w:cs="宋体"/>
      <w:b/>
      <w:bCs/>
      <w:color w:val="000000"/>
      <w:kern w:val="0"/>
      <w:sz w:val="20"/>
      <w:szCs w:val="20"/>
    </w:rPr>
  </w:style>
  <w:style w:type="paragraph" w:customStyle="1" w:styleId="1000505">
    <w:name w:val="样式 样式 样式 样式 样式 标题 1 + 居中 + 段前: 0 磅 段后: 0 磅 + 段前: 0.5 行 段后: 0.5 行..."/>
    <w:basedOn w:val="a"/>
    <w:rsid w:val="003F2141"/>
    <w:pPr>
      <w:keepNext/>
      <w:keepLines/>
      <w:spacing w:beforeLines="100" w:afterLines="50" w:line="360" w:lineRule="auto"/>
      <w:ind w:left="997" w:hanging="360"/>
      <w:jc w:val="center"/>
      <w:outlineLvl w:val="0"/>
    </w:pPr>
    <w:rPr>
      <w:rFonts w:ascii="宋体" w:eastAsia="黑体" w:hAnsi="宋体" w:cs="宋体"/>
      <w:b/>
      <w:bCs/>
      <w:kern w:val="44"/>
      <w:sz w:val="44"/>
      <w:szCs w:val="20"/>
    </w:rPr>
  </w:style>
  <w:style w:type="paragraph" w:customStyle="1" w:styleId="Char1CharChar1CharCharCharCharChar">
    <w:name w:val="Char1 Char Char1 Char Char Char Char Char"/>
    <w:basedOn w:val="a"/>
    <w:rsid w:val="003F2141"/>
    <w:pPr>
      <w:snapToGrid w:val="0"/>
      <w:spacing w:line="440" w:lineRule="atLeast"/>
      <w:ind w:firstLineChars="200" w:firstLine="200"/>
    </w:pPr>
    <w:rPr>
      <w:rFonts w:ascii="宋体" w:eastAsia="宋体" w:hAnsi="宋体" w:cs="宋体"/>
      <w:sz w:val="24"/>
      <w:szCs w:val="20"/>
    </w:rPr>
  </w:style>
  <w:style w:type="paragraph" w:customStyle="1" w:styleId="aff9">
    <w:name w:val="注："/>
    <w:next w:val="afe"/>
    <w:qFormat/>
    <w:rsid w:val="003F2141"/>
    <w:pPr>
      <w:widowControl w:val="0"/>
      <w:autoSpaceDE w:val="0"/>
      <w:autoSpaceDN w:val="0"/>
      <w:ind w:left="726" w:hanging="363"/>
      <w:jc w:val="both"/>
    </w:pPr>
    <w:rPr>
      <w:rFonts w:ascii="宋体" w:eastAsia="宋体" w:hAnsi="Times New Roman" w:cs="Times New Roman"/>
      <w:sz w:val="18"/>
      <w:szCs w:val="18"/>
    </w:rPr>
  </w:style>
  <w:style w:type="paragraph" w:customStyle="1" w:styleId="xl68">
    <w:name w:val="xl68"/>
    <w:basedOn w:val="a"/>
    <w:rsid w:val="003F2141"/>
    <w:pPr>
      <w:widowControl/>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jc w:val="left"/>
      <w:textAlignment w:val="center"/>
    </w:pPr>
    <w:rPr>
      <w:rFonts w:ascii="宋体" w:eastAsia="宋体" w:hAnsi="宋体" w:cs="宋体"/>
      <w:kern w:val="0"/>
      <w:sz w:val="24"/>
      <w:szCs w:val="21"/>
    </w:rPr>
  </w:style>
  <w:style w:type="paragraph" w:customStyle="1" w:styleId="CharCharChar1">
    <w:name w:val="Char Char Char"/>
    <w:basedOn w:val="a"/>
    <w:next w:val="a3"/>
    <w:rsid w:val="003F2141"/>
    <w:pPr>
      <w:spacing w:line="360" w:lineRule="auto"/>
    </w:pPr>
    <w:rPr>
      <w:rFonts w:ascii="宋体" w:eastAsia="宋体" w:hAnsi="宋体" w:cs="宋体"/>
      <w:sz w:val="28"/>
      <w:szCs w:val="28"/>
    </w:rPr>
  </w:style>
  <w:style w:type="paragraph" w:customStyle="1" w:styleId="affa">
    <w:name w:val="正文（首行缩进两字）"/>
    <w:basedOn w:val="a"/>
    <w:rsid w:val="003F2141"/>
    <w:pPr>
      <w:spacing w:line="360" w:lineRule="auto"/>
    </w:pPr>
    <w:rPr>
      <w:rFonts w:ascii="宋体" w:eastAsia="仿宋_GB2312" w:hAnsi="宋体" w:cs="宋体"/>
      <w:sz w:val="24"/>
      <w:szCs w:val="21"/>
    </w:rPr>
  </w:style>
  <w:style w:type="paragraph" w:customStyle="1" w:styleId="affb">
    <w:name w:val="正文新"/>
    <w:basedOn w:val="a"/>
    <w:rsid w:val="003F2141"/>
    <w:pPr>
      <w:spacing w:line="360" w:lineRule="auto"/>
      <w:ind w:firstLineChars="200" w:firstLine="480"/>
    </w:pPr>
    <w:rPr>
      <w:rFonts w:ascii="仿宋_GB2312" w:eastAsia="Times New Roman" w:hAnsi="仿宋_GB2312" w:cs="宋体"/>
      <w:sz w:val="24"/>
      <w:szCs w:val="24"/>
    </w:rPr>
  </w:style>
  <w:style w:type="paragraph" w:customStyle="1" w:styleId="1TimesNewRomanGB23126">
    <w:name w:val="样式 标题 1 + (西文) Times New Roman (中文) 仿宋_GB2312 三号 段前: 6 磅 段后:..."/>
    <w:basedOn w:val="1"/>
    <w:rsid w:val="003F2141"/>
    <w:pPr>
      <w:spacing w:line="500" w:lineRule="exact"/>
    </w:pPr>
    <w:rPr>
      <w:rFonts w:ascii="仿宋_GB2312" w:eastAsia="仿宋_GB2312" w:hAnsi="Times New Roman"/>
      <w:szCs w:val="20"/>
    </w:rPr>
  </w:style>
  <w:style w:type="paragraph" w:customStyle="1" w:styleId="xl73">
    <w:name w:val="xl73"/>
    <w:basedOn w:val="a"/>
    <w:rsid w:val="003F2141"/>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color w:val="000000"/>
      <w:kern w:val="0"/>
      <w:sz w:val="18"/>
      <w:szCs w:val="18"/>
    </w:rPr>
  </w:style>
  <w:style w:type="paragraph" w:customStyle="1" w:styleId="70">
    <w:name w:val="样式7"/>
    <w:basedOn w:val="a"/>
    <w:qFormat/>
    <w:rsid w:val="003F2141"/>
    <w:pPr>
      <w:widowControl/>
      <w:adjustRightInd w:val="0"/>
      <w:snapToGrid w:val="0"/>
      <w:spacing w:line="360" w:lineRule="auto"/>
      <w:ind w:firstLineChars="200" w:firstLine="200"/>
    </w:pPr>
    <w:rPr>
      <w:rFonts w:ascii="宋体" w:eastAsia="宋体" w:hAnsi="宋体" w:cs="宋体"/>
      <w:kern w:val="0"/>
      <w:sz w:val="24"/>
      <w:szCs w:val="24"/>
    </w:rPr>
  </w:style>
  <w:style w:type="paragraph" w:customStyle="1" w:styleId="27">
    <w:name w:val="样式 首行缩进:  2 字符"/>
    <w:basedOn w:val="a"/>
    <w:rsid w:val="003F2141"/>
    <w:pPr>
      <w:spacing w:line="460" w:lineRule="exact"/>
      <w:ind w:firstLine="560"/>
    </w:pPr>
    <w:rPr>
      <w:rFonts w:ascii="仿宋_GB2312" w:eastAsia="宋体" w:hAnsi="宋体" w:cs="宋体"/>
      <w:sz w:val="24"/>
      <w:szCs w:val="20"/>
    </w:rPr>
  </w:style>
  <w:style w:type="paragraph" w:customStyle="1" w:styleId="CharCharCharCharCharCharChar1">
    <w:name w:val="Char Char Char Char Char Char Char1"/>
    <w:basedOn w:val="a"/>
    <w:rsid w:val="003F2141"/>
    <w:pPr>
      <w:snapToGrid w:val="0"/>
      <w:spacing w:line="360" w:lineRule="auto"/>
      <w:ind w:firstLineChars="200" w:firstLine="200"/>
    </w:pPr>
    <w:rPr>
      <w:rFonts w:ascii="宋体" w:eastAsia="仿宋_GB2312" w:hAnsi="宋体" w:cs="宋体"/>
      <w:sz w:val="24"/>
      <w:szCs w:val="24"/>
    </w:rPr>
  </w:style>
  <w:style w:type="paragraph" w:customStyle="1" w:styleId="Char17">
    <w:name w:val="Char1"/>
    <w:basedOn w:val="a"/>
    <w:rsid w:val="003F2141"/>
    <w:pPr>
      <w:snapToGrid w:val="0"/>
      <w:spacing w:line="360" w:lineRule="auto"/>
      <w:ind w:firstLineChars="200" w:firstLine="200"/>
    </w:pPr>
    <w:rPr>
      <w:rFonts w:ascii="宋体" w:eastAsia="仿宋_GB2312" w:hAnsi="宋体" w:cs="宋体"/>
      <w:sz w:val="24"/>
      <w:szCs w:val="24"/>
    </w:rPr>
  </w:style>
  <w:style w:type="paragraph" w:customStyle="1" w:styleId="GB231225">
    <w:name w:val="样式 仿宋_GB2312 四号 行距: 固定值 25 磅"/>
    <w:basedOn w:val="a"/>
    <w:qFormat/>
    <w:rsid w:val="003F2141"/>
    <w:pPr>
      <w:spacing w:line="460" w:lineRule="exact"/>
      <w:ind w:firstLineChars="200" w:firstLine="560"/>
    </w:pPr>
    <w:rPr>
      <w:rFonts w:ascii="仿宋_GB2312" w:eastAsia="仿宋_GB2312" w:hAnsi="宋体" w:cs="宋体"/>
      <w:sz w:val="28"/>
      <w:szCs w:val="28"/>
    </w:rPr>
  </w:style>
  <w:style w:type="paragraph" w:customStyle="1" w:styleId="TableParagraph">
    <w:name w:val="Table Paragraph"/>
    <w:basedOn w:val="a"/>
    <w:uiPriority w:val="1"/>
    <w:qFormat/>
    <w:rsid w:val="003F2141"/>
    <w:pPr>
      <w:autoSpaceDE w:val="0"/>
      <w:autoSpaceDN w:val="0"/>
      <w:jc w:val="left"/>
    </w:pPr>
    <w:rPr>
      <w:rFonts w:ascii="宋体" w:eastAsia="宋体" w:hAnsi="宋体" w:cs="宋体"/>
      <w:kern w:val="0"/>
      <w:sz w:val="22"/>
      <w:lang w:val="zh-CN" w:bidi="zh-CN"/>
    </w:rPr>
  </w:style>
  <w:style w:type="paragraph" w:styleId="affc">
    <w:name w:val="List Paragraph"/>
    <w:basedOn w:val="a"/>
    <w:uiPriority w:val="1"/>
    <w:qFormat/>
    <w:rsid w:val="003F2141"/>
    <w:pPr>
      <w:autoSpaceDE w:val="0"/>
      <w:autoSpaceDN w:val="0"/>
      <w:ind w:left="698" w:hanging="602"/>
      <w:jc w:val="left"/>
    </w:pPr>
    <w:rPr>
      <w:rFonts w:ascii="宋体" w:eastAsia="宋体" w:hAnsi="宋体" w:cs="宋体"/>
      <w:kern w:val="0"/>
      <w:sz w:val="22"/>
      <w:lang w:val="zh-CN" w:bidi="zh-CN"/>
    </w:rPr>
  </w:style>
  <w:style w:type="paragraph" w:customStyle="1" w:styleId="font5">
    <w:name w:val="font5"/>
    <w:basedOn w:val="a"/>
    <w:rsid w:val="003F2141"/>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rsid w:val="003F2141"/>
    <w:pPr>
      <w:widowControl/>
      <w:shd w:val="clear" w:color="000000" w:fill="FFFFFF"/>
      <w:spacing w:before="100" w:beforeAutospacing="1" w:after="100" w:afterAutospacing="1"/>
      <w:jc w:val="left"/>
      <w:textAlignment w:val="bottom"/>
    </w:pPr>
    <w:rPr>
      <w:rFonts w:ascii="宋体" w:eastAsia="宋体" w:hAnsi="宋体" w:cs="宋体"/>
      <w:b/>
      <w:bCs/>
      <w:color w:val="000000"/>
      <w:kern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5.jpeg"/><Relationship Id="rId39" Type="http://schemas.openxmlformats.org/officeDocument/2006/relationships/hyperlink" Target="http://wenwen.soso.com/z/Search.e?sp=S%E7%AB%A3%E5%B7%A5%E9%AA%8C%E6%94%B6&amp;ch=w.search.yjjlink&amp;cid=w.search.yjjlink" TargetMode="External"/><Relationship Id="rId3" Type="http://schemas.openxmlformats.org/officeDocument/2006/relationships/numbering" Target="numbering.xml"/><Relationship Id="rId21" Type="http://schemas.openxmlformats.org/officeDocument/2006/relationships/image" Target="media/image3.wmf"/><Relationship Id="rId34" Type="http://schemas.openxmlformats.org/officeDocument/2006/relationships/header" Target="header5.xml"/><Relationship Id="rId42" Type="http://schemas.openxmlformats.org/officeDocument/2006/relationships/hyperlink" Target="http://wenwen.soso.com/z/Search.e?sp=S%E6%A1%A3%E6%A1%88&amp;ch=w.search.yjjlink&amp;cid=w.search.yjjlink"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image" Target="media/image4.jpeg"/><Relationship Id="rId33" Type="http://schemas.openxmlformats.org/officeDocument/2006/relationships/footer" Target="footer10.xml"/><Relationship Id="rId38" Type="http://schemas.openxmlformats.org/officeDocument/2006/relationships/hyperlink" Target="http://wenwen.soso.com/z/Search.e?sp=S%E8%A7%84%E5%88%92%E8%AE%BE%E8%AE%A1&amp;ch=w.search.yjjlink&amp;cid=w.search.yjjlink"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6.xml"/><Relationship Id="rId29" Type="http://schemas.openxmlformats.org/officeDocument/2006/relationships/image" Target="media/image8.wmf"/><Relationship Id="rId41" Type="http://schemas.openxmlformats.org/officeDocument/2006/relationships/hyperlink" Target="http://wenwen.soso.com/z/Search.e?sp=S%E5%9C%B0%E7%B1%8D&amp;ch=w.search.yjjlink&amp;cid=w.search.yjjli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image" Target="media/image10.png"/><Relationship Id="rId37" Type="http://schemas.openxmlformats.org/officeDocument/2006/relationships/hyperlink" Target="http://wenwen.soso.com/z/Search.e?sp=S%E7%9F%A5%E6%83%85%E6%9D%83&amp;ch=w.search.yjjlink&amp;cid=w.search.yjjlink" TargetMode="External"/><Relationship Id="rId40" Type="http://schemas.openxmlformats.org/officeDocument/2006/relationships/hyperlink" Target="http://wenwen.soso.com/z/Search.e?sp=S%E6%89%BF%E5%8C%85%E7%BB%8F%E8%90%A5%E6%9D%83&amp;ch=w.search.yjjlink&amp;cid=w.search.yjjlink"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oter" Target="footer8.xml"/><Relationship Id="rId28" Type="http://schemas.openxmlformats.org/officeDocument/2006/relationships/image" Target="media/image7.wmf"/><Relationship Id="rId36" Type="http://schemas.openxmlformats.org/officeDocument/2006/relationships/hyperlink" Target="http://wenwen.soso.com/z/Search.e?sp=S%E5%8F%98%E6%9B%B4%E7%99%BB%E8%AE%B0&amp;ch=w.search.yjjlink&amp;cid=w.search.yjjlink"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oleObject" Target="embeddings/oleObject1.bin"/><Relationship Id="rId44"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7.xml"/><Relationship Id="rId27" Type="http://schemas.openxmlformats.org/officeDocument/2006/relationships/image" Target="media/image6.png"/><Relationship Id="rId30" Type="http://schemas.openxmlformats.org/officeDocument/2006/relationships/image" Target="media/image9.wmf"/><Relationship Id="rId35" Type="http://schemas.openxmlformats.org/officeDocument/2006/relationships/footer" Target="footer11.xml"/><Relationship Id="rId43" Type="http://schemas.openxmlformats.org/officeDocument/2006/relationships/footer" Target="footer1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5"/>
    <customShpInfo spid="_x0000_s2053"/>
    <customShpInfo spid="_x0000_s2054"/>
    <customShpInfo spid="_x0000_s2058"/>
    <customShpInfo spid="_x0000_s2056"/>
    <customShpInfo spid="_x0000_s2057"/>
    <customShpInfo spid="_x0000_s2049"/>
    <customShpInfo spid="_x0000_s2050"/>
    <customShpInfo spid="_x0000_s2051"/>
    <customShpInfo spid="_x0000_s2052"/>
    <customShpInfo spid="_x0000_s1064"/>
    <customShpInfo spid="_x0000_s1040"/>
    <customShpInfo spid="_x0000_s1039"/>
    <customShpInfo spid="_x0000_s1030"/>
    <customShpInfo spid="_x0000_s1029"/>
    <customShpInfo spid="_x0000_s1032"/>
    <customShpInfo spid="_x0000_s1031"/>
    <customShpInfo spid="_x0000_s1034"/>
    <customShpInfo spid="_x0000_s1033"/>
    <customShpInfo spid="_x0000_s1038"/>
    <customShpInfo spid="_x0000_s1037"/>
    <customShpInfo spid="_x0000_s1109"/>
    <customShpInfo spid="_x0000_s1110"/>
    <customShpInfo spid="_x0000_s1111"/>
    <customShpInfo spid="_x0000_s1036"/>
    <customShpInfo spid="_x0000_s1035"/>
    <customShpInfo spid="_x0000_s1113"/>
    <customShpInfo spid="_x0000_s1048"/>
    <customShpInfo spid="_x0000_s1047"/>
    <customShpInfo spid="_x0000_s1042"/>
    <customShpInfo spid="_x0000_s1041"/>
    <customShpInfo spid="_x0000_s1044"/>
    <customShpInfo spid="_x0000_s1043"/>
    <customShpInfo spid="_x0000_s1114"/>
    <customShpInfo spid="_x0000_s1046"/>
    <customShpInfo spid="_x0000_s1045"/>
  </customShpExts>
</s:customData>
</file>

<file path=customXml/itemProps1.xml><?xml version="1.0" encoding="utf-8"?>
<ds:datastoreItem xmlns:ds="http://schemas.openxmlformats.org/officeDocument/2006/customXml" ds:itemID="{CBBB41FD-EF09-40CA-8939-31C3FBD49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175</Pages>
  <Words>22342</Words>
  <Characters>127353</Characters>
  <Application>Microsoft Office Word</Application>
  <DocSecurity>0</DocSecurity>
  <Lines>1061</Lines>
  <Paragraphs>298</Paragraphs>
  <ScaleCrop>false</ScaleCrop>
  <Company>Microsoft</Company>
  <LinksUpToDate>false</LinksUpToDate>
  <CharactersWithSpaces>149397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196</cp:revision>
  <dcterms:created xsi:type="dcterms:W3CDTF">2023-01-06T01:49:00Z</dcterms:created>
  <dcterms:modified xsi:type="dcterms:W3CDTF">2025-09-26T09:13:00Z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0983C431868B4D48BA73600ECAB12C92</vt:lpwstr>
  </property>
</Properties>
</file>