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EDF49">
      <w:pPr>
        <w:pStyle w:val="2"/>
        <w:keepNext w:val="0"/>
        <w:keepLines w:val="0"/>
        <w:pageBreakBefore w:val="0"/>
        <w:widowControl w:val="0"/>
        <w:kinsoku/>
        <w:wordWrap/>
        <w:overflowPunct/>
        <w:topLinePunct w:val="0"/>
        <w:autoSpaceDE/>
        <w:autoSpaceDN/>
        <w:bidi w:val="0"/>
        <w:adjustRightInd/>
        <w:snapToGrid/>
        <w:spacing w:line="520" w:lineRule="exact"/>
        <w:textAlignment w:val="auto"/>
      </w:pP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w:t>
      </w:r>
    </w:p>
    <w:p w14:paraId="4934EF70">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eastAsia="方正小标宋简体"/>
          <w:sz w:val="44"/>
          <w:szCs w:val="44"/>
        </w:rPr>
      </w:pPr>
      <w:r>
        <w:rPr>
          <w:rFonts w:hint="eastAsia" w:eastAsia="方正小标宋简体"/>
          <w:sz w:val="44"/>
          <w:szCs w:val="44"/>
          <w:lang w:val="en-US" w:eastAsia="zh-CN"/>
        </w:rPr>
        <w:t>项目</w:t>
      </w:r>
      <w:r>
        <w:rPr>
          <w:rFonts w:hint="eastAsia" w:eastAsia="方正小标宋简体"/>
          <w:sz w:val="44"/>
          <w:szCs w:val="44"/>
        </w:rPr>
        <w:t>地块土壤污染状况调查项目询价单</w:t>
      </w:r>
    </w:p>
    <w:tbl>
      <w:tblPr>
        <w:tblStyle w:val="9"/>
        <w:tblpPr w:leftFromText="180" w:rightFromText="180" w:vertAnchor="text" w:horzAnchor="page" w:tblpX="2173" w:tblpY="206"/>
        <w:tblOverlap w:val="never"/>
        <w:tblW w:w="11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2880"/>
        <w:gridCol w:w="3981"/>
        <w:gridCol w:w="1959"/>
        <w:gridCol w:w="1440"/>
      </w:tblGrid>
      <w:tr w14:paraId="253E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74" w:type="dxa"/>
          </w:tcPr>
          <w:p w14:paraId="68246B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仿宋_GB2312"/>
                <w:kern w:val="2"/>
                <w:sz w:val="24"/>
              </w:rPr>
            </w:pPr>
            <w:r>
              <w:rPr>
                <w:rFonts w:hint="eastAsia" w:ascii="Times New Roman" w:hAnsi="Times New Roman" w:eastAsia="仿宋_GB2312"/>
                <w:kern w:val="2"/>
                <w:sz w:val="24"/>
              </w:rPr>
              <w:t>项目名称</w:t>
            </w:r>
          </w:p>
        </w:tc>
        <w:tc>
          <w:tcPr>
            <w:tcW w:w="2880" w:type="dxa"/>
          </w:tcPr>
          <w:p w14:paraId="08F010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仿宋_GB2312"/>
                <w:kern w:val="2"/>
                <w:sz w:val="24"/>
              </w:rPr>
            </w:pPr>
            <w:r>
              <w:rPr>
                <w:rFonts w:hint="eastAsia" w:ascii="Times New Roman" w:hAnsi="Times New Roman" w:eastAsia="仿宋_GB2312"/>
                <w:kern w:val="2"/>
                <w:sz w:val="24"/>
              </w:rPr>
              <w:t>服务内容</w:t>
            </w:r>
          </w:p>
        </w:tc>
        <w:tc>
          <w:tcPr>
            <w:tcW w:w="3981" w:type="dxa"/>
          </w:tcPr>
          <w:p w14:paraId="5809DED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仿宋_GB2312"/>
                <w:kern w:val="2"/>
                <w:sz w:val="24"/>
              </w:rPr>
            </w:pPr>
            <w:r>
              <w:rPr>
                <w:rFonts w:hint="eastAsia" w:ascii="Times New Roman" w:hAnsi="Times New Roman" w:eastAsia="仿宋_GB2312"/>
                <w:kern w:val="2"/>
                <w:sz w:val="24"/>
              </w:rPr>
              <w:t>服务要求</w:t>
            </w:r>
          </w:p>
        </w:tc>
        <w:tc>
          <w:tcPr>
            <w:tcW w:w="1959" w:type="dxa"/>
          </w:tcPr>
          <w:p w14:paraId="5343E6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仿宋_GB2312"/>
                <w:kern w:val="2"/>
                <w:sz w:val="24"/>
              </w:rPr>
            </w:pPr>
            <w:r>
              <w:rPr>
                <w:rFonts w:hint="eastAsia" w:ascii="Times New Roman" w:hAnsi="Times New Roman" w:eastAsia="仿宋_GB2312"/>
                <w:kern w:val="2"/>
                <w:sz w:val="24"/>
              </w:rPr>
              <w:t>报价金额（元）</w:t>
            </w:r>
          </w:p>
        </w:tc>
        <w:tc>
          <w:tcPr>
            <w:tcW w:w="1440" w:type="dxa"/>
          </w:tcPr>
          <w:p w14:paraId="72741EC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仿宋_GB2312"/>
                <w:kern w:val="2"/>
                <w:sz w:val="24"/>
              </w:rPr>
            </w:pPr>
            <w:r>
              <w:rPr>
                <w:rFonts w:hint="eastAsia" w:ascii="Times New Roman" w:hAnsi="Times New Roman" w:eastAsia="仿宋_GB2312"/>
                <w:kern w:val="2"/>
                <w:sz w:val="24"/>
              </w:rPr>
              <w:t>备注</w:t>
            </w:r>
          </w:p>
        </w:tc>
      </w:tr>
      <w:tr w14:paraId="3BCA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3" w:hRule="atLeast"/>
        </w:trPr>
        <w:tc>
          <w:tcPr>
            <w:tcW w:w="1274" w:type="dxa"/>
          </w:tcPr>
          <w:p w14:paraId="0175D683">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仿宋_GB2312"/>
                <w:kern w:val="2"/>
                <w:sz w:val="28"/>
                <w:szCs w:val="28"/>
              </w:rPr>
            </w:pPr>
            <w:r>
              <w:rPr>
                <w:rFonts w:hint="eastAsia" w:ascii="仿宋_GB2312" w:hAnsi="仿宋_GB2312" w:eastAsia="仿宋_GB2312" w:cs="仿宋_GB2312"/>
                <w:kern w:val="2"/>
                <w:sz w:val="28"/>
                <w:szCs w:val="28"/>
                <w:lang w:val="en-US" w:eastAsia="zh-CN"/>
              </w:rPr>
              <w:t>来宾市滨河北片棚户区改造项目（一期）土壤污染状</w:t>
            </w:r>
            <w:r>
              <w:rPr>
                <w:rFonts w:hint="eastAsia" w:ascii="仿宋_GB2312" w:hAnsi="仿宋_GB2312" w:eastAsia="仿宋_GB2312" w:cs="仿宋_GB2312"/>
                <w:kern w:val="2"/>
                <w:sz w:val="28"/>
                <w:szCs w:val="28"/>
              </w:rPr>
              <w:t>况调查项目</w:t>
            </w:r>
          </w:p>
          <w:p w14:paraId="6A5E9CFF">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仿宋_GB2312"/>
                <w:kern w:val="2"/>
                <w:sz w:val="24"/>
              </w:rPr>
            </w:pPr>
          </w:p>
          <w:p w14:paraId="2946DE98">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仿宋_GB2312"/>
                <w:kern w:val="2"/>
                <w:sz w:val="24"/>
              </w:rPr>
            </w:pPr>
          </w:p>
        </w:tc>
        <w:tc>
          <w:tcPr>
            <w:tcW w:w="2880" w:type="dxa"/>
          </w:tcPr>
          <w:p w14:paraId="567D74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仿宋_GB2312"/>
                <w:kern w:val="2"/>
                <w:sz w:val="28"/>
                <w:szCs w:val="28"/>
              </w:rPr>
            </w:pP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val="en-US" w:eastAsia="zh-CN"/>
              </w:rPr>
              <w:t>该</w:t>
            </w:r>
            <w:r>
              <w:rPr>
                <w:rFonts w:hint="eastAsia" w:ascii="仿宋_GB2312" w:hAnsi="仿宋_GB2312" w:eastAsia="仿宋_GB2312" w:cs="仿宋_GB2312"/>
                <w:sz w:val="28"/>
                <w:szCs w:val="28"/>
              </w:rPr>
              <w:t>宗拟供应地块开展土壤污染状况调查，及时收集资料，分析资料，进行现场踏勘并进行人员访谈，提交污染识别结果分析，编制土壤污染状况调查报告</w:t>
            </w:r>
            <w:r>
              <w:rPr>
                <w:rFonts w:hint="eastAsia" w:ascii="仿宋_GB2312" w:hAnsi="仿宋_GB2312" w:eastAsia="仿宋_GB2312" w:cs="仿宋_GB2312"/>
                <w:sz w:val="28"/>
                <w:szCs w:val="28"/>
                <w:lang w:eastAsia="zh-CN"/>
              </w:rPr>
              <w:t>等工作</w:t>
            </w:r>
            <w:r>
              <w:rPr>
                <w:rFonts w:hint="eastAsia" w:ascii="仿宋_GB2312" w:hAnsi="仿宋_GB2312" w:eastAsia="仿宋_GB2312" w:cs="仿宋_GB2312"/>
                <w:sz w:val="28"/>
                <w:szCs w:val="28"/>
              </w:rPr>
              <w:t>。</w:t>
            </w:r>
          </w:p>
          <w:p w14:paraId="3C8BF6C4">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仿宋_GB2312"/>
                <w:kern w:val="2"/>
                <w:sz w:val="24"/>
              </w:rPr>
            </w:pPr>
          </w:p>
        </w:tc>
        <w:tc>
          <w:tcPr>
            <w:tcW w:w="3981" w:type="dxa"/>
          </w:tcPr>
          <w:p w14:paraId="7EDA7C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提交经评审备案的项目</w:t>
            </w:r>
            <w:r>
              <w:rPr>
                <w:rFonts w:hint="eastAsia" w:ascii="仿宋_GB2312" w:hAnsi="仿宋_GB2312" w:eastAsia="仿宋_GB2312" w:cs="仿宋_GB2312"/>
                <w:sz w:val="28"/>
                <w:szCs w:val="28"/>
              </w:rPr>
              <w:t>地块土壤污染状况调查报告</w:t>
            </w:r>
            <w:r>
              <w:rPr>
                <w:rFonts w:hint="eastAsia" w:ascii="仿宋_GB2312" w:hAnsi="仿宋_GB2312" w:eastAsia="仿宋_GB2312" w:cs="仿宋_GB2312"/>
                <w:sz w:val="28"/>
                <w:szCs w:val="28"/>
                <w:lang w:val="en-US" w:eastAsia="zh-CN"/>
              </w:rPr>
              <w:t>一式六份。</w:t>
            </w:r>
          </w:p>
          <w:p w14:paraId="6B9AB7C5">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仿宋_GB2312"/>
                <w:kern w:val="2"/>
                <w:sz w:val="24"/>
              </w:rPr>
            </w:pPr>
          </w:p>
        </w:tc>
        <w:tc>
          <w:tcPr>
            <w:tcW w:w="1959" w:type="dxa"/>
          </w:tcPr>
          <w:p w14:paraId="129B1902">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仿宋_GB2312"/>
                <w:kern w:val="2"/>
                <w:sz w:val="24"/>
              </w:rPr>
            </w:pPr>
          </w:p>
        </w:tc>
        <w:tc>
          <w:tcPr>
            <w:tcW w:w="1440" w:type="dxa"/>
          </w:tcPr>
          <w:p w14:paraId="78BC84A2">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eastAsia="仿宋_GB2312"/>
                <w:kern w:val="2"/>
                <w:sz w:val="24"/>
              </w:rPr>
            </w:pPr>
          </w:p>
        </w:tc>
      </w:tr>
    </w:tbl>
    <w:p w14:paraId="5757332F">
      <w:pPr>
        <w:pStyle w:val="2"/>
        <w:keepNext w:val="0"/>
        <w:keepLines w:val="0"/>
        <w:pageBreakBefore w:val="0"/>
        <w:widowControl w:val="0"/>
        <w:kinsoku/>
        <w:wordWrap/>
        <w:overflowPunct/>
        <w:topLinePunct w:val="0"/>
        <w:autoSpaceDE/>
        <w:autoSpaceDN/>
        <w:bidi w:val="0"/>
        <w:adjustRightInd/>
        <w:snapToGrid/>
        <w:spacing w:line="520" w:lineRule="exact"/>
        <w:textAlignment w:val="auto"/>
      </w:pPr>
    </w:p>
    <w:p w14:paraId="75B342B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rPr>
      </w:pPr>
    </w:p>
    <w:p w14:paraId="62701BF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rPr>
      </w:pPr>
    </w:p>
    <w:p w14:paraId="0D44E1A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rPr>
      </w:pPr>
    </w:p>
    <w:p w14:paraId="2170785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rPr>
      </w:pPr>
    </w:p>
    <w:p w14:paraId="63ECFD1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rPr>
      </w:pPr>
    </w:p>
    <w:p w14:paraId="3475E7B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rPr>
      </w:pPr>
    </w:p>
    <w:p w14:paraId="6B48A99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rPr>
      </w:pPr>
    </w:p>
    <w:p w14:paraId="1F1DE5D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rPr>
      </w:pPr>
    </w:p>
    <w:p w14:paraId="3BF0BCF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rPr>
      </w:pPr>
    </w:p>
    <w:p w14:paraId="0A9E2DD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sz w:val="32"/>
          <w:szCs w:val="32"/>
          <w:lang w:eastAsia="zh-CN"/>
        </w:rPr>
      </w:pPr>
      <w:bookmarkStart w:id="0" w:name="_GoBack"/>
      <w:bookmarkEnd w:id="0"/>
      <w:r>
        <w:rPr>
          <w:rFonts w:hint="eastAsia" w:ascii="Times New Roman" w:hAnsi="Times New Roman" w:eastAsia="仿宋_GB2312" w:cs="Times New Roman"/>
        </w:rPr>
        <w:t>报价单位（公章）：</w:t>
      </w:r>
      <w:r>
        <w:rPr>
          <w:rFonts w:ascii="Times New Roman" w:hAnsi="Times New Roman" w:eastAsia="仿宋_GB2312" w:cs="Times New Roman"/>
        </w:rPr>
        <w:t xml:space="preserve">                         </w:t>
      </w:r>
      <w:r>
        <w:rPr>
          <w:rFonts w:hint="eastAsia" w:ascii="Times New Roman" w:hAnsi="Times New Roman" w:eastAsia="仿宋_GB2312" w:cs="Times New Roman"/>
        </w:rPr>
        <w:t>联系人及联系电话：</w:t>
      </w:r>
      <w:r>
        <w:rPr>
          <w:rFonts w:ascii="Times New Roman" w:hAnsi="Times New Roman" w:eastAsia="仿宋_GB2312" w:cs="Times New Roman"/>
        </w:rPr>
        <w:t xml:space="preserve">              </w:t>
      </w:r>
      <w:r>
        <w:rPr>
          <w:rFonts w:hint="eastAsia" w:ascii="Times New Roman" w:hAnsi="Times New Roman" w:eastAsia="仿宋_GB2312" w:cs="Times New Roman"/>
        </w:rPr>
        <w:t>时间</w:t>
      </w:r>
      <w:r>
        <w:rPr>
          <w:rFonts w:hint="eastAsia" w:ascii="Times New Roman" w:hAnsi="Times New Roman" w:eastAsia="仿宋_GB2312" w:cs="Times New Roman"/>
          <w:lang w:eastAsia="zh-CN"/>
        </w:rPr>
        <w:t>：</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588" w:right="1985" w:bottom="1588" w:left="2155"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379A8">
    <w:pPr>
      <w:pStyle w:val="5"/>
      <w:framePr w:wrap="around" w:vAnchor="text" w:hAnchor="margin" w:xAlign="outside" w:y="1"/>
      <w:rPr>
        <w:rStyle w:val="12"/>
        <w:sz w:val="28"/>
      </w:rPr>
    </w:pPr>
    <w:r>
      <w:rPr>
        <w:rStyle w:val="12"/>
        <w:sz w:val="28"/>
      </w:rPr>
      <w:fldChar w:fldCharType="begin"/>
    </w:r>
    <w:r>
      <w:rPr>
        <w:rStyle w:val="12"/>
        <w:sz w:val="28"/>
      </w:rPr>
      <w:instrText xml:space="preserve">PAGE  </w:instrText>
    </w:r>
    <w:r>
      <w:rPr>
        <w:rStyle w:val="12"/>
        <w:sz w:val="28"/>
      </w:rPr>
      <w:fldChar w:fldCharType="separate"/>
    </w:r>
    <w:r>
      <w:rPr>
        <w:rStyle w:val="12"/>
        <w:sz w:val="28"/>
      </w:rPr>
      <w:t>- 4 -</w:t>
    </w:r>
    <w:r>
      <w:rPr>
        <w:rStyle w:val="12"/>
        <w:sz w:val="28"/>
      </w:rPr>
      <w:fldChar w:fldCharType="end"/>
    </w:r>
  </w:p>
  <w:p w14:paraId="2FFA916F">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A07C">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33D2A03E">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4EE7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C532">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C73E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26C2D">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hMDA4Mjk5MTQxOWJjNTIwZjZmODkwZTk1ZDIxMjQifQ=="/>
  </w:docVars>
  <w:rsids>
    <w:rsidRoot w:val="008D0E54"/>
    <w:rsid w:val="00087CD3"/>
    <w:rsid w:val="001F4B19"/>
    <w:rsid w:val="00222FDC"/>
    <w:rsid w:val="002C26FA"/>
    <w:rsid w:val="00370592"/>
    <w:rsid w:val="00641887"/>
    <w:rsid w:val="008279FF"/>
    <w:rsid w:val="008C7BD1"/>
    <w:rsid w:val="008D0E54"/>
    <w:rsid w:val="00A47D40"/>
    <w:rsid w:val="00AE0EB3"/>
    <w:rsid w:val="00E12DFB"/>
    <w:rsid w:val="00E77088"/>
    <w:rsid w:val="00E86AEE"/>
    <w:rsid w:val="04B741BA"/>
    <w:rsid w:val="0A4E6531"/>
    <w:rsid w:val="0AE44F2D"/>
    <w:rsid w:val="0DA9532B"/>
    <w:rsid w:val="0F6C3886"/>
    <w:rsid w:val="12BC340B"/>
    <w:rsid w:val="130D5378"/>
    <w:rsid w:val="16677B31"/>
    <w:rsid w:val="182A5940"/>
    <w:rsid w:val="18B1630C"/>
    <w:rsid w:val="198804EA"/>
    <w:rsid w:val="1DE476DE"/>
    <w:rsid w:val="1E34479D"/>
    <w:rsid w:val="24172B97"/>
    <w:rsid w:val="25A41C50"/>
    <w:rsid w:val="2B365160"/>
    <w:rsid w:val="32D00AE0"/>
    <w:rsid w:val="3465787E"/>
    <w:rsid w:val="34EE0C41"/>
    <w:rsid w:val="363B5B5C"/>
    <w:rsid w:val="3D874491"/>
    <w:rsid w:val="3DA07301"/>
    <w:rsid w:val="401D46CD"/>
    <w:rsid w:val="44707D40"/>
    <w:rsid w:val="466B1C04"/>
    <w:rsid w:val="49C1061D"/>
    <w:rsid w:val="4A780ED1"/>
    <w:rsid w:val="4C793E1F"/>
    <w:rsid w:val="4CB905C4"/>
    <w:rsid w:val="5C677510"/>
    <w:rsid w:val="62710E11"/>
    <w:rsid w:val="6BBC78FA"/>
    <w:rsid w:val="70255908"/>
    <w:rsid w:val="71165A42"/>
    <w:rsid w:val="721708BC"/>
    <w:rsid w:val="729D2847"/>
    <w:rsid w:val="72AE3713"/>
    <w:rsid w:val="75B23A9A"/>
    <w:rsid w:val="77BF5FFA"/>
    <w:rsid w:val="7C1A7CA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cs="Arial"/>
      <w:sz w:val="24"/>
    </w:rPr>
  </w:style>
  <w:style w:type="paragraph" w:styleId="3">
    <w:name w:val="Body Text"/>
    <w:basedOn w:val="1"/>
    <w:next w:val="4"/>
    <w:link w:val="13"/>
    <w:qFormat/>
    <w:uiPriority w:val="99"/>
    <w:rPr>
      <w:rFonts w:ascii="仿宋" w:hAnsi="仿宋" w:eastAsia="仿宋" w:cs="仿宋"/>
      <w:sz w:val="31"/>
      <w:szCs w:val="31"/>
      <w:lang w:eastAsia="en-US"/>
    </w:rPr>
  </w:style>
  <w:style w:type="paragraph" w:styleId="4">
    <w:name w:val="Title"/>
    <w:basedOn w:val="1"/>
    <w:next w:val="1"/>
    <w:link w:val="14"/>
    <w:qFormat/>
    <w:uiPriority w:val="99"/>
    <w:pPr>
      <w:jc w:val="center"/>
      <w:outlineLvl w:val="0"/>
    </w:pPr>
    <w:rPr>
      <w:rFonts w:ascii="Arial" w:hAnsi="Arial"/>
      <w:b/>
      <w:bCs/>
      <w:szCs w:val="21"/>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9">
    <w:name w:val="Table Grid"/>
    <w:basedOn w:val="8"/>
    <w:qFormat/>
    <w:locked/>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locked/>
    <w:uiPriority w:val="0"/>
    <w:rPr>
      <w:b/>
    </w:rPr>
  </w:style>
  <w:style w:type="character" w:styleId="12">
    <w:name w:val="page number"/>
    <w:basedOn w:val="10"/>
    <w:qFormat/>
    <w:uiPriority w:val="99"/>
    <w:rPr>
      <w:rFonts w:cs="Times New Roman"/>
    </w:rPr>
  </w:style>
  <w:style w:type="character" w:customStyle="1" w:styleId="13">
    <w:name w:val="Body Text Char"/>
    <w:basedOn w:val="10"/>
    <w:link w:val="3"/>
    <w:semiHidden/>
    <w:qFormat/>
    <w:uiPriority w:val="99"/>
    <w:rPr>
      <w:szCs w:val="24"/>
    </w:rPr>
  </w:style>
  <w:style w:type="character" w:customStyle="1" w:styleId="14">
    <w:name w:val="Title Char"/>
    <w:basedOn w:val="10"/>
    <w:link w:val="4"/>
    <w:qFormat/>
    <w:uiPriority w:val="10"/>
    <w:rPr>
      <w:rFonts w:asciiTheme="majorHAnsi" w:hAnsiTheme="majorHAnsi" w:cstheme="majorBidi"/>
      <w:b/>
      <w:bCs/>
      <w:sz w:val="32"/>
      <w:szCs w:val="32"/>
    </w:rPr>
  </w:style>
  <w:style w:type="character" w:customStyle="1" w:styleId="15">
    <w:name w:val="Footer Char"/>
    <w:basedOn w:val="10"/>
    <w:link w:val="5"/>
    <w:qFormat/>
    <w:locked/>
    <w:uiPriority w:val="99"/>
    <w:rPr>
      <w:rFonts w:cs="Times New Roman"/>
      <w:sz w:val="18"/>
      <w:szCs w:val="18"/>
    </w:rPr>
  </w:style>
  <w:style w:type="character" w:customStyle="1" w:styleId="16">
    <w:name w:val="Header Char"/>
    <w:basedOn w:val="10"/>
    <w:link w:val="6"/>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Pages>
  <Words>1228</Words>
  <Characters>1282</Characters>
  <Lines>0</Lines>
  <Paragraphs>0</Paragraphs>
  <TotalTime>2</TotalTime>
  <ScaleCrop>false</ScaleCrop>
  <LinksUpToDate>false</LinksUpToDate>
  <CharactersWithSpaces>1329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2024-10-21T02:21:00Z</dcterms:created>
  <dc:creator>Administrator</dc:creator>
  <cp:lastModifiedBy>大头</cp:lastModifiedBy>
  <cp:lastPrinted>2022-02-08T01:45:00Z</cp:lastPrinted>
  <dcterms:modified xsi:type="dcterms:W3CDTF">2025-10-21T11:12:32Z</dcterms:modified>
  <dc:title>来宾市国土资源执法监察支队关于抽调兴宾区自然资源局吴声炜同志到支队跟班学习</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D783E9CE9EB8412A8C0BFF6179065919_13</vt:lpwstr>
  </property>
  <property fmtid="{D5CDD505-2E9C-101B-9397-08002B2CF9AE}" pid="4" name="KSOTemplateDocerSaveRecord">
    <vt:lpwstr>eyJoZGlkIjoiYjFjMTgyNjAxNmQ4NmM5NzA5ZDRhNGIwMmZiMThhNTMiLCJ1c2VySWQiOiIxMjM1MTMwNTg4In0=</vt:lpwstr>
  </property>
</Properties>
</file>